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2E" w:rsidRDefault="00CA6709" w:rsidP="00BD1D64">
      <w:pPr>
        <w:spacing w:line="360" w:lineRule="auto"/>
        <w:jc w:val="center"/>
      </w:pPr>
      <w:r>
        <w:t>УНИВЕРЗИТЕТ У БЕОГРАДУ</w:t>
      </w:r>
    </w:p>
    <w:p w:rsidR="00CA6709" w:rsidRDefault="00CA6709" w:rsidP="00BD1D64">
      <w:pPr>
        <w:spacing w:line="360" w:lineRule="auto"/>
        <w:jc w:val="center"/>
      </w:pPr>
      <w:r>
        <w:t>ПРАВОСЛАВНИ БОГОСЛОВСКИ ФАКУЛТЕТ</w:t>
      </w:r>
    </w:p>
    <w:p w:rsidR="00CA6709" w:rsidRDefault="00CA6709" w:rsidP="00BD1D64">
      <w:pPr>
        <w:spacing w:line="360" w:lineRule="auto"/>
        <w:jc w:val="center"/>
      </w:pPr>
      <w:r>
        <w:t>Мије Ковачевића 11б, 11000 Београд</w:t>
      </w:r>
    </w:p>
    <w:p w:rsidR="00CA6709" w:rsidRDefault="00CA6709" w:rsidP="00BD1D64">
      <w:pPr>
        <w:spacing w:line="360" w:lineRule="auto"/>
        <w:jc w:val="center"/>
      </w:pPr>
    </w:p>
    <w:p w:rsidR="00CA6709" w:rsidRDefault="00CA6709" w:rsidP="00BD1D64">
      <w:pPr>
        <w:spacing w:line="360" w:lineRule="auto"/>
        <w:jc w:val="center"/>
      </w:pPr>
      <w:r>
        <w:t>ИЗВЕШТАЈ</w:t>
      </w:r>
    </w:p>
    <w:p w:rsidR="00CA6709" w:rsidRDefault="00CA6709" w:rsidP="00BD1D64">
      <w:pPr>
        <w:spacing w:line="360" w:lineRule="auto"/>
        <w:jc w:val="center"/>
      </w:pPr>
      <w:r>
        <w:t>О избору др Саве П. Миловановића</w:t>
      </w:r>
    </w:p>
    <w:p w:rsidR="00CA6709" w:rsidRDefault="00CA6709" w:rsidP="00BD1D64">
      <w:pPr>
        <w:spacing w:line="360" w:lineRule="auto"/>
        <w:jc w:val="center"/>
      </w:pPr>
      <w:r>
        <w:t>у научно звање НАУЧНИ САРАДНИК</w:t>
      </w:r>
    </w:p>
    <w:p w:rsidR="00CA6709" w:rsidRDefault="00CA6709" w:rsidP="00BD1D64">
      <w:pPr>
        <w:spacing w:line="360" w:lineRule="auto"/>
        <w:jc w:val="center"/>
      </w:pPr>
    </w:p>
    <w:p w:rsidR="00CA6709" w:rsidRDefault="00CA6709" w:rsidP="00BD1D64">
      <w:pPr>
        <w:spacing w:line="360" w:lineRule="auto"/>
        <w:jc w:val="center"/>
      </w:pPr>
      <w:r>
        <w:t>Београд, јануар 2025.</w:t>
      </w:r>
    </w:p>
    <w:p w:rsidR="007B524F" w:rsidRDefault="007B524F" w:rsidP="00BD1D64">
      <w:pPr>
        <w:spacing w:line="360" w:lineRule="auto"/>
        <w:sectPr w:rsidR="007B524F" w:rsidSect="007B524F">
          <w:pgSz w:w="11906" w:h="16838" w:code="9"/>
          <w:pgMar w:top="1440" w:right="1440" w:bottom="1440" w:left="1440" w:header="706" w:footer="706" w:gutter="0"/>
          <w:cols w:space="708"/>
          <w:vAlign w:val="center"/>
          <w:docGrid w:linePitch="360"/>
        </w:sectPr>
      </w:pPr>
    </w:p>
    <w:p w:rsidR="00CA6709" w:rsidRDefault="00CA6709" w:rsidP="00BD1D64">
      <w:pPr>
        <w:spacing w:line="360" w:lineRule="auto"/>
      </w:pPr>
    </w:p>
    <w:p w:rsidR="00CA6709" w:rsidRDefault="00CA6709" w:rsidP="00BD1D64">
      <w:pPr>
        <w:spacing w:line="360" w:lineRule="auto"/>
        <w:jc w:val="center"/>
        <w:rPr>
          <w:b/>
        </w:rPr>
      </w:pPr>
      <w:r w:rsidRPr="00CA6709">
        <w:rPr>
          <w:b/>
        </w:rPr>
        <w:t>Наставно-научном већу Православног богословског факултета</w:t>
      </w:r>
    </w:p>
    <w:p w:rsidR="00CA6709" w:rsidRDefault="00CA6709" w:rsidP="00BD1D64">
      <w:pPr>
        <w:spacing w:line="360" w:lineRule="auto"/>
        <w:jc w:val="center"/>
        <w:rPr>
          <w:b/>
        </w:rPr>
      </w:pPr>
      <w:r>
        <w:rPr>
          <w:b/>
        </w:rPr>
        <w:t>Универзитета у Београду</w:t>
      </w:r>
    </w:p>
    <w:p w:rsidR="00CA6709" w:rsidRDefault="00CA6709" w:rsidP="00BD1D64">
      <w:pPr>
        <w:spacing w:line="360" w:lineRule="auto"/>
      </w:pPr>
      <w:r>
        <w:t xml:space="preserve">Одлуком Изборног и Наставно-научног већа Православног богословског факултета Универзитета у Београду, која је донета на редовној седници </w:t>
      </w:r>
      <w:r w:rsidRPr="00406789">
        <w:t>одржаној 24. јануара 2025.</w:t>
      </w:r>
      <w:r>
        <w:t xml:space="preserve"> године, изабрани смо у Комисију за писање извештаја за избор </w:t>
      </w:r>
      <w:r w:rsidRPr="00CA6709">
        <w:rPr>
          <w:b/>
        </w:rPr>
        <w:t>др. Саве П. Миловановића</w:t>
      </w:r>
      <w:r>
        <w:t xml:space="preserve"> у научно звање </w:t>
      </w:r>
      <w:r w:rsidRPr="00CA6709">
        <w:rPr>
          <w:b/>
        </w:rPr>
        <w:t>научни сарадник без заснивања радног односа</w:t>
      </w:r>
      <w:r>
        <w:t>.</w:t>
      </w:r>
    </w:p>
    <w:p w:rsidR="00CA6709" w:rsidRDefault="00CA6709" w:rsidP="00BD1D64">
      <w:pPr>
        <w:spacing w:line="360" w:lineRule="auto"/>
      </w:pPr>
      <w:r>
        <w:tab/>
        <w:t>На основу увида у материјал који нам је достављен, слободни смо да Наставно-научном већу Православног богословског факултета Универзитета у Београду поднесемо следећи</w:t>
      </w:r>
    </w:p>
    <w:p w:rsidR="00CA6709" w:rsidRDefault="00CA6709" w:rsidP="00BD1D64">
      <w:pPr>
        <w:spacing w:line="360" w:lineRule="auto"/>
      </w:pPr>
    </w:p>
    <w:p w:rsidR="00CA6709" w:rsidRDefault="00CA6709" w:rsidP="00BD1D64">
      <w:pPr>
        <w:spacing w:line="360" w:lineRule="auto"/>
        <w:jc w:val="center"/>
        <w:rPr>
          <w:b/>
        </w:rPr>
      </w:pPr>
      <w:r w:rsidRPr="00CA6709">
        <w:rPr>
          <w:b/>
        </w:rPr>
        <w:t>И З В Е Ш Т А Ј</w:t>
      </w:r>
    </w:p>
    <w:p w:rsidR="002466C7" w:rsidRDefault="002466C7" w:rsidP="00BD1D64">
      <w:pPr>
        <w:spacing w:line="360" w:lineRule="auto"/>
        <w:jc w:val="center"/>
        <w:rPr>
          <w:b/>
        </w:rPr>
      </w:pPr>
    </w:p>
    <w:p w:rsidR="00CA6709" w:rsidRPr="00354E09" w:rsidRDefault="00CA6709" w:rsidP="00DE0F6E">
      <w:pPr>
        <w:spacing w:line="360" w:lineRule="auto"/>
        <w:jc w:val="center"/>
        <w:rPr>
          <w:b/>
        </w:rPr>
      </w:pPr>
      <w:r>
        <w:rPr>
          <w:b/>
        </w:rPr>
        <w:t>1. БИОГРАФИЈА КАНДИДАТА</w:t>
      </w:r>
    </w:p>
    <w:p w:rsidR="00CA6709" w:rsidRDefault="00CA6709" w:rsidP="00BD1D64">
      <w:pPr>
        <w:spacing w:line="360" w:lineRule="auto"/>
      </w:pPr>
    </w:p>
    <w:p w:rsidR="00CA6709" w:rsidRPr="00CF02AF" w:rsidRDefault="00CA6709" w:rsidP="00BD1D64">
      <w:pPr>
        <w:spacing w:line="360" w:lineRule="auto"/>
      </w:pPr>
      <w:r w:rsidRPr="00CF02AF">
        <w:t>Сава Миловановић је рођен у Београду 16. јануара 1994. године, од оца Предрага и мајке Зорице (рођ. Јаџић). Основну школу „Сава Керковић“ и гимназију „Хиљаду триста каплара“ – као ђак генерације – завршио је у Љигу. Са благословом Његовог Преосвештенства блаженопочившег епископа ваљевског господина Милутина 2013. године уписује Православни богословски факултет Универзитета у Београду  на ком је дипломирао 2017. године</w:t>
      </w:r>
      <w:r>
        <w:t xml:space="preserve"> са просеком 9,68</w:t>
      </w:r>
      <w:r w:rsidRPr="00CF02AF">
        <w:t>. Мастер студије уписује 2017. године на истом факултету</w:t>
      </w:r>
      <w:r w:rsidR="00EF70CB">
        <w:t xml:space="preserve"> и завршава их са просеком 10,00</w:t>
      </w:r>
      <w:r w:rsidRPr="00CF02AF">
        <w:t xml:space="preserve">. Мастер тезу под насловом </w:t>
      </w:r>
      <w:r w:rsidRPr="00CF02AF">
        <w:rPr>
          <w:i/>
        </w:rPr>
        <w:t>Брачно или целибатно свештенство: пракса Цркве на Истоку и Западу до 11. века</w:t>
      </w:r>
      <w:r>
        <w:t xml:space="preserve"> одбранио је у јуну 2018</w:t>
      </w:r>
      <w:r w:rsidRPr="00CF02AF">
        <w:t>.</w:t>
      </w:r>
      <w:r w:rsidRPr="007E3F12">
        <w:t>Био је носилац стипендије „Доситеја“ Фонда за младе таленте Републике Србије.</w:t>
      </w:r>
      <w:r w:rsidR="00EF70CB">
        <w:t xml:space="preserve">Докторске студије је </w:t>
      </w:r>
      <w:r w:rsidR="00EF70CB" w:rsidRPr="00CF02AF">
        <w:t>на Православном богословском факултету у Београду</w:t>
      </w:r>
      <w:r w:rsidR="00EF70CB">
        <w:t xml:space="preserve"> окончао са просеком 9,60 и 3. јула 2023. одбранио д</w:t>
      </w:r>
      <w:r w:rsidRPr="00CF02AF">
        <w:t xml:space="preserve">окторску дисертацију под насловом </w:t>
      </w:r>
      <w:r w:rsidRPr="00CF02AF">
        <w:rPr>
          <w:i/>
        </w:rPr>
        <w:t xml:space="preserve">Територија и национални идентитет као фактори канонске јурисдикције у руском богословљу </w:t>
      </w:r>
      <w:r w:rsidRPr="00CF02AF">
        <w:rPr>
          <w:i/>
          <w:lang/>
        </w:rPr>
        <w:t xml:space="preserve">XX </w:t>
      </w:r>
      <w:r w:rsidRPr="00CF02AF">
        <w:rPr>
          <w:i/>
        </w:rPr>
        <w:t>века</w:t>
      </w:r>
      <w:r w:rsidRPr="00CF02AF">
        <w:t xml:space="preserve">. </w:t>
      </w:r>
    </w:p>
    <w:p w:rsidR="00CA6709" w:rsidRPr="00CF02AF" w:rsidRDefault="00CA6709" w:rsidP="00BD1D64">
      <w:pPr>
        <w:spacing w:line="360" w:lineRule="auto"/>
      </w:pPr>
      <w:r w:rsidRPr="001F4356">
        <w:lastRenderedPageBreak/>
        <w:t>Од маја 2019. ради као истраживач-приправник на Православном богословском факултету. Од 2022. је у звању истраживач-сарадник.</w:t>
      </w:r>
    </w:p>
    <w:p w:rsidR="00EF70CB" w:rsidRDefault="00CA6709" w:rsidP="00BD1D64">
      <w:pPr>
        <w:spacing w:line="360" w:lineRule="auto"/>
      </w:pPr>
      <w:r w:rsidRPr="00CF02AF">
        <w:t xml:space="preserve">Говори руски (сертификат ТРКИ 2 (Б2 ниво)) и енглески језик (сертификат </w:t>
      </w:r>
      <w:r w:rsidRPr="00CF02AF">
        <w:rPr>
          <w:lang/>
        </w:rPr>
        <w:t>FCE –B2</w:t>
      </w:r>
      <w:r w:rsidRPr="00CF02AF">
        <w:t xml:space="preserve"> ниво, с тим што је због броја поена у сертификату дописано да поседује виши </w:t>
      </w:r>
      <w:r w:rsidRPr="00CF02AF">
        <w:rPr>
          <w:lang/>
        </w:rPr>
        <w:t xml:space="preserve">–C1 </w:t>
      </w:r>
      <w:r w:rsidRPr="00CF02AF">
        <w:t>ниво</w:t>
      </w:r>
      <w:r w:rsidRPr="00CF02AF">
        <w:rPr>
          <w:lang/>
        </w:rPr>
        <w:t xml:space="preserve">), </w:t>
      </w:r>
      <w:r w:rsidRPr="00CF02AF">
        <w:t>служи се грчким језиком</w:t>
      </w:r>
      <w:r w:rsidRPr="00CF02AF">
        <w:rPr>
          <w:lang/>
        </w:rPr>
        <w:t xml:space="preserve"> (</w:t>
      </w:r>
      <w:r w:rsidRPr="00CF02AF">
        <w:t xml:space="preserve">сертификат </w:t>
      </w:r>
      <w:r w:rsidRPr="00CF02AF">
        <w:rPr>
          <w:lang w:val="el-GR"/>
        </w:rPr>
        <w:t>ΠΙΣΤΟΠΟΙΗΤΙΚΟΕΛΛΗΝΟΜΑΘΕΙΑΣ</w:t>
      </w:r>
      <w:r w:rsidRPr="00CF02AF">
        <w:rPr>
          <w:lang/>
        </w:rPr>
        <w:t>B1</w:t>
      </w:r>
      <w:r>
        <w:t xml:space="preserve">, </w:t>
      </w:r>
      <w:r w:rsidRPr="00EF70CB">
        <w:t>одслушао курс В2 нивоа, тренутно похађа ниво Г1) и немачким језиком, а у периоду 2020</w:t>
      </w:r>
      <w:r w:rsidRPr="00EF70CB">
        <w:rPr>
          <w:lang/>
        </w:rPr>
        <w:t>–</w:t>
      </w:r>
      <w:r w:rsidRPr="00EF70CB">
        <w:t xml:space="preserve">2022. похађао је курс старогрчког језика у „Школи за класичне и оријенталне језике“ Института за екуменске студије у Сибиу (Румунија). Био је један од приређивача монографије </w:t>
      </w:r>
      <w:r w:rsidRPr="00EF70CB">
        <w:rPr>
          <w:bCs/>
          <w:i/>
        </w:rPr>
        <w:t>Катедре и предавачи Православног богословског факултета</w:t>
      </w:r>
      <w:r w:rsidRPr="00EF70CB">
        <w:t>(Београд: Православни бог</w:t>
      </w:r>
      <w:r w:rsidR="002466C7">
        <w:t xml:space="preserve">ословски факултет, 2024).Био је </w:t>
      </w:r>
      <w:r w:rsidRPr="00EF70CB">
        <w:t xml:space="preserve">секретар зборника радова </w:t>
      </w:r>
      <w:r w:rsidRPr="00EF70CB">
        <w:rPr>
          <w:i/>
        </w:rPr>
        <w:t>Краљ Милутин и доба Палеолога</w:t>
      </w:r>
      <w:r w:rsidRPr="00EF70CB">
        <w:t xml:space="preserve"> (издавач Службени гласник; суиздавачи: Филолошко-уметнички факултет и пројекат COST 19131).</w:t>
      </w:r>
    </w:p>
    <w:p w:rsidR="00CA6709" w:rsidRDefault="00EF70CB" w:rsidP="00BD1D64">
      <w:pPr>
        <w:spacing w:line="360" w:lineRule="auto"/>
      </w:pPr>
      <w:r>
        <w:tab/>
        <w:t xml:space="preserve">Његова интересовања у оквиру научно-истраживачког рада фокусирана су на канонско право, теологију канона, </w:t>
      </w:r>
      <w:r w:rsidR="00DE0F6E">
        <w:t xml:space="preserve">хришћанску социологију, </w:t>
      </w:r>
      <w:r>
        <w:t>историју и развој канонског права код Срба, однос Цркве и државе у Византији, као и на утицај социолошких феномена на организацију Цркве.</w:t>
      </w:r>
    </w:p>
    <w:p w:rsidR="00EF70CB" w:rsidRDefault="00EF70CB" w:rsidP="00BD1D64">
      <w:pPr>
        <w:spacing w:line="360" w:lineRule="auto"/>
        <w:jc w:val="center"/>
        <w:rPr>
          <w:b/>
        </w:rPr>
      </w:pPr>
      <w:r w:rsidRPr="00EF70CB">
        <w:rPr>
          <w:b/>
        </w:rPr>
        <w:t>2. БИБЛИОГРАФИЈА (ПРЕГЛЕД ОБЈАВЉЕНИХ РАДОВА)</w:t>
      </w:r>
    </w:p>
    <w:p w:rsidR="00EF70CB" w:rsidRPr="003A5D9C" w:rsidRDefault="003A5D9C" w:rsidP="003A5D9C">
      <w:pPr>
        <w:spacing w:line="360" w:lineRule="auto"/>
      </w:pPr>
      <w:r w:rsidRPr="003A5D9C">
        <w:t>Кандидат Сава Миловановић објавио је већи број радова из области канонског права и хришћанске социологије. У наставку ћемо изложити његову библиографију групишући радове према категоријама:</w:t>
      </w:r>
    </w:p>
    <w:p w:rsidR="00EF70CB" w:rsidRDefault="00EF70CB" w:rsidP="00BD1D64">
      <w:pPr>
        <w:spacing w:line="360" w:lineRule="auto"/>
        <w:jc w:val="center"/>
        <w:rPr>
          <w:b/>
        </w:rPr>
      </w:pPr>
      <w:r>
        <w:rPr>
          <w:b/>
        </w:rPr>
        <w:t>М 23 (</w:t>
      </w:r>
      <w:r w:rsidR="007A30C9">
        <w:rPr>
          <w:b/>
        </w:rPr>
        <w:t>Радови</w:t>
      </w:r>
      <w:r>
        <w:rPr>
          <w:b/>
        </w:rPr>
        <w:t xml:space="preserve"> у међународном часопису)</w:t>
      </w:r>
    </w:p>
    <w:p w:rsidR="00EF70CB" w:rsidRDefault="00EF70CB" w:rsidP="00BD1D64">
      <w:pPr>
        <w:spacing w:after="0" w:line="360" w:lineRule="auto"/>
        <w:ind w:left="720"/>
      </w:pPr>
    </w:p>
    <w:p w:rsidR="00EF70CB" w:rsidRPr="00DB31CD" w:rsidRDefault="00DE0F6E" w:rsidP="00BD1D64">
      <w:pPr>
        <w:pStyle w:val="ListParagraph"/>
        <w:numPr>
          <w:ilvl w:val="0"/>
          <w:numId w:val="2"/>
        </w:numPr>
        <w:spacing w:after="0" w:line="360" w:lineRule="auto"/>
        <w:rPr>
          <w:i/>
          <w:lang/>
        </w:rPr>
      </w:pPr>
      <w:r>
        <w:rPr>
          <w:lang w:val="en-GB"/>
        </w:rPr>
        <w:t>“</w:t>
      </w:r>
      <w:r>
        <w:rPr>
          <w:lang/>
        </w:rPr>
        <w:t xml:space="preserve">Christians as </w:t>
      </w:r>
      <w:r w:rsidRPr="00DE0F6E">
        <w:t>’</w:t>
      </w:r>
      <w:r>
        <w:rPr>
          <w:lang/>
        </w:rPr>
        <w:t>Tertium Genus</w:t>
      </w:r>
      <w:r w:rsidRPr="00DE0F6E">
        <w:t>’</w:t>
      </w:r>
      <w:r w:rsidR="00EF70CB" w:rsidRPr="007A30C9">
        <w:rPr>
          <w:lang/>
        </w:rPr>
        <w:t xml:space="preserve"> in the </w:t>
      </w:r>
      <w:r>
        <w:rPr>
          <w:lang/>
        </w:rPr>
        <w:t>Context of Church Jurisdiction.“</w:t>
      </w:r>
      <w:r w:rsidR="00EF70CB" w:rsidRPr="007A30C9">
        <w:rPr>
          <w:i/>
          <w:lang/>
        </w:rPr>
        <w:t xml:space="preserve">Astra Salvensis </w:t>
      </w:r>
      <w:r w:rsidR="00EF70CB" w:rsidRPr="007A30C9">
        <w:rPr>
          <w:lang/>
        </w:rPr>
        <w:t>VIII, no. 15 (2020):109</w:t>
      </w:r>
      <w:r w:rsidR="00EF70CB" w:rsidRPr="001905B5">
        <w:t>–</w:t>
      </w:r>
      <w:r w:rsidR="00EF70CB" w:rsidRPr="007A30C9">
        <w:rPr>
          <w:lang/>
        </w:rPr>
        <w:t>30</w:t>
      </w:r>
      <w:r w:rsidR="00EF70CB" w:rsidRPr="007A30C9">
        <w:rPr>
          <w:i/>
          <w:lang/>
        </w:rPr>
        <w:t>.</w:t>
      </w:r>
      <w:r w:rsidR="00DB31CD" w:rsidRPr="00DB31CD">
        <w:rPr>
          <w:lang/>
        </w:rPr>
        <w:t>ISSN 2393-4727</w:t>
      </w:r>
      <w:r w:rsidR="00DB31CD" w:rsidRPr="00DB31CD">
        <w:t xml:space="preserve">, </w:t>
      </w:r>
      <w:r w:rsidR="00DB31CD" w:rsidRPr="00DB31CD">
        <w:rPr>
          <w:lang/>
        </w:rPr>
        <w:t>ISSN-L 2344-1887</w:t>
      </w:r>
    </w:p>
    <w:p w:rsidR="00EF70CB" w:rsidRPr="00A450F8" w:rsidRDefault="00EF70CB" w:rsidP="00BD1D64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„Викентије Вујић и његови одговори из црквено-пастирске праксе“. </w:t>
      </w:r>
      <w:r w:rsidRPr="007A30C9">
        <w:rPr>
          <w:i/>
        </w:rPr>
        <w:t xml:space="preserve">Црквене студије </w:t>
      </w:r>
      <w:r>
        <w:t>20 (2023): 151</w:t>
      </w:r>
      <w:r w:rsidRPr="003A5D9C">
        <w:t>–</w:t>
      </w:r>
      <w:r>
        <w:t>61</w:t>
      </w:r>
      <w:r w:rsidRPr="00DA41CF">
        <w:t xml:space="preserve">. </w:t>
      </w:r>
      <w:r w:rsidR="00BD1D64" w:rsidRPr="00BD1D64">
        <w:t xml:space="preserve">ISSN 1820-2446еISSN 2738-1633 </w:t>
      </w:r>
      <w:r w:rsidR="00A450F8">
        <w:t>УДК 347(439.5):271.2 271.2:929 В. Вујић, https://doi.org/10.18485/ccs_cs.2023.20.20.8</w:t>
      </w:r>
    </w:p>
    <w:p w:rsidR="00EF70CB" w:rsidRDefault="00EF70CB" w:rsidP="00AB6D68">
      <w:pPr>
        <w:spacing w:line="360" w:lineRule="auto"/>
      </w:pPr>
    </w:p>
    <w:p w:rsidR="007A30C9" w:rsidRPr="007A30C9" w:rsidRDefault="007A30C9" w:rsidP="00BD1D64">
      <w:pPr>
        <w:spacing w:line="360" w:lineRule="auto"/>
        <w:jc w:val="center"/>
        <w:rPr>
          <w:b/>
        </w:rPr>
      </w:pPr>
      <w:r w:rsidRPr="007A30C9">
        <w:rPr>
          <w:b/>
        </w:rPr>
        <w:t>М 45 (</w:t>
      </w:r>
      <w:r>
        <w:rPr>
          <w:b/>
        </w:rPr>
        <w:t>Поглавља</w:t>
      </w:r>
      <w:r w:rsidRPr="007A30C9">
        <w:rPr>
          <w:b/>
        </w:rPr>
        <w:t xml:space="preserve"> у књизи М42 или рад</w:t>
      </w:r>
      <w:r>
        <w:rPr>
          <w:b/>
        </w:rPr>
        <w:t>ови</w:t>
      </w:r>
      <w:r w:rsidRPr="007A30C9">
        <w:rPr>
          <w:b/>
        </w:rPr>
        <w:t xml:space="preserve"> у тематском зборнику националног значаја)</w:t>
      </w:r>
    </w:p>
    <w:p w:rsidR="007A30C9" w:rsidRPr="00E80259" w:rsidRDefault="007A30C9" w:rsidP="00E80259">
      <w:pPr>
        <w:pStyle w:val="ListParagraph"/>
        <w:numPr>
          <w:ilvl w:val="0"/>
          <w:numId w:val="6"/>
        </w:numPr>
        <w:spacing w:after="0" w:line="360" w:lineRule="auto"/>
        <w:ind w:left="810"/>
        <w:rPr>
          <w:lang w:val="ru-RU"/>
        </w:rPr>
      </w:pPr>
      <w:r w:rsidRPr="007A30C9">
        <w:lastRenderedPageBreak/>
        <w:t xml:space="preserve">„Историјски преглед </w:t>
      </w:r>
      <w:r w:rsidRPr="00E80259">
        <w:t>предмета</w:t>
      </w:r>
      <w:r w:rsidRPr="007A30C9">
        <w:t xml:space="preserve"> Православног богословског факултета у Београду“. У </w:t>
      </w:r>
      <w:r w:rsidRPr="007A30C9">
        <w:rPr>
          <w:i/>
        </w:rPr>
        <w:t xml:space="preserve">Катедре и предавачи Православног богословског факултета, </w:t>
      </w:r>
      <w:r w:rsidR="00E80259">
        <w:t>уредник Владимир Вукашиновић, 3</w:t>
      </w:r>
      <w:r w:rsidRPr="007A30C9">
        <w:t>5</w:t>
      </w:r>
      <w:r w:rsidRPr="007A30C9">
        <w:rPr>
          <w:lang w:val="ru-RU"/>
        </w:rPr>
        <w:t>–</w:t>
      </w:r>
      <w:r w:rsidRPr="007A30C9">
        <w:t xml:space="preserve">77. Београд: Православни богословски факултет, 2024. </w:t>
      </w:r>
      <w:r w:rsidR="001D75C7" w:rsidRPr="001D75C7">
        <w:rPr>
          <w:bCs/>
          <w:lang w:val="en-GB"/>
        </w:rPr>
        <w:t>ISBN</w:t>
      </w:r>
      <w:r w:rsidR="001D75C7" w:rsidRPr="001D75C7">
        <w:rPr>
          <w:lang w:val="en-GB"/>
        </w:rPr>
        <w:t> </w:t>
      </w:r>
      <w:r w:rsidR="001D75C7" w:rsidRPr="00E80259">
        <w:rPr>
          <w:lang w:val="ru-RU"/>
        </w:rPr>
        <w:t xml:space="preserve">- 978-86-7405-280-8 </w:t>
      </w:r>
      <w:r w:rsidR="001D75C7" w:rsidRPr="001D75C7">
        <w:rPr>
          <w:bCs/>
          <w:lang w:val="en-GB"/>
        </w:rPr>
        <w:t>COBISS</w:t>
      </w:r>
      <w:r w:rsidR="001D75C7" w:rsidRPr="00E80259">
        <w:rPr>
          <w:bCs/>
          <w:lang w:val="ru-RU"/>
        </w:rPr>
        <w:t>.</w:t>
      </w:r>
      <w:r w:rsidR="001D75C7" w:rsidRPr="001D75C7">
        <w:rPr>
          <w:bCs/>
          <w:lang w:val="en-GB"/>
        </w:rPr>
        <w:t>SR</w:t>
      </w:r>
      <w:r w:rsidR="001D75C7" w:rsidRPr="00E80259">
        <w:rPr>
          <w:bCs/>
          <w:lang w:val="ru-RU"/>
        </w:rPr>
        <w:t>-</w:t>
      </w:r>
      <w:r w:rsidR="001D75C7" w:rsidRPr="001D75C7">
        <w:rPr>
          <w:bCs/>
          <w:lang w:val="en-GB"/>
        </w:rPr>
        <w:t>ID</w:t>
      </w:r>
      <w:r w:rsidR="001D75C7" w:rsidRPr="001D75C7">
        <w:rPr>
          <w:lang w:val="en-GB"/>
        </w:rPr>
        <w:t> </w:t>
      </w:r>
      <w:r w:rsidR="001D75C7" w:rsidRPr="00E80259">
        <w:rPr>
          <w:lang w:val="ru-RU"/>
        </w:rPr>
        <w:t>- 157107209</w:t>
      </w:r>
    </w:p>
    <w:p w:rsidR="007A30C9" w:rsidRDefault="007A30C9" w:rsidP="00BD1D64">
      <w:pPr>
        <w:pStyle w:val="ListParagraph"/>
        <w:numPr>
          <w:ilvl w:val="0"/>
          <w:numId w:val="6"/>
        </w:numPr>
        <w:spacing w:after="0" w:line="360" w:lineRule="auto"/>
        <w:ind w:left="810"/>
      </w:pPr>
      <w:r w:rsidRPr="007A30C9">
        <w:t xml:space="preserve">„Историјски преглед </w:t>
      </w:r>
      <w:r w:rsidR="00E80259">
        <w:t>наставника</w:t>
      </w:r>
      <w:r w:rsidRPr="007A30C9">
        <w:t xml:space="preserve"> Православног богословског факултета у Београду“. У </w:t>
      </w:r>
      <w:r w:rsidRPr="007A30C9">
        <w:rPr>
          <w:i/>
        </w:rPr>
        <w:t xml:space="preserve">Катедре и предавачи Православног богословског факултета, </w:t>
      </w:r>
      <w:r w:rsidRPr="007A30C9">
        <w:t>уредник Владимир Вукашиновић, 79</w:t>
      </w:r>
      <w:r w:rsidRPr="007A30C9">
        <w:rPr>
          <w:lang w:val="ru-RU"/>
        </w:rPr>
        <w:t>–</w:t>
      </w:r>
      <w:r w:rsidRPr="007A30C9">
        <w:t xml:space="preserve">115. Београд: Православни богословски факултет, 2024. </w:t>
      </w:r>
      <w:r w:rsidR="001D75C7" w:rsidRPr="001D75C7">
        <w:rPr>
          <w:bCs/>
          <w:lang w:val="en-GB"/>
        </w:rPr>
        <w:t>ISBN</w:t>
      </w:r>
      <w:r w:rsidR="001D75C7" w:rsidRPr="001D75C7">
        <w:rPr>
          <w:lang w:val="en-GB"/>
        </w:rPr>
        <w:t xml:space="preserve"> - 978-86-7405-280-8 </w:t>
      </w:r>
      <w:r w:rsidR="001D75C7" w:rsidRPr="001D75C7">
        <w:rPr>
          <w:bCs/>
          <w:lang w:val="en-GB"/>
        </w:rPr>
        <w:t>COBISS.SR-ID</w:t>
      </w:r>
      <w:r w:rsidR="001D75C7" w:rsidRPr="001D75C7">
        <w:rPr>
          <w:lang w:val="en-GB"/>
        </w:rPr>
        <w:t> - 157107209</w:t>
      </w:r>
    </w:p>
    <w:p w:rsidR="007A30C9" w:rsidRPr="007A30C9" w:rsidRDefault="007A30C9" w:rsidP="00BD1D64">
      <w:pPr>
        <w:pStyle w:val="ListParagraph"/>
        <w:spacing w:after="0" w:line="360" w:lineRule="auto"/>
        <w:ind w:left="810"/>
      </w:pPr>
    </w:p>
    <w:p w:rsidR="007A30C9" w:rsidRPr="007A30C9" w:rsidRDefault="007A30C9" w:rsidP="00BD1D64">
      <w:pPr>
        <w:spacing w:line="360" w:lineRule="auto"/>
        <w:jc w:val="center"/>
        <w:rPr>
          <w:b/>
        </w:rPr>
      </w:pPr>
      <w:r w:rsidRPr="007A30C9">
        <w:rPr>
          <w:b/>
        </w:rPr>
        <w:t>М</w:t>
      </w:r>
      <w:r>
        <w:rPr>
          <w:b/>
        </w:rPr>
        <w:t xml:space="preserve"> 51 (Радови</w:t>
      </w:r>
      <w:r w:rsidRPr="007A30C9">
        <w:rPr>
          <w:b/>
        </w:rPr>
        <w:t xml:space="preserve"> у врхунском часопису националног значаја)</w:t>
      </w:r>
    </w:p>
    <w:p w:rsidR="007A30C9" w:rsidRPr="007A30C9" w:rsidRDefault="00EF70CB" w:rsidP="00E80259">
      <w:pPr>
        <w:pStyle w:val="ListParagraph"/>
        <w:numPr>
          <w:ilvl w:val="0"/>
          <w:numId w:val="11"/>
        </w:numPr>
        <w:spacing w:after="0" w:line="360" w:lineRule="auto"/>
      </w:pPr>
      <w:r w:rsidRPr="007A30C9">
        <w:rPr>
          <w:lang/>
        </w:rPr>
        <w:t>„</w:t>
      </w:r>
      <w:r w:rsidRPr="007A30C9">
        <w:t xml:space="preserve">Брак и целибат у прва четири века.“ </w:t>
      </w:r>
      <w:r w:rsidRPr="007A30C9">
        <w:rPr>
          <w:i/>
        </w:rPr>
        <w:t>Богословље</w:t>
      </w:r>
      <w:r w:rsidRPr="007A30C9">
        <w:rPr>
          <w:lang/>
        </w:rPr>
        <w:t>LXXVII, no. 2 (2018): 74</w:t>
      </w:r>
      <w:r w:rsidRPr="00406789">
        <w:t>–</w:t>
      </w:r>
      <w:r w:rsidRPr="007A30C9">
        <w:rPr>
          <w:lang/>
        </w:rPr>
        <w:t>90.</w:t>
      </w:r>
      <w:r w:rsidR="001D75C7">
        <w:t>ISSN (штампано издање): 0006-5714ISSN (online): 2560-4945</w:t>
      </w:r>
      <w:r w:rsidR="007E2662" w:rsidRPr="007E2662">
        <w:rPr>
          <w:bCs/>
        </w:rPr>
        <w:t>COBISS.SR-ID</w:t>
      </w:r>
      <w:r w:rsidR="007E2662" w:rsidRPr="007E2662">
        <w:t> </w:t>
      </w:r>
      <w:r w:rsidR="007E2662">
        <w:t>–</w:t>
      </w:r>
      <w:r w:rsidR="007E2662" w:rsidRPr="007E2662">
        <w:t xml:space="preserve"> 269188876</w:t>
      </w:r>
      <w:r w:rsidR="007E2662" w:rsidRPr="001D75C7">
        <w:t>УДК: 27-725-45</w:t>
      </w:r>
    </w:p>
    <w:p w:rsidR="001D75C7" w:rsidRPr="00406789" w:rsidRDefault="00EF70CB" w:rsidP="00E80259">
      <w:pPr>
        <w:pStyle w:val="ListParagraph"/>
        <w:numPr>
          <w:ilvl w:val="0"/>
          <w:numId w:val="11"/>
        </w:numPr>
        <w:spacing w:line="360" w:lineRule="auto"/>
      </w:pPr>
      <w:r w:rsidRPr="007A30C9">
        <w:t xml:space="preserve">„Филарет Гранић о односу државног и црквеног законодавства у Византији“. </w:t>
      </w:r>
      <w:r w:rsidRPr="007A30C9">
        <w:rPr>
          <w:i/>
        </w:rPr>
        <w:t xml:space="preserve">Богословље </w:t>
      </w:r>
      <w:r w:rsidRPr="007A30C9">
        <w:t>80, бр. 2 (2021): 65</w:t>
      </w:r>
      <w:r w:rsidRPr="00406789">
        <w:t>–</w:t>
      </w:r>
      <w:r w:rsidRPr="007A30C9">
        <w:t>85.</w:t>
      </w:r>
      <w:r w:rsidR="001D75C7">
        <w:t>ISSN (штампано издање): 0006-5714ISSN (online): 2560-4945</w:t>
      </w:r>
      <w:r w:rsidR="007E2662" w:rsidRPr="007E2662">
        <w:rPr>
          <w:bCs/>
        </w:rPr>
        <w:t>COBISS.SR-ID</w:t>
      </w:r>
      <w:r w:rsidR="007E2662" w:rsidRPr="007E2662">
        <w:t> </w:t>
      </w:r>
      <w:r w:rsidR="007E2662">
        <w:t>–</w:t>
      </w:r>
      <w:r w:rsidR="007E2662" w:rsidRPr="007E2662">
        <w:t xml:space="preserve"> 54722569</w:t>
      </w:r>
      <w:r w:rsidR="007E2662" w:rsidRPr="00406789">
        <w:t>УДК: 271.222(497.11)-788-74:929 Гранић Ф. 322:271.2(495)"04/14"</w:t>
      </w:r>
    </w:p>
    <w:p w:rsidR="00EF70CB" w:rsidRPr="007A30C9" w:rsidRDefault="00EF70CB" w:rsidP="00E80259">
      <w:pPr>
        <w:pStyle w:val="ListParagraph"/>
        <w:numPr>
          <w:ilvl w:val="0"/>
          <w:numId w:val="11"/>
        </w:numPr>
        <w:spacing w:after="0" w:line="360" w:lineRule="auto"/>
      </w:pPr>
      <w:r w:rsidRPr="007A30C9">
        <w:t xml:space="preserve">„Државна самосталност као фактор црквене аутокефалије.“ </w:t>
      </w:r>
      <w:r w:rsidRPr="001D75C7">
        <w:rPr>
          <w:i/>
        </w:rPr>
        <w:t xml:space="preserve">Богословље </w:t>
      </w:r>
      <w:r w:rsidRPr="00406789">
        <w:t xml:space="preserve">81, </w:t>
      </w:r>
      <w:r w:rsidRPr="007A30C9">
        <w:t>бр. 1 (2022): 5</w:t>
      </w:r>
      <w:r w:rsidRPr="00406789">
        <w:t>–29</w:t>
      </w:r>
      <w:r w:rsidRPr="007A30C9">
        <w:t xml:space="preserve">. </w:t>
      </w:r>
      <w:r w:rsidR="001D75C7" w:rsidRPr="001D75C7">
        <w:rPr>
          <w:lang w:val="de-DE"/>
        </w:rPr>
        <w:t>ISSN</w:t>
      </w:r>
      <w:r w:rsidR="001D75C7" w:rsidRPr="00406789">
        <w:t xml:space="preserve"> (штампано издање): 0006-5714 </w:t>
      </w:r>
      <w:r w:rsidR="001D75C7" w:rsidRPr="001D75C7">
        <w:rPr>
          <w:lang w:val="de-DE"/>
        </w:rPr>
        <w:t>ISSN</w:t>
      </w:r>
      <w:r w:rsidR="001D75C7" w:rsidRPr="00406789">
        <w:t xml:space="preserve"> (</w:t>
      </w:r>
      <w:r w:rsidR="001D75C7" w:rsidRPr="001D75C7">
        <w:rPr>
          <w:lang w:val="de-DE"/>
        </w:rPr>
        <w:t>online</w:t>
      </w:r>
      <w:r w:rsidR="001D75C7" w:rsidRPr="00406789">
        <w:t>): 2560-4945</w:t>
      </w:r>
      <w:r w:rsidR="007E2662" w:rsidRPr="007E2662">
        <w:rPr>
          <w:bCs/>
        </w:rPr>
        <w:t>COBISS.SR-ID</w:t>
      </w:r>
      <w:r w:rsidR="007E2662" w:rsidRPr="007E2662">
        <w:t> – 79233289 УДК: 271.2-74-77 322:271.2-74-77</w:t>
      </w:r>
    </w:p>
    <w:p w:rsidR="007A30C9" w:rsidRDefault="007A30C9" w:rsidP="00BD1D64">
      <w:pPr>
        <w:spacing w:after="0" w:line="360" w:lineRule="auto"/>
      </w:pPr>
    </w:p>
    <w:p w:rsidR="007A30C9" w:rsidRPr="007A30C9" w:rsidRDefault="007A30C9" w:rsidP="00BD1D64">
      <w:pPr>
        <w:spacing w:after="0" w:line="360" w:lineRule="auto"/>
        <w:jc w:val="center"/>
        <w:rPr>
          <w:b/>
        </w:rPr>
      </w:pPr>
      <w:r>
        <w:rPr>
          <w:b/>
        </w:rPr>
        <w:t>М 52 (Р</w:t>
      </w:r>
      <w:r w:rsidRPr="007A30C9">
        <w:rPr>
          <w:b/>
        </w:rPr>
        <w:t>ад</w:t>
      </w:r>
      <w:r>
        <w:rPr>
          <w:b/>
        </w:rPr>
        <w:t>ови</w:t>
      </w:r>
      <w:r w:rsidRPr="007A30C9">
        <w:rPr>
          <w:b/>
        </w:rPr>
        <w:t xml:space="preserve"> у истакнутом националном часопису)</w:t>
      </w:r>
    </w:p>
    <w:p w:rsidR="007A30C9" w:rsidRPr="003C7B2D" w:rsidRDefault="007A30C9" w:rsidP="00BD1D64">
      <w:pPr>
        <w:spacing w:after="0" w:line="360" w:lineRule="auto"/>
        <w:ind w:left="720"/>
      </w:pPr>
    </w:p>
    <w:p w:rsidR="00EF70CB" w:rsidRPr="007A30C9" w:rsidRDefault="00EF70CB" w:rsidP="00E80259">
      <w:pPr>
        <w:pStyle w:val="ListParagraph"/>
        <w:numPr>
          <w:ilvl w:val="0"/>
          <w:numId w:val="12"/>
        </w:numPr>
        <w:spacing w:after="0" w:line="360" w:lineRule="auto"/>
      </w:pPr>
      <w:r w:rsidRPr="007A30C9">
        <w:t xml:space="preserve">„Етнофилетизам и верски екстремизам.“ </w:t>
      </w:r>
      <w:r w:rsidRPr="007A30C9">
        <w:rPr>
          <w:i/>
        </w:rPr>
        <w:t xml:space="preserve">Теолошки погледи </w:t>
      </w:r>
      <w:r w:rsidRPr="007A30C9">
        <w:rPr>
          <w:lang/>
        </w:rPr>
        <w:t>LIII, no. 2 (2020): 419</w:t>
      </w:r>
      <w:r w:rsidRPr="007A30C9">
        <w:rPr>
          <w:lang w:val="ru-RU"/>
        </w:rPr>
        <w:t>–</w:t>
      </w:r>
      <w:r w:rsidRPr="007A30C9">
        <w:rPr>
          <w:lang/>
        </w:rPr>
        <w:t>40.</w:t>
      </w:r>
      <w:r w:rsidR="007E2662" w:rsidRPr="007E2662">
        <w:t>ISSN 0497-2597 </w:t>
      </w:r>
      <w:r w:rsidR="007E2662" w:rsidRPr="007E2662">
        <w:rPr>
          <w:bCs/>
        </w:rPr>
        <w:t>COBISS.SR-ID</w:t>
      </w:r>
      <w:r w:rsidR="007E2662" w:rsidRPr="007E2662">
        <w:t xml:space="preserve"> - 21601033 </w:t>
      </w:r>
      <w:r w:rsidR="00E71A18">
        <w:t>УДК / UDC: 271.222-879271.2-74-879"19/20"DOI: https://doi.org/10.46825/tv/2020-2-419-440</w:t>
      </w:r>
    </w:p>
    <w:p w:rsidR="00EF70CB" w:rsidRPr="00E80259" w:rsidRDefault="00EF70CB" w:rsidP="00E80259">
      <w:pPr>
        <w:pStyle w:val="ListParagraph"/>
        <w:numPr>
          <w:ilvl w:val="0"/>
          <w:numId w:val="12"/>
        </w:numPr>
        <w:spacing w:line="360" w:lineRule="auto"/>
        <w:rPr>
          <w:rFonts w:eastAsia="Times New Roman"/>
          <w:szCs w:val="24"/>
          <w:lang w:eastAsia="en-GB"/>
        </w:rPr>
      </w:pPr>
      <w:r w:rsidRPr="007A30C9">
        <w:t xml:space="preserve">„Биће нације.“ </w:t>
      </w:r>
      <w:r w:rsidRPr="00E71A18">
        <w:rPr>
          <w:i/>
        </w:rPr>
        <w:t xml:space="preserve">Религија и толеранција </w:t>
      </w:r>
      <w:r w:rsidRPr="00E71A18">
        <w:rPr>
          <w:lang/>
        </w:rPr>
        <w:t>XVIII, no. 34 (2020): 287</w:t>
      </w:r>
      <w:r w:rsidRPr="00E71A18">
        <w:rPr>
          <w:lang w:val="ru-RU"/>
        </w:rPr>
        <w:t>–</w:t>
      </w:r>
      <w:r w:rsidRPr="00E71A18">
        <w:rPr>
          <w:lang/>
        </w:rPr>
        <w:t>311.</w:t>
      </w:r>
      <w:r w:rsidR="007E2662" w:rsidRPr="007E2662">
        <w:t xml:space="preserve">ISSN 1451-8759 </w:t>
      </w:r>
      <w:r w:rsidR="00E80259" w:rsidRPr="00E71A18">
        <w:rPr>
          <w:rFonts w:eastAsia="Times New Roman"/>
          <w:szCs w:val="24"/>
          <w:lang w:val="en-GB" w:eastAsia="en-GB"/>
        </w:rPr>
        <w:t>e</w:t>
      </w:r>
      <w:r w:rsidR="00E80259" w:rsidRPr="007E2662">
        <w:rPr>
          <w:rFonts w:eastAsia="Times New Roman"/>
          <w:szCs w:val="24"/>
          <w:lang w:eastAsia="en-GB"/>
        </w:rPr>
        <w:t>-</w:t>
      </w:r>
      <w:r w:rsidR="00E80259" w:rsidRPr="00E71A18">
        <w:rPr>
          <w:rFonts w:eastAsia="Times New Roman"/>
          <w:szCs w:val="24"/>
          <w:lang w:val="en-GB" w:eastAsia="en-GB"/>
        </w:rPr>
        <w:t>ISSN</w:t>
      </w:r>
      <w:r w:rsidR="00E80259" w:rsidRPr="007E2662">
        <w:rPr>
          <w:rFonts w:eastAsia="Times New Roman"/>
          <w:szCs w:val="24"/>
          <w:lang w:eastAsia="en-GB"/>
        </w:rPr>
        <w:t xml:space="preserve"> 1821–3545 (</w:t>
      </w:r>
      <w:r w:rsidR="00E80259" w:rsidRPr="00E71A18">
        <w:rPr>
          <w:rFonts w:eastAsia="Times New Roman"/>
          <w:szCs w:val="24"/>
          <w:lang w:val="en-GB" w:eastAsia="en-GB"/>
        </w:rPr>
        <w:t>Online</w:t>
      </w:r>
      <w:r w:rsidR="00E80259" w:rsidRPr="007E2662">
        <w:rPr>
          <w:rFonts w:eastAsia="Times New Roman"/>
          <w:szCs w:val="24"/>
          <w:lang w:eastAsia="en-GB"/>
        </w:rPr>
        <w:t>)</w:t>
      </w:r>
      <w:r w:rsidR="007E2662" w:rsidRPr="007E2662">
        <w:rPr>
          <w:bCs/>
        </w:rPr>
        <w:t>COBISS.SR-ID</w:t>
      </w:r>
      <w:r w:rsidR="007E2662" w:rsidRPr="007E2662">
        <w:t xml:space="preserve"> - 22237449 </w:t>
      </w:r>
      <w:r w:rsidR="00E71A18">
        <w:t xml:space="preserve">УДК: </w:t>
      </w:r>
      <w:r w:rsidR="00E71A18" w:rsidRPr="00E71A18">
        <w:t>172.15:111.1</w:t>
      </w:r>
      <w:r w:rsidR="00E71A18" w:rsidRPr="007E2662">
        <w:rPr>
          <w:rFonts w:ascii="CIDFont+F2" w:eastAsia="Times New Roman" w:hAnsi="CIDFont+F2"/>
          <w:color w:val="242021"/>
          <w:sz w:val="26"/>
          <w:szCs w:val="26"/>
          <w:lang w:eastAsia="en-GB"/>
        </w:rPr>
        <w:t>316.354.6</w:t>
      </w:r>
    </w:p>
    <w:p w:rsidR="007A30C9" w:rsidRDefault="00EF70CB" w:rsidP="00BD1D64">
      <w:pPr>
        <w:pStyle w:val="ListParagraph"/>
        <w:numPr>
          <w:ilvl w:val="0"/>
          <w:numId w:val="12"/>
        </w:numPr>
        <w:spacing w:after="0" w:line="360" w:lineRule="auto"/>
      </w:pPr>
      <w:r w:rsidRPr="007A30C9">
        <w:t xml:space="preserve">„Нека канонско-пастирска питања у радовима архимандрита др Филарета Гранића“. </w:t>
      </w:r>
      <w:r w:rsidRPr="007A30C9">
        <w:rPr>
          <w:i/>
        </w:rPr>
        <w:t xml:space="preserve">Теолошки погледи </w:t>
      </w:r>
      <w:r w:rsidRPr="007A30C9">
        <w:rPr>
          <w:lang/>
        </w:rPr>
        <w:t>LV</w:t>
      </w:r>
      <w:r w:rsidRPr="007A30C9">
        <w:t>, бр. 1 (2022): 139</w:t>
      </w:r>
      <w:r w:rsidRPr="007E2662">
        <w:t>–</w:t>
      </w:r>
      <w:r w:rsidRPr="007A30C9">
        <w:t>58</w:t>
      </w:r>
      <w:r w:rsidRPr="007E2662">
        <w:t>.</w:t>
      </w:r>
      <w:r w:rsidR="007E2662" w:rsidRPr="007E2662">
        <w:t>ISSN 0497-2597</w:t>
      </w:r>
      <w:r w:rsidR="007E2662" w:rsidRPr="007E2662">
        <w:rPr>
          <w:bCs/>
        </w:rPr>
        <w:t>COBISS.SR-ID</w:t>
      </w:r>
      <w:r w:rsidR="007E2662" w:rsidRPr="007E2662">
        <w:t xml:space="preserve"> - 68414473 </w:t>
      </w:r>
      <w:r w:rsidR="00E71A18">
        <w:t>УДК / UDC: 271.222(497.11)-788-74:929 Гранић Ф.271.2-725-46 Гранић Ф.DOI: https://doi.org/10.46825/tv/2022-1-139-158</w:t>
      </w:r>
    </w:p>
    <w:p w:rsidR="007A30C9" w:rsidRDefault="007A30C9" w:rsidP="00BD1D64">
      <w:pPr>
        <w:pStyle w:val="ListParagraph"/>
        <w:spacing w:after="0" w:line="360" w:lineRule="auto"/>
        <w:ind w:left="810"/>
      </w:pPr>
    </w:p>
    <w:p w:rsidR="007A30C9" w:rsidRPr="007A30C9" w:rsidRDefault="007A30C9" w:rsidP="00BD1D64">
      <w:pPr>
        <w:pStyle w:val="ListParagraph"/>
        <w:spacing w:after="0" w:line="360" w:lineRule="auto"/>
        <w:ind w:left="810"/>
        <w:jc w:val="center"/>
        <w:rPr>
          <w:b/>
        </w:rPr>
      </w:pPr>
      <w:r w:rsidRPr="007A30C9">
        <w:rPr>
          <w:b/>
        </w:rPr>
        <w:t>М 70 (Одбрањена докторска дисертација)</w:t>
      </w:r>
    </w:p>
    <w:p w:rsidR="007A30C9" w:rsidRDefault="007A30C9" w:rsidP="00BD1D64">
      <w:pPr>
        <w:pStyle w:val="ListParagraph"/>
        <w:spacing w:after="0" w:line="360" w:lineRule="auto"/>
        <w:ind w:left="810"/>
      </w:pPr>
    </w:p>
    <w:p w:rsidR="007A30C9" w:rsidRDefault="007A30C9" w:rsidP="00BD1D64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„Територија и национални идентитет као фактори канонске јурисдикције у руском богословљу </w:t>
      </w:r>
      <w:r w:rsidRPr="007A30C9">
        <w:rPr>
          <w:lang/>
        </w:rPr>
        <w:t xml:space="preserve">XX </w:t>
      </w:r>
      <w:r w:rsidR="00E80259">
        <w:t>века</w:t>
      </w:r>
      <w:r>
        <w:t xml:space="preserve"> (докторска дисертација)</w:t>
      </w:r>
      <w:r w:rsidR="00E80259">
        <w:t>“</w:t>
      </w:r>
      <w:r>
        <w:t xml:space="preserve">. </w:t>
      </w:r>
      <w:bookmarkStart w:id="0" w:name="_GoBack"/>
      <w:bookmarkEnd w:id="0"/>
      <w:r w:rsidR="007E2662" w:rsidRPr="007E2662">
        <w:t>https://nardus.mpn.gov.rs/handle/123456789/22082</w:t>
      </w:r>
    </w:p>
    <w:p w:rsidR="007A30C9" w:rsidRDefault="007A30C9" w:rsidP="00BD1D64">
      <w:pPr>
        <w:spacing w:after="0" w:line="360" w:lineRule="auto"/>
      </w:pPr>
    </w:p>
    <w:p w:rsidR="007A30C9" w:rsidRPr="007A30C9" w:rsidRDefault="007A30C9" w:rsidP="00BD1D64">
      <w:pPr>
        <w:spacing w:after="0" w:line="360" w:lineRule="auto"/>
        <w:jc w:val="center"/>
        <w:rPr>
          <w:b/>
        </w:rPr>
      </w:pPr>
      <w:r w:rsidRPr="007A30C9">
        <w:rPr>
          <w:b/>
        </w:rPr>
        <w:t>Радови у часописима који нису бодовани</w:t>
      </w:r>
    </w:p>
    <w:p w:rsidR="00EF70CB" w:rsidRDefault="00EF70CB" w:rsidP="00BD1D64">
      <w:pPr>
        <w:spacing w:after="0" w:line="360" w:lineRule="auto"/>
        <w:rPr>
          <w:b/>
        </w:rPr>
      </w:pPr>
    </w:p>
    <w:p w:rsidR="009A7DEF" w:rsidRPr="00E80259" w:rsidRDefault="009A7DEF" w:rsidP="00E80259">
      <w:pPr>
        <w:pStyle w:val="ListParagraph"/>
        <w:numPr>
          <w:ilvl w:val="0"/>
          <w:numId w:val="13"/>
        </w:numPr>
        <w:spacing w:after="0" w:line="360" w:lineRule="auto"/>
        <w:rPr>
          <w:lang w:val="ru-RU"/>
        </w:rPr>
      </w:pPr>
      <w:r w:rsidRPr="007A30C9">
        <w:t>„Екуменизам и национализам у теологији Радована Биговића.“</w:t>
      </w:r>
      <w:r w:rsidRPr="00E71A18">
        <w:rPr>
          <w:i/>
        </w:rPr>
        <w:t xml:space="preserve"> Симплексис 2 </w:t>
      </w:r>
      <w:r w:rsidRPr="007A30C9">
        <w:t>(2019): 93</w:t>
      </w:r>
      <w:r w:rsidRPr="00E71A18">
        <w:rPr>
          <w:lang w:val="ru-RU"/>
        </w:rPr>
        <w:t>–</w:t>
      </w:r>
      <w:r w:rsidRPr="007A30C9">
        <w:t>115</w:t>
      </w:r>
      <w:r w:rsidRPr="00E71A18">
        <w:rPr>
          <w:i/>
        </w:rPr>
        <w:t xml:space="preserve">. </w:t>
      </w:r>
      <w:r w:rsidR="00E71A18" w:rsidRPr="00E71A18">
        <w:t>ISSN 2620-2387е-ISSN 2620-2395</w:t>
      </w:r>
    </w:p>
    <w:p w:rsidR="004C3729" w:rsidRPr="00E80259" w:rsidRDefault="00EF70CB" w:rsidP="00E80259">
      <w:pPr>
        <w:pStyle w:val="ListParagraph"/>
        <w:numPr>
          <w:ilvl w:val="0"/>
          <w:numId w:val="7"/>
        </w:numPr>
        <w:spacing w:line="360" w:lineRule="auto"/>
        <w:rPr>
          <w:rFonts w:eastAsia="Times New Roman"/>
          <w:szCs w:val="24"/>
          <w:lang w:eastAsia="en-GB"/>
        </w:rPr>
      </w:pPr>
      <w:r w:rsidRPr="00E71A18">
        <w:rPr>
          <w:szCs w:val="24"/>
        </w:rPr>
        <w:t xml:space="preserve">„Саборност Цркве и 8. канон Првог васељенског сабора“. У </w:t>
      </w:r>
      <w:r w:rsidRPr="00E71A18">
        <w:rPr>
          <w:i/>
          <w:szCs w:val="24"/>
        </w:rPr>
        <w:t>Српска теологија у двадесетом веку: истраживачки проблеми и резултати. Зборник радова, књ. 21</w:t>
      </w:r>
      <w:r w:rsidRPr="00E71A18">
        <w:rPr>
          <w:i/>
          <w:szCs w:val="24"/>
          <w:lang/>
        </w:rPr>
        <w:t xml:space="preserve">, </w:t>
      </w:r>
      <w:r w:rsidRPr="00E71A18">
        <w:rPr>
          <w:szCs w:val="24"/>
        </w:rPr>
        <w:t>приредио Зоран Ранковић, 35</w:t>
      </w:r>
      <w:r w:rsidRPr="00E71A18">
        <w:rPr>
          <w:szCs w:val="24"/>
          <w:lang w:val="ru-RU"/>
        </w:rPr>
        <w:t xml:space="preserve">–53. Београд: Православни богословски факултет Универзитета у Београду, 2024. </w:t>
      </w:r>
      <w:r w:rsidR="007E2662" w:rsidRPr="007E2662">
        <w:rPr>
          <w:szCs w:val="24"/>
        </w:rPr>
        <w:t>ISSN 1452-7804</w:t>
      </w:r>
      <w:r w:rsidR="007E2662" w:rsidRPr="007E2662">
        <w:rPr>
          <w:bCs/>
          <w:szCs w:val="24"/>
        </w:rPr>
        <w:t xml:space="preserve"> COBISS.SR-ID</w:t>
      </w:r>
      <w:r w:rsidR="007E2662" w:rsidRPr="007E2662">
        <w:rPr>
          <w:szCs w:val="24"/>
        </w:rPr>
        <w:t xml:space="preserve"> - 137354249 </w:t>
      </w:r>
      <w:r w:rsidR="007E2662" w:rsidRPr="007E2662">
        <w:rPr>
          <w:rFonts w:eastAsia="Times New Roman"/>
          <w:szCs w:val="24"/>
          <w:lang w:eastAsia="en-GB"/>
        </w:rPr>
        <w:t xml:space="preserve">УДК: 27-732.4-675(495.02)"0375" </w:t>
      </w:r>
      <w:r w:rsidR="00E71A18" w:rsidRPr="007E2662">
        <w:rPr>
          <w:rFonts w:eastAsia="Times New Roman"/>
          <w:szCs w:val="24"/>
          <w:lang w:eastAsia="en-GB"/>
        </w:rPr>
        <w:t xml:space="preserve">271.2-72 27-9"03"  </w:t>
      </w:r>
      <w:r w:rsidR="00E71A18" w:rsidRPr="00E71A18">
        <w:rPr>
          <w:rFonts w:eastAsia="Times New Roman"/>
          <w:szCs w:val="24"/>
          <w:lang w:val="en-GB" w:eastAsia="en-GB"/>
        </w:rPr>
        <w:t>https</w:t>
      </w:r>
      <w:r w:rsidR="00E71A18" w:rsidRPr="007E2662">
        <w:rPr>
          <w:rFonts w:eastAsia="Times New Roman"/>
          <w:szCs w:val="24"/>
          <w:lang w:eastAsia="en-GB"/>
        </w:rPr>
        <w:t>://</w:t>
      </w:r>
      <w:r w:rsidR="00E71A18" w:rsidRPr="00E71A18">
        <w:rPr>
          <w:rFonts w:eastAsia="Times New Roman"/>
          <w:szCs w:val="24"/>
          <w:lang w:val="en-GB" w:eastAsia="en-GB"/>
        </w:rPr>
        <w:t>doi</w:t>
      </w:r>
      <w:r w:rsidR="00E71A18" w:rsidRPr="007E2662">
        <w:rPr>
          <w:rFonts w:eastAsia="Times New Roman"/>
          <w:szCs w:val="24"/>
          <w:lang w:eastAsia="en-GB"/>
        </w:rPr>
        <w:t>.</w:t>
      </w:r>
      <w:r w:rsidR="00E71A18" w:rsidRPr="00E71A18">
        <w:rPr>
          <w:rFonts w:eastAsia="Times New Roman"/>
          <w:szCs w:val="24"/>
          <w:lang w:val="en-GB" w:eastAsia="en-GB"/>
        </w:rPr>
        <w:t>org</w:t>
      </w:r>
      <w:r w:rsidR="00E71A18" w:rsidRPr="007E2662">
        <w:rPr>
          <w:rFonts w:eastAsia="Times New Roman"/>
          <w:szCs w:val="24"/>
          <w:lang w:eastAsia="en-GB"/>
        </w:rPr>
        <w:t>/10.18485/</w:t>
      </w:r>
      <w:r w:rsidR="00E71A18" w:rsidRPr="00E71A18">
        <w:rPr>
          <w:rFonts w:eastAsia="Times New Roman"/>
          <w:szCs w:val="24"/>
          <w:lang w:val="en-GB" w:eastAsia="en-GB"/>
        </w:rPr>
        <w:t>pbf</w:t>
      </w:r>
      <w:r w:rsidR="00E71A18" w:rsidRPr="007E2662">
        <w:rPr>
          <w:rFonts w:eastAsia="Times New Roman"/>
          <w:szCs w:val="24"/>
          <w:lang w:eastAsia="en-GB"/>
        </w:rPr>
        <w:t>_</w:t>
      </w:r>
      <w:r w:rsidR="00E71A18" w:rsidRPr="00E71A18">
        <w:rPr>
          <w:rFonts w:eastAsia="Times New Roman"/>
          <w:szCs w:val="24"/>
          <w:lang w:val="en-GB" w:eastAsia="en-GB"/>
        </w:rPr>
        <w:t>srteoxx</w:t>
      </w:r>
      <w:r w:rsidR="00E71A18" w:rsidRPr="007E2662">
        <w:rPr>
          <w:rFonts w:eastAsia="Times New Roman"/>
          <w:szCs w:val="24"/>
          <w:lang w:eastAsia="en-GB"/>
        </w:rPr>
        <w:t>.2024.21.3</w:t>
      </w:r>
    </w:p>
    <w:p w:rsidR="0096301C" w:rsidRDefault="0096301C" w:rsidP="00BD1D64">
      <w:pPr>
        <w:pStyle w:val="ListParagraph"/>
        <w:spacing w:after="0" w:line="360" w:lineRule="auto"/>
        <w:ind w:left="810"/>
      </w:pPr>
    </w:p>
    <w:p w:rsidR="0096301C" w:rsidRPr="0096301C" w:rsidRDefault="0096301C" w:rsidP="00BD1D64">
      <w:pPr>
        <w:pStyle w:val="ListParagraph"/>
        <w:spacing w:after="0" w:line="360" w:lineRule="auto"/>
        <w:ind w:left="0"/>
        <w:jc w:val="center"/>
        <w:rPr>
          <w:b/>
        </w:rPr>
      </w:pPr>
      <w:r w:rsidRPr="0096301C">
        <w:rPr>
          <w:b/>
        </w:rPr>
        <w:t xml:space="preserve">3. ПРИКАЗ И ОЦЕНА </w:t>
      </w:r>
      <w:r w:rsidR="00376035">
        <w:rPr>
          <w:b/>
        </w:rPr>
        <w:t xml:space="preserve">РАДОВА КОЈИ КАНДИДАТА КВАЛИФИКУЈУ У ПРЕДЛОЖЕНО НАУЧНО ЗВАЊЕ </w:t>
      </w:r>
    </w:p>
    <w:p w:rsidR="009A7DEF" w:rsidRPr="007A30C9" w:rsidRDefault="009A7DEF" w:rsidP="00BD1D64">
      <w:pPr>
        <w:spacing w:after="0" w:line="360" w:lineRule="auto"/>
      </w:pPr>
    </w:p>
    <w:p w:rsidR="0096301C" w:rsidRDefault="0096301C" w:rsidP="00BD1D64">
      <w:pPr>
        <w:spacing w:after="0" w:line="360" w:lineRule="auto"/>
        <w:jc w:val="center"/>
        <w:rPr>
          <w:b/>
        </w:rPr>
      </w:pPr>
      <w:r>
        <w:rPr>
          <w:b/>
        </w:rPr>
        <w:t>М 23 (Рад у међународном часопису)</w:t>
      </w:r>
    </w:p>
    <w:p w:rsidR="00B15AA1" w:rsidRDefault="00B15AA1" w:rsidP="00BD1D64">
      <w:pPr>
        <w:spacing w:after="0" w:line="360" w:lineRule="auto"/>
        <w:jc w:val="center"/>
        <w:rPr>
          <w:b/>
        </w:rPr>
      </w:pPr>
    </w:p>
    <w:p w:rsidR="0096301C" w:rsidRPr="003A5D9C" w:rsidRDefault="0096301C" w:rsidP="00BD1D64">
      <w:pPr>
        <w:spacing w:after="0" w:line="360" w:lineRule="auto"/>
        <w:jc w:val="center"/>
      </w:pPr>
      <w:r>
        <w:t xml:space="preserve">„Викентије Вујић и његови одговори из црквено-пастирске праксе“. </w:t>
      </w:r>
      <w:r w:rsidRPr="007A30C9">
        <w:rPr>
          <w:i/>
        </w:rPr>
        <w:t xml:space="preserve">Црквене студије </w:t>
      </w:r>
      <w:r>
        <w:t>20 (2023): 151</w:t>
      </w:r>
      <w:r w:rsidRPr="003A5D9C">
        <w:t>–</w:t>
      </w:r>
      <w:r>
        <w:t>61</w:t>
      </w:r>
      <w:r w:rsidRPr="00DA41CF">
        <w:t>.</w:t>
      </w:r>
      <w:r w:rsidR="00BD1D64" w:rsidRPr="00BD1D64">
        <w:t xml:space="preserve">ISSN 1820-2446еISSN 2738-1633 </w:t>
      </w:r>
      <w:r w:rsidR="00BD1D64">
        <w:t>УДК 347(439.5):271.2 271.2:929 В. Вујић, https://doi.org/10.18485/ccs_cs.2023.20.20.8</w:t>
      </w:r>
    </w:p>
    <w:p w:rsidR="00B15AA1" w:rsidRDefault="00B15AA1" w:rsidP="00BD1D64">
      <w:pPr>
        <w:spacing w:after="0" w:line="360" w:lineRule="auto"/>
        <w:jc w:val="center"/>
      </w:pPr>
    </w:p>
    <w:p w:rsidR="00564EF7" w:rsidRDefault="0096301C" w:rsidP="00BD1D64">
      <w:pPr>
        <w:spacing w:after="0" w:line="360" w:lineRule="auto"/>
      </w:pPr>
      <w:r>
        <w:t>У  овом раду кандидат анализира канонске одговоре једног од професора канонског права Православног богословског факултета из међуратног периода – Викентија Вујића – који су написани за време док је исти вршио функцију ректора у Карловачкој б</w:t>
      </w:r>
      <w:r w:rsidR="00DE0F6E">
        <w:t xml:space="preserve">огословији. Кандидат истиче </w:t>
      </w:r>
      <w:r>
        <w:t xml:space="preserve">коришћење </w:t>
      </w:r>
      <w:r w:rsidR="00DE0F6E">
        <w:t xml:space="preserve">православних </w:t>
      </w:r>
      <w:r>
        <w:t>и римокатоличких канони</w:t>
      </w:r>
      <w:r w:rsidR="00F70440">
        <w:t>ч</w:t>
      </w:r>
      <w:r>
        <w:t xml:space="preserve">ара од стране (у том периоду) јеромонаха Викентија што доводи у </w:t>
      </w:r>
      <w:r w:rsidR="00F70440">
        <w:t>везу са његовим правничким обра</w:t>
      </w:r>
      <w:r>
        <w:t xml:space="preserve">зовањем које је стицао у Бечу, престоници Аустро-угарске. </w:t>
      </w:r>
      <w:r w:rsidR="00F70440">
        <w:t xml:space="preserve"> Кандидат истиче </w:t>
      </w:r>
      <w:r w:rsidR="00575C52">
        <w:t xml:space="preserve">и </w:t>
      </w:r>
      <w:r w:rsidR="00F70440">
        <w:t xml:space="preserve">да је амбијент у ком је </w:t>
      </w:r>
      <w:r w:rsidR="00E80259">
        <w:t xml:space="preserve">Викентије стварао утицао </w:t>
      </w:r>
      <w:r w:rsidR="00F70440">
        <w:t xml:space="preserve">на избор </w:t>
      </w:r>
      <w:r w:rsidR="00E80259">
        <w:t>његових</w:t>
      </w:r>
      <w:r w:rsidR="00F70440">
        <w:t xml:space="preserve"> тема, </w:t>
      </w:r>
      <w:r w:rsidR="00F70440">
        <w:lastRenderedPageBreak/>
        <w:t>односн</w:t>
      </w:r>
      <w:r w:rsidR="00575C52">
        <w:t>о црквено-пастирских питања која</w:t>
      </w:r>
      <w:r w:rsidR="00F70440">
        <w:t xml:space="preserve"> је анализирао. У раду су коришћени архивски документи, док је на многим местима канонска анализа јеромонаха Викентија пропраћена кандидатовим коментарима </w:t>
      </w:r>
      <w:r w:rsidR="00E80259">
        <w:t xml:space="preserve">о </w:t>
      </w:r>
      <w:r w:rsidR="00F70440">
        <w:t>извор</w:t>
      </w:r>
      <w:r w:rsidR="00E80259">
        <w:t>им</w:t>
      </w:r>
      <w:r w:rsidR="00F70440">
        <w:t>а</w:t>
      </w:r>
      <w:r w:rsidR="00E80259">
        <w:t xml:space="preserve"> које је овај српски каноничар користио,</w:t>
      </w:r>
      <w:r w:rsidR="00F70440">
        <w:t xml:space="preserve"> односно </w:t>
      </w:r>
      <w:r w:rsidR="00E80259">
        <w:t>коментарима о појмовима</w:t>
      </w:r>
      <w:r w:rsidR="00F70440">
        <w:t xml:space="preserve"> које је Викентије спомињао у својим радовима. Кандидат посебно наглашава коришћење данас не тако честе форме „питање-одгово</w:t>
      </w:r>
      <w:r w:rsidR="00E80259">
        <w:t>р“ у анализи канонских проблем</w:t>
      </w:r>
      <w:r w:rsidR="00F70440">
        <w:t xml:space="preserve">а које се сусреће код јеромонаха Викентија. На крају рада налази се попис литературе о </w:t>
      </w:r>
      <w:r w:rsidR="00575C52">
        <w:t>овом знаменитом каноничару Српске Цркве из прве половине 20. века</w:t>
      </w:r>
      <w:r w:rsidR="00F70440">
        <w:t>.</w:t>
      </w:r>
    </w:p>
    <w:p w:rsidR="00BD1D64" w:rsidRDefault="00BD1D64" w:rsidP="00BD1D64">
      <w:pPr>
        <w:spacing w:after="0" w:line="360" w:lineRule="auto"/>
      </w:pPr>
    </w:p>
    <w:p w:rsidR="00B15AA1" w:rsidRDefault="00B15AA1" w:rsidP="00BD1D64">
      <w:pPr>
        <w:spacing w:after="0" w:line="360" w:lineRule="auto"/>
        <w:jc w:val="center"/>
        <w:rPr>
          <w:b/>
        </w:rPr>
      </w:pPr>
      <w:r w:rsidRPr="00B15AA1">
        <w:rPr>
          <w:b/>
        </w:rPr>
        <w:t>М 51 (Рад у врхунском часопису националног значаја)</w:t>
      </w:r>
    </w:p>
    <w:p w:rsidR="00BD1D64" w:rsidRPr="00B15AA1" w:rsidRDefault="00BD1D64" w:rsidP="00BD1D64">
      <w:pPr>
        <w:spacing w:after="0" w:line="360" w:lineRule="auto"/>
        <w:jc w:val="center"/>
        <w:rPr>
          <w:b/>
        </w:rPr>
      </w:pPr>
    </w:p>
    <w:p w:rsidR="00B15AA1" w:rsidRDefault="00B15AA1" w:rsidP="00BD1D64">
      <w:pPr>
        <w:spacing w:after="0" w:line="360" w:lineRule="auto"/>
        <w:jc w:val="center"/>
      </w:pPr>
      <w:r w:rsidRPr="007A30C9">
        <w:t xml:space="preserve">„Државна самосталност као фактор црквене аутокефалије.“ </w:t>
      </w:r>
      <w:r w:rsidRPr="007A30C9">
        <w:rPr>
          <w:i/>
        </w:rPr>
        <w:t xml:space="preserve">Богословље </w:t>
      </w:r>
      <w:r w:rsidRPr="00E71A18">
        <w:t xml:space="preserve">81, </w:t>
      </w:r>
      <w:r w:rsidRPr="007A30C9">
        <w:t>бр. 1 (2022): 5</w:t>
      </w:r>
      <w:r w:rsidRPr="00E71A18">
        <w:t>–29</w:t>
      </w:r>
      <w:r w:rsidRPr="007A30C9">
        <w:t>.</w:t>
      </w:r>
      <w:r w:rsidR="00BD1D64" w:rsidRPr="001D75C7">
        <w:rPr>
          <w:lang w:val="de-DE"/>
        </w:rPr>
        <w:t>ISSN</w:t>
      </w:r>
      <w:r w:rsidR="00BD1D64" w:rsidRPr="00406789">
        <w:t xml:space="preserve"> (штампано издање): 0006-5714 </w:t>
      </w:r>
      <w:r w:rsidR="00BD1D64" w:rsidRPr="001D75C7">
        <w:rPr>
          <w:lang w:val="de-DE"/>
        </w:rPr>
        <w:t>ISSN</w:t>
      </w:r>
      <w:r w:rsidR="00BD1D64" w:rsidRPr="00406789">
        <w:t xml:space="preserve"> (</w:t>
      </w:r>
      <w:r w:rsidR="00BD1D64" w:rsidRPr="001D75C7">
        <w:rPr>
          <w:lang w:val="de-DE"/>
        </w:rPr>
        <w:t>online</w:t>
      </w:r>
      <w:r w:rsidR="00BD1D64" w:rsidRPr="00406789">
        <w:t>): 2560-4945</w:t>
      </w:r>
      <w:r w:rsidR="00BD1D64" w:rsidRPr="007E2662">
        <w:rPr>
          <w:bCs/>
        </w:rPr>
        <w:t>COBISS.SR-ID</w:t>
      </w:r>
      <w:r w:rsidR="00BD1D64" w:rsidRPr="007E2662">
        <w:t> – 79233289 УДК: 271.2-74-77 322:271.2-74-77</w:t>
      </w:r>
    </w:p>
    <w:p w:rsidR="00BD1D64" w:rsidRPr="00E71A18" w:rsidRDefault="00BD1D64" w:rsidP="00BD1D64">
      <w:pPr>
        <w:spacing w:after="0" w:line="360" w:lineRule="auto"/>
        <w:jc w:val="center"/>
      </w:pPr>
    </w:p>
    <w:p w:rsidR="00B15AA1" w:rsidRDefault="00141940" w:rsidP="00BD1D64">
      <w:pPr>
        <w:spacing w:after="0" w:line="360" w:lineRule="auto"/>
      </w:pPr>
      <w:r>
        <w:t>Кандидат у овом раду на основу канонских и историјских извора анализира питање основаности тезе да је државна самосталност неопходан услов за црквену самосталност (=аутокефалију). У раду се најпре излаже историјат настанка две еклисиолошке струје у руском богословљу које су се разилазиле у тумачењу односа државне и црквене независност у контексту питања о обнови аутокефалије Гру</w:t>
      </w:r>
      <w:r w:rsidR="00EF4557">
        <w:t xml:space="preserve">зинске Цркве почетком 20. века. Затим се излаже </w:t>
      </w:r>
      <w:r w:rsidR="00C25811">
        <w:t>један историјски пресек</w:t>
      </w:r>
      <w:r w:rsidR="00EF4557">
        <w:t xml:space="preserve"> утицаја државне административне организације територија и различитих социо-политичких фактора на мисију и организацију Цркве од апостолск</w:t>
      </w:r>
      <w:r w:rsidR="00575C52">
        <w:t>ог до модерног времена.</w:t>
      </w:r>
      <w:r w:rsidR="00EF4557">
        <w:t xml:space="preserve"> На основу спроведене анализе кандидат закључује да је пракса према којој црквена аутокефалија следује државној самосталности</w:t>
      </w:r>
      <w:r w:rsidR="00824F40">
        <w:t xml:space="preserve"> имала практични циљ </w:t>
      </w:r>
      <w:r w:rsidR="00575C52">
        <w:t xml:space="preserve">– </w:t>
      </w:r>
      <w:r w:rsidR="00C25811">
        <w:t>да се избегну по Цркву</w:t>
      </w:r>
      <w:r w:rsidR="00824F40">
        <w:t xml:space="preserve"> деструктивна тр</w:t>
      </w:r>
      <w:r w:rsidR="00575C52">
        <w:t xml:space="preserve">вења око граница јурисдикције, </w:t>
      </w:r>
      <w:r w:rsidR="00824F40">
        <w:t>као што је то био случај у сукобу између Цариградске патријаршије и Бугарског егзархата у другој половини 19. века – и да иста нема канонску потпору. Рад је посебно значајан због тога што анализира и нуди одговор на једно горуће питање које оптерећује савремене међуправославне односе.</w:t>
      </w:r>
    </w:p>
    <w:p w:rsidR="00376035" w:rsidRDefault="00376035" w:rsidP="00BD1D64">
      <w:pPr>
        <w:spacing w:after="0" w:line="360" w:lineRule="auto"/>
      </w:pPr>
    </w:p>
    <w:p w:rsidR="00376035" w:rsidRDefault="00376035" w:rsidP="00376035">
      <w:pPr>
        <w:spacing w:after="0" w:line="360" w:lineRule="auto"/>
        <w:jc w:val="center"/>
      </w:pPr>
      <w:r w:rsidRPr="00376035">
        <w:t>„Филарет Гранић о односу државног и црквеног законодавства у Византији“. Богословље 80, бр. 2 (2021): 65–85. ISSN (штампано издање): 0006-5714 ISSN (online): 2560-4945 COBISS.SR-ID – 54722569 УДК: 271.222(497.11)-788-74:929 Гранић Ф. 322:271.2(495)"04/14"</w:t>
      </w:r>
    </w:p>
    <w:p w:rsidR="00106771" w:rsidRDefault="00106771" w:rsidP="00376035">
      <w:pPr>
        <w:spacing w:after="0" w:line="360" w:lineRule="auto"/>
        <w:jc w:val="center"/>
      </w:pPr>
    </w:p>
    <w:p w:rsidR="00376035" w:rsidRDefault="00106771" w:rsidP="00376035">
      <w:pPr>
        <w:spacing w:after="0" w:line="360" w:lineRule="auto"/>
      </w:pPr>
      <w:r>
        <w:t xml:space="preserve">Овај </w:t>
      </w:r>
      <w:r w:rsidR="00C25811">
        <w:t xml:space="preserve">рад </w:t>
      </w:r>
      <w:r w:rsidR="004D14CF">
        <w:t xml:space="preserve">је посвећен </w:t>
      </w:r>
      <w:r>
        <w:t>једној значајној личности за историју српске канонско-правне науке – професору архимандриту Филарету Гранићу. У раду су представљени и анализирани Гранићеви радови о односу државе и Цркве у Роме</w:t>
      </w:r>
      <w:r w:rsidR="00FF73F9">
        <w:t>јској (Византијској) империји. Уз пропратне коментаре, кандидат приказује Гранићеве рефлексије о</w:t>
      </w:r>
      <w:r>
        <w:t xml:space="preserve"> утицај</w:t>
      </w:r>
      <w:r w:rsidR="00FF73F9">
        <w:t xml:space="preserve">уса једне стране </w:t>
      </w:r>
      <w:r>
        <w:t>хришћанског учења</w:t>
      </w:r>
      <w:r w:rsidR="00FF73F9">
        <w:t xml:space="preserve"> на византијско друштво и, са друге, утицај државне власти на организацију Цркве и међуцрквене односе</w:t>
      </w:r>
      <w:r>
        <w:t>.</w:t>
      </w:r>
      <w:r w:rsidR="00FF73F9">
        <w:t xml:space="preserve"> У библиографији на крају рада дат је попис архивских докумената о личности и делу архимандрита Филарета Гранића, као и литература о темама које су биле предмет овог рада.</w:t>
      </w:r>
    </w:p>
    <w:p w:rsidR="00FF73F9" w:rsidRDefault="00FF73F9" w:rsidP="00376035">
      <w:pPr>
        <w:spacing w:after="0" w:line="360" w:lineRule="auto"/>
      </w:pPr>
    </w:p>
    <w:p w:rsidR="00FF73F9" w:rsidRDefault="00FF73F9" w:rsidP="00FF73F9">
      <w:pPr>
        <w:spacing w:after="0" w:line="360" w:lineRule="auto"/>
        <w:jc w:val="center"/>
        <w:rPr>
          <w:b/>
        </w:rPr>
      </w:pPr>
      <w:r w:rsidRPr="00FF73F9">
        <w:rPr>
          <w:b/>
        </w:rPr>
        <w:t>М 70 (Одбрањена докторска дисертација)</w:t>
      </w:r>
    </w:p>
    <w:p w:rsidR="00FF73F9" w:rsidRPr="00FF73F9" w:rsidRDefault="00FF73F9" w:rsidP="00FF73F9">
      <w:pPr>
        <w:spacing w:after="0" w:line="360" w:lineRule="auto"/>
        <w:jc w:val="center"/>
        <w:rPr>
          <w:b/>
        </w:rPr>
      </w:pPr>
    </w:p>
    <w:p w:rsidR="00376035" w:rsidRDefault="00FF73F9" w:rsidP="00FF73F9">
      <w:pPr>
        <w:spacing w:after="0" w:line="360" w:lineRule="auto"/>
        <w:jc w:val="center"/>
      </w:pPr>
      <w:r>
        <w:t xml:space="preserve">„Територија и национални идентитет као фактори канонске јурисдикције у руском богословљу </w:t>
      </w:r>
      <w:r w:rsidRPr="007A30C9">
        <w:rPr>
          <w:lang/>
        </w:rPr>
        <w:t xml:space="preserve">XX </w:t>
      </w:r>
      <w:r>
        <w:t xml:space="preserve">века„ (докторска дисертација). </w:t>
      </w:r>
      <w:r>
        <w:rPr>
          <w:lang w:val="de-DE"/>
        </w:rPr>
        <w:t>URL</w:t>
      </w:r>
      <w:r w:rsidRPr="002A145A">
        <w:rPr>
          <w:lang w:val="ru-RU"/>
        </w:rPr>
        <w:t xml:space="preserve">: </w:t>
      </w:r>
      <w:r w:rsidR="002A145A" w:rsidRPr="002A145A">
        <w:t>https://nardus.mpn.gov.rs/handle/123456789/22082</w:t>
      </w:r>
    </w:p>
    <w:p w:rsidR="002A145A" w:rsidRDefault="002A145A" w:rsidP="00FF73F9">
      <w:pPr>
        <w:spacing w:after="0" w:line="360" w:lineRule="auto"/>
        <w:jc w:val="center"/>
      </w:pPr>
    </w:p>
    <w:p w:rsidR="00FF73F9" w:rsidRDefault="002A145A" w:rsidP="00FF73F9">
      <w:pPr>
        <w:spacing w:after="0" w:line="360" w:lineRule="auto"/>
      </w:pPr>
      <w:r>
        <w:t xml:space="preserve">У дисертацији се анализирају ставови руских богослова </w:t>
      </w:r>
      <w:r w:rsidR="00C25811">
        <w:t xml:space="preserve">из </w:t>
      </w:r>
      <w:r>
        <w:t xml:space="preserve">20. века, представника две еклисиолошко-канонске струје, по питању два модела јурисдикције: територијалног и националног. На основу анализе канона који су коришћени у полемикама између представника две струје кандидат износи закључак да </w:t>
      </w:r>
      <w:r w:rsidR="004D14CF">
        <w:t>је</w:t>
      </w:r>
      <w:r>
        <w:t xml:space="preserve"> национални модел јурисдикције оправдан савременим социолошким датостима и </w:t>
      </w:r>
      <w:r w:rsidR="00C25811">
        <w:t>да је из тог разлога</w:t>
      </w:r>
      <w:r>
        <w:t xml:space="preserve"> користан за мисију Цркве. Поред пастирског разлога, кандидат наводи и примере из историје Цркве који потврђују прибегавање етничкој/ националној јурисдикцији као и примере одступања од основних канонских начела – нпр. строгог инсистирања на очувању граница јурисдикције сваког епископа – у ванредним околностима попут оних које су постојале у тзв. „варварским земљама“ у чему види оправдање и за одступање од територијалног модела </w:t>
      </w:r>
      <w:r w:rsidR="00C25811">
        <w:t xml:space="preserve">јурисдикције </w:t>
      </w:r>
      <w:r>
        <w:t xml:space="preserve">на просторима савремене православне дијаспоре.  </w:t>
      </w:r>
    </w:p>
    <w:p w:rsidR="00824F40" w:rsidRDefault="00824F40" w:rsidP="00BD1D64">
      <w:pPr>
        <w:spacing w:after="0" w:line="360" w:lineRule="auto"/>
      </w:pPr>
    </w:p>
    <w:p w:rsidR="00824F40" w:rsidRDefault="00824F40" w:rsidP="00BD1D64">
      <w:pPr>
        <w:spacing w:after="0" w:line="360" w:lineRule="auto"/>
        <w:jc w:val="center"/>
        <w:rPr>
          <w:b/>
        </w:rPr>
      </w:pPr>
      <w:r w:rsidRPr="00A801B9">
        <w:rPr>
          <w:b/>
        </w:rPr>
        <w:t xml:space="preserve">4. </w:t>
      </w:r>
      <w:r w:rsidR="00A801B9" w:rsidRPr="00A801B9">
        <w:rPr>
          <w:b/>
        </w:rPr>
        <w:t xml:space="preserve"> КВАЛИТАТИВНА ОЦЕНА НАУЧНОГ ДОПРИНОСА</w:t>
      </w:r>
    </w:p>
    <w:p w:rsidR="00575C52" w:rsidRDefault="00575C52" w:rsidP="00BD1D64">
      <w:pPr>
        <w:spacing w:after="0" w:line="360" w:lineRule="auto"/>
        <w:jc w:val="center"/>
        <w:rPr>
          <w:b/>
        </w:rPr>
      </w:pPr>
    </w:p>
    <w:p w:rsidR="00A801B9" w:rsidRDefault="00A801B9" w:rsidP="00BD1D64">
      <w:pPr>
        <w:spacing w:after="0" w:line="360" w:lineRule="auto"/>
        <w:jc w:val="center"/>
        <w:rPr>
          <w:b/>
        </w:rPr>
      </w:pPr>
      <w:r>
        <w:rPr>
          <w:b/>
        </w:rPr>
        <w:t>4.1. Квалитет и оригиналност научних резултата</w:t>
      </w:r>
    </w:p>
    <w:p w:rsidR="00A801B9" w:rsidRDefault="00A801B9" w:rsidP="00BD1D64">
      <w:pPr>
        <w:spacing w:after="0" w:line="360" w:lineRule="auto"/>
        <w:rPr>
          <w:b/>
        </w:rPr>
      </w:pPr>
    </w:p>
    <w:p w:rsidR="00132FC8" w:rsidRDefault="00A801B9" w:rsidP="00BD1D64">
      <w:pPr>
        <w:spacing w:after="0" w:line="360" w:lineRule="auto"/>
      </w:pPr>
      <w:r>
        <w:lastRenderedPageBreak/>
        <w:t xml:space="preserve">Др Сава Миловановић је објављивао радове у међународним часописима, у врхунским часописима националног значаја као и у истакнутим националним часописима. </w:t>
      </w:r>
      <w:r w:rsidR="00AB6D68">
        <w:t>У свим овим радовима кандидат је једини аутор</w:t>
      </w:r>
    </w:p>
    <w:p w:rsidR="005110F1" w:rsidRDefault="00A801B9" w:rsidP="00BD1D64">
      <w:pPr>
        <w:spacing w:after="0" w:line="360" w:lineRule="auto"/>
        <w:ind w:firstLine="720"/>
      </w:pPr>
      <w:r>
        <w:t xml:space="preserve">Рад </w:t>
      </w:r>
      <w:r w:rsidR="005110F1">
        <w:rPr>
          <w:lang/>
        </w:rPr>
        <w:t>„</w:t>
      </w:r>
      <w:r w:rsidR="005110F1">
        <w:t>Викентије Вујић и његови одговори из црквено-пастирске праксе</w:t>
      </w:r>
      <w:r w:rsidRPr="007A30C9">
        <w:rPr>
          <w:lang/>
        </w:rPr>
        <w:t xml:space="preserve">“ </w:t>
      </w:r>
      <w:r w:rsidR="005110F1">
        <w:t xml:space="preserve">објављен у часопису </w:t>
      </w:r>
      <w:r w:rsidR="005110F1">
        <w:rPr>
          <w:i/>
        </w:rPr>
        <w:t xml:space="preserve">Црквене студије </w:t>
      </w:r>
      <w:r w:rsidR="005110F1">
        <w:t xml:space="preserve">и анализиран у поглављу 3продубљује сазнања о историји српског црквеног права и расветљава личност и дело једног од најзначајнијих српских каноничара. Кандидат је у овом раду показао способност синтезе података из различитих врста извора, а с обзиром на недовољну истраженост историје српског црквеног права, овај рад представља посебан допринос </w:t>
      </w:r>
      <w:r w:rsidR="00C25811">
        <w:t xml:space="preserve">не само </w:t>
      </w:r>
      <w:r w:rsidR="005110F1">
        <w:t>за српску теологију</w:t>
      </w:r>
      <w:r w:rsidR="0034786A">
        <w:t xml:space="preserve">, </w:t>
      </w:r>
      <w:r w:rsidR="00C25811">
        <w:t>већ</w:t>
      </w:r>
      <w:r w:rsidR="0034786A">
        <w:t xml:space="preserve"> и за историју српске хуманистике</w:t>
      </w:r>
      <w:r w:rsidR="00C25811">
        <w:t xml:space="preserve"> уопште</w:t>
      </w:r>
      <w:r w:rsidR="005110F1">
        <w:t>.</w:t>
      </w:r>
    </w:p>
    <w:p w:rsidR="00F11882" w:rsidRDefault="00132FC8" w:rsidP="00BD1D64">
      <w:pPr>
        <w:spacing w:after="0" w:line="360" w:lineRule="auto"/>
      </w:pPr>
      <w:r>
        <w:tab/>
        <w:t xml:space="preserve">Рад под насловом „Државна самосталност као фактор црквене аутокефалије“, објављен у часопису </w:t>
      </w:r>
      <w:r>
        <w:rPr>
          <w:i/>
        </w:rPr>
        <w:t xml:space="preserve">Богословље </w:t>
      </w:r>
      <w:r>
        <w:t xml:space="preserve">и такође приказан у поглављу 3, показује кандидатову способност да се користи оригиналним изворима црквеног права попут </w:t>
      </w:r>
      <w:r w:rsidRPr="00132FC8">
        <w:rPr>
          <w:i/>
        </w:rPr>
        <w:t>Атинске синтагме</w:t>
      </w:r>
      <w:r>
        <w:t xml:space="preserve">, као и његову способност да мултидисциплинарно приступа теолошким питањима. Такође, одабир теме показује кандидатову спремност да се бави питањима од суштинског значаја за међуцрквене односе и положај Цркве у савременом свету. </w:t>
      </w:r>
    </w:p>
    <w:p w:rsidR="00F11882" w:rsidRDefault="00F11882" w:rsidP="00BD1D64">
      <w:pPr>
        <w:spacing w:after="0" w:line="360" w:lineRule="auto"/>
      </w:pPr>
      <w:r>
        <w:tab/>
        <w:t>Рад „</w:t>
      </w:r>
      <w:r w:rsidRPr="00376035">
        <w:t>Филарет Гранић о односу државног и црквеног законодавства у Византији</w:t>
      </w:r>
      <w:r>
        <w:t xml:space="preserve">“ представља још један допринос кандидата истраживању историје српске црквено-правне науке. У овом раду кандидат је расветлио донекле запостављени аспект Гранићевог стваралаштва и указао на његов значај за српско црквено право. И у овом раду се уочава кандидатова способност истраживања архивских докумената и коришћење савремене литературе о одабраној теми. </w:t>
      </w:r>
    </w:p>
    <w:p w:rsidR="00F11882" w:rsidRDefault="00F11882" w:rsidP="00BD1D64">
      <w:pPr>
        <w:spacing w:after="0" w:line="360" w:lineRule="auto"/>
      </w:pPr>
      <w:r>
        <w:tab/>
        <w:t xml:space="preserve">Од посебног је значаја кандидатова дисертација, пре свега због тога што обрађује </w:t>
      </w:r>
      <w:r w:rsidR="00424BEF">
        <w:t xml:space="preserve">једну тему која је у српској теолошкој заједници јако слабо истражена. Поред тога, анализирајући руске еклисиолошке спорове кандидат предлаже један начин посматрања  феномена јурисдикције који би могао да буде од користи у савременом међуправославном дијалогу. </w:t>
      </w:r>
    </w:p>
    <w:p w:rsidR="00132FC8" w:rsidRDefault="00F11882" w:rsidP="00F11882">
      <w:pPr>
        <w:spacing w:after="0" w:line="360" w:lineRule="auto"/>
        <w:ind w:firstLine="720"/>
      </w:pPr>
      <w:r>
        <w:t>Сви наведени радови</w:t>
      </w:r>
      <w:r w:rsidR="00132FC8">
        <w:t xml:space="preserve"> представљају оригинална научна достигнућа, док би наставак истраживања на овим п</w:t>
      </w:r>
      <w:r w:rsidR="0034786A">
        <w:t>ољима био од великог значаја за теологију и развој канонско-правне науке и изван Србије.</w:t>
      </w:r>
    </w:p>
    <w:p w:rsidR="00935B30" w:rsidRDefault="00935B30" w:rsidP="00BD1D64">
      <w:pPr>
        <w:spacing w:after="0" w:line="360" w:lineRule="auto"/>
      </w:pPr>
    </w:p>
    <w:p w:rsidR="00935B30" w:rsidRPr="00935B30" w:rsidRDefault="00935B30" w:rsidP="00BD1D64">
      <w:pPr>
        <w:spacing w:after="0" w:line="360" w:lineRule="auto"/>
        <w:jc w:val="center"/>
        <w:rPr>
          <w:b/>
        </w:rPr>
      </w:pPr>
      <w:r w:rsidRPr="00935B30">
        <w:rPr>
          <w:b/>
        </w:rPr>
        <w:t>4.2. Нормирање броја радова</w:t>
      </w:r>
    </w:p>
    <w:p w:rsidR="00935B30" w:rsidRDefault="00935B30" w:rsidP="00BD1D64">
      <w:pPr>
        <w:spacing w:after="0" w:line="360" w:lineRule="auto"/>
      </w:pPr>
    </w:p>
    <w:p w:rsidR="00935B30" w:rsidRPr="00354555" w:rsidRDefault="00935B30" w:rsidP="00BD1D64">
      <w:pPr>
        <w:spacing w:after="0" w:line="360" w:lineRule="auto"/>
      </w:pPr>
      <w:r w:rsidRPr="00354555">
        <w:lastRenderedPageBreak/>
        <w:t xml:space="preserve">Др Сава Миловановић </w:t>
      </w:r>
      <w:r w:rsidR="00354555">
        <w:t xml:space="preserve">одбранио је једну докторску дисертацију, </w:t>
      </w:r>
      <w:r w:rsidRPr="00354555">
        <w:t>објавио 2 рада у међународним часописима, 2 поглавља у монографији националног значаја, 3 рада у врхунско</w:t>
      </w:r>
      <w:r w:rsidR="00354555">
        <w:t>м часопису националног значај и</w:t>
      </w:r>
      <w:r w:rsidRPr="00354555">
        <w:t xml:space="preserve"> 3 рада у истакнутом националном часопису.У свим радовима кандидат је једини аутор.</w:t>
      </w:r>
    </w:p>
    <w:p w:rsidR="00935B30" w:rsidRDefault="00935B30" w:rsidP="00BD1D64">
      <w:pPr>
        <w:spacing w:after="0" w:line="360" w:lineRule="auto"/>
      </w:pPr>
    </w:p>
    <w:p w:rsidR="00935B30" w:rsidRDefault="00935B30" w:rsidP="00BD1D64">
      <w:pPr>
        <w:spacing w:after="0" w:line="360" w:lineRule="auto"/>
        <w:jc w:val="center"/>
        <w:rPr>
          <w:b/>
        </w:rPr>
      </w:pPr>
      <w:r w:rsidRPr="00935B30">
        <w:rPr>
          <w:b/>
        </w:rPr>
        <w:t>4.3. Утицајност научног рада</w:t>
      </w:r>
    </w:p>
    <w:p w:rsidR="003214F8" w:rsidRDefault="003214F8" w:rsidP="00BD1D64">
      <w:pPr>
        <w:spacing w:after="0" w:line="360" w:lineRule="auto"/>
        <w:jc w:val="center"/>
        <w:rPr>
          <w:b/>
        </w:rPr>
      </w:pPr>
      <w:r>
        <w:rPr>
          <w:b/>
        </w:rPr>
        <w:t>Цитираност радова</w:t>
      </w:r>
    </w:p>
    <w:p w:rsidR="00EC5CFD" w:rsidRPr="00935B30" w:rsidRDefault="00EC5CFD" w:rsidP="00BD1D64">
      <w:pPr>
        <w:spacing w:after="0" w:line="360" w:lineRule="auto"/>
        <w:jc w:val="center"/>
        <w:rPr>
          <w:b/>
        </w:rPr>
      </w:pPr>
    </w:p>
    <w:p w:rsidR="003214F8" w:rsidRPr="003214F8" w:rsidRDefault="003214F8" w:rsidP="00BD1D64">
      <w:pPr>
        <w:spacing w:after="0" w:line="360" w:lineRule="auto"/>
      </w:pPr>
      <w:r>
        <w:t>Кандидатови радови су више пута цитирани. Укупан број хетероцитата ауторових радова је 13, од којих су неки цитирани у међународним часописима и у врхунским часописима националног значаја:</w:t>
      </w:r>
    </w:p>
    <w:p w:rsidR="003214F8" w:rsidRPr="003214F8" w:rsidRDefault="003214F8" w:rsidP="00BD1D64">
      <w:pPr>
        <w:spacing w:line="360" w:lineRule="auto"/>
        <w:rPr>
          <w:rFonts w:eastAsia="Calibri"/>
          <w:szCs w:val="24"/>
        </w:rPr>
      </w:pPr>
      <w:r w:rsidRPr="003214F8">
        <w:rPr>
          <w:rFonts w:eastAsia="Calibri"/>
          <w:b/>
          <w:szCs w:val="24"/>
        </w:rPr>
        <w:t xml:space="preserve">„Територија и национални идентитет као фактори канонске јурисдикције у руском богословљу </w:t>
      </w:r>
      <w:r w:rsidRPr="003214F8">
        <w:rPr>
          <w:rFonts w:eastAsia="Calibri"/>
          <w:b/>
          <w:szCs w:val="24"/>
          <w:lang/>
        </w:rPr>
        <w:t xml:space="preserve">XX </w:t>
      </w:r>
      <w:r w:rsidR="00C25811">
        <w:rPr>
          <w:rFonts w:eastAsia="Calibri"/>
          <w:b/>
          <w:szCs w:val="24"/>
        </w:rPr>
        <w:t>века.“ Докторска дисертација,</w:t>
      </w:r>
      <w:r w:rsidRPr="003214F8">
        <w:rPr>
          <w:rFonts w:eastAsia="Calibri"/>
          <w:b/>
          <w:szCs w:val="24"/>
        </w:rPr>
        <w:t xml:space="preserve"> Универзитет у Београду, Православни богословски факултет, 2023</w:t>
      </w:r>
      <w:r w:rsidRPr="003214F8">
        <w:rPr>
          <w:rFonts w:eastAsia="Calibri"/>
          <w:szCs w:val="24"/>
        </w:rPr>
        <w:t>, цитирано у:</w:t>
      </w:r>
    </w:p>
    <w:p w:rsidR="003214F8" w:rsidRPr="003214F8" w:rsidRDefault="003214F8" w:rsidP="00BD1D64">
      <w:pPr>
        <w:spacing w:line="360" w:lineRule="auto"/>
        <w:rPr>
          <w:rFonts w:eastAsia="Calibri"/>
          <w:szCs w:val="24"/>
        </w:rPr>
      </w:pPr>
      <w:r w:rsidRPr="003214F8">
        <w:rPr>
          <w:rFonts w:eastAsia="Calibri"/>
          <w:szCs w:val="24"/>
        </w:rPr>
        <w:t xml:space="preserve">1) Јовић, Растко. </w:t>
      </w:r>
      <w:r w:rsidRPr="00C25811">
        <w:rPr>
          <w:rFonts w:eastAsia="Calibri"/>
          <w:i/>
          <w:szCs w:val="24"/>
        </w:rPr>
        <w:t>Динамика црквеног идентитета:  црквена организација као енигма у загонетки</w:t>
      </w:r>
      <w:r w:rsidRPr="003214F8">
        <w:rPr>
          <w:rFonts w:eastAsia="Calibri"/>
          <w:szCs w:val="24"/>
        </w:rPr>
        <w:t xml:space="preserve">. Београд: Православни богословски факултет „Свети Василије Острошки“ Фоча, Biblos Books, 2023, фуснота 130 стр. 64, фуснота 403 стр. 172, фуснота 474 стр. 198, фуснота 477 стр. 199; </w:t>
      </w:r>
      <w:r w:rsidRPr="003214F8">
        <w:rPr>
          <w:rFonts w:eastAsia="Calibri"/>
          <w:szCs w:val="24"/>
          <w:u w:val="single"/>
        </w:rPr>
        <w:t>број хетероцитата 4</w:t>
      </w:r>
      <w:r w:rsidRPr="003214F8">
        <w:rPr>
          <w:rFonts w:eastAsia="Calibri"/>
          <w:szCs w:val="24"/>
        </w:rPr>
        <w:t>.</w:t>
      </w:r>
    </w:p>
    <w:p w:rsidR="003214F8" w:rsidRPr="003214F8" w:rsidRDefault="00C25811" w:rsidP="00BD1D64">
      <w:pPr>
        <w:spacing w:line="360" w:lineRule="auto"/>
        <w:rPr>
          <w:rFonts w:eastAsia="Calibri"/>
          <w:szCs w:val="24"/>
        </w:rPr>
      </w:pPr>
      <w:r w:rsidRPr="00C25811">
        <w:rPr>
          <w:b/>
          <w:lang w:val="en-GB"/>
        </w:rPr>
        <w:t>“</w:t>
      </w:r>
      <w:r w:rsidRPr="00C25811">
        <w:rPr>
          <w:b/>
          <w:lang/>
        </w:rPr>
        <w:t xml:space="preserve">Christians as </w:t>
      </w:r>
      <w:r w:rsidRPr="00C25811">
        <w:rPr>
          <w:b/>
        </w:rPr>
        <w:t>’</w:t>
      </w:r>
      <w:r w:rsidRPr="00C25811">
        <w:rPr>
          <w:b/>
          <w:lang/>
        </w:rPr>
        <w:t>Tertium Genus</w:t>
      </w:r>
      <w:r w:rsidRPr="00C25811">
        <w:rPr>
          <w:b/>
        </w:rPr>
        <w:t>’</w:t>
      </w:r>
      <w:r w:rsidRPr="00C25811">
        <w:rPr>
          <w:b/>
          <w:lang/>
        </w:rPr>
        <w:t xml:space="preserve"> in the </w:t>
      </w:r>
      <w:r>
        <w:rPr>
          <w:b/>
          <w:lang/>
        </w:rPr>
        <w:t>Context of Church Jurisdiction.</w:t>
      </w:r>
      <w:r w:rsidRPr="00C25811">
        <w:rPr>
          <w:b/>
          <w:lang/>
        </w:rPr>
        <w:t>“</w:t>
      </w:r>
      <w:r w:rsidR="003214F8" w:rsidRPr="003214F8">
        <w:rPr>
          <w:rFonts w:eastAsia="Calibri"/>
          <w:b/>
          <w:i/>
          <w:szCs w:val="24"/>
          <w:lang/>
        </w:rPr>
        <w:t xml:space="preserve">Astra Salvensis </w:t>
      </w:r>
      <w:r w:rsidR="003214F8" w:rsidRPr="003214F8">
        <w:rPr>
          <w:rFonts w:eastAsia="Calibri"/>
          <w:b/>
          <w:szCs w:val="24"/>
          <w:lang/>
        </w:rPr>
        <w:t>VIII, no. 15 (2020):109-30</w:t>
      </w:r>
      <w:r w:rsidR="003214F8" w:rsidRPr="003214F8">
        <w:rPr>
          <w:rFonts w:eastAsia="Calibri"/>
          <w:i/>
          <w:szCs w:val="24"/>
          <w:lang/>
        </w:rPr>
        <w:t xml:space="preserve">, </w:t>
      </w:r>
      <w:r w:rsidR="003214F8" w:rsidRPr="003214F8">
        <w:rPr>
          <w:rFonts w:eastAsia="Calibri"/>
          <w:szCs w:val="24"/>
        </w:rPr>
        <w:t xml:space="preserve">цитирано у </w:t>
      </w:r>
    </w:p>
    <w:p w:rsidR="003214F8" w:rsidRPr="003214F8" w:rsidRDefault="00575C52" w:rsidP="00BD1D64">
      <w:pPr>
        <w:spacing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="003214F8" w:rsidRPr="003214F8">
        <w:rPr>
          <w:rFonts w:eastAsia="Calibri"/>
          <w:szCs w:val="24"/>
        </w:rPr>
        <w:t xml:space="preserve">) Јовић, </w:t>
      </w:r>
      <w:r w:rsidR="002E23A5">
        <w:rPr>
          <w:rFonts w:eastAsia="Calibri"/>
          <w:szCs w:val="24"/>
        </w:rPr>
        <w:t>Растко. „Аутокефалија јуче и сутра.“ У</w:t>
      </w:r>
      <w:r w:rsidR="003214F8" w:rsidRPr="003214F8">
        <w:rPr>
          <w:rFonts w:eastAsia="Calibri"/>
          <w:i/>
          <w:szCs w:val="24"/>
        </w:rPr>
        <w:t xml:space="preserve">Осам векова Српске Православне Цркве у Црној Гори, </w:t>
      </w:r>
      <w:r w:rsidR="002E23A5">
        <w:rPr>
          <w:rFonts w:eastAsia="Calibri"/>
          <w:szCs w:val="24"/>
        </w:rPr>
        <w:t>уредници</w:t>
      </w:r>
      <w:r w:rsidR="003214F8" w:rsidRPr="003214F8">
        <w:rPr>
          <w:rFonts w:eastAsia="Calibri"/>
          <w:szCs w:val="24"/>
        </w:rPr>
        <w:t xml:space="preserve"> Кристина Митић, Катарина Митровић, Радмила Радић, Александар Наумов, Синиша Мишић, Горан Васин, Борис Брајовић, Драгиша Бојовић</w:t>
      </w:r>
      <w:r w:rsidR="002E23A5">
        <w:rPr>
          <w:rFonts w:eastAsia="Calibri"/>
          <w:szCs w:val="24"/>
        </w:rPr>
        <w:t>, 241</w:t>
      </w:r>
      <w:r w:rsidR="002E23A5" w:rsidRPr="002E23A5">
        <w:rPr>
          <w:rFonts w:eastAsia="Calibri"/>
          <w:szCs w:val="24"/>
        </w:rPr>
        <w:t>–</w:t>
      </w:r>
      <w:r w:rsidR="002E23A5">
        <w:rPr>
          <w:rFonts w:eastAsia="Calibri"/>
          <w:szCs w:val="24"/>
        </w:rPr>
        <w:t xml:space="preserve">71. </w:t>
      </w:r>
      <w:r w:rsidR="003214F8" w:rsidRPr="003214F8">
        <w:rPr>
          <w:rFonts w:eastAsia="Calibri"/>
          <w:szCs w:val="24"/>
        </w:rPr>
        <w:t>Међународни центар за православне студије, Цента</w:t>
      </w:r>
      <w:r w:rsidR="002E23A5">
        <w:rPr>
          <w:rFonts w:eastAsia="Calibri"/>
          <w:szCs w:val="24"/>
        </w:rPr>
        <w:t>р за црквене студије: Ниш, 2021</w:t>
      </w:r>
      <w:r w:rsidR="003214F8" w:rsidRPr="003214F8">
        <w:rPr>
          <w:rFonts w:eastAsia="Calibri"/>
          <w:szCs w:val="24"/>
        </w:rPr>
        <w:t xml:space="preserve">, фуснота 104 стр. 259; </w:t>
      </w:r>
      <w:r w:rsidR="003214F8" w:rsidRPr="003214F8">
        <w:rPr>
          <w:rFonts w:eastAsia="Calibri"/>
          <w:szCs w:val="24"/>
          <w:u w:val="single"/>
        </w:rPr>
        <w:t>број хетероцитата 1</w:t>
      </w:r>
      <w:r w:rsidR="003214F8" w:rsidRPr="003214F8">
        <w:rPr>
          <w:rFonts w:eastAsia="Calibri"/>
          <w:szCs w:val="24"/>
        </w:rPr>
        <w:t>. (М44)</w:t>
      </w:r>
    </w:p>
    <w:p w:rsidR="003214F8" w:rsidRPr="003214F8" w:rsidRDefault="00575C52" w:rsidP="00BD1D64">
      <w:pPr>
        <w:spacing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t>2</w:t>
      </w:r>
      <w:r w:rsidR="003214F8" w:rsidRPr="003214F8">
        <w:rPr>
          <w:rFonts w:eastAsia="Calibri"/>
          <w:szCs w:val="24"/>
        </w:rPr>
        <w:t xml:space="preserve">) Јовић, Растко. </w:t>
      </w:r>
      <w:r w:rsidR="003214F8" w:rsidRPr="00C25811">
        <w:rPr>
          <w:rFonts w:eastAsia="Calibri"/>
          <w:i/>
          <w:szCs w:val="24"/>
        </w:rPr>
        <w:t>Динамика црквеног идентитета:  црквена организација као енигма у загонетки</w:t>
      </w:r>
      <w:r w:rsidR="003214F8" w:rsidRPr="003214F8">
        <w:rPr>
          <w:rFonts w:eastAsia="Calibri"/>
          <w:szCs w:val="24"/>
        </w:rPr>
        <w:t>. Београд: Православни богословски факултет „Свети Василије Острошки“ Фоча, Biblos Books, 2023</w:t>
      </w:r>
      <w:r w:rsidR="003214F8" w:rsidRPr="003214F8">
        <w:rPr>
          <w:rFonts w:eastAsia="Calibri"/>
          <w:szCs w:val="24"/>
          <w:lang w:val="ru-RU"/>
        </w:rPr>
        <w:t xml:space="preserve">, </w:t>
      </w:r>
      <w:r w:rsidR="003214F8" w:rsidRPr="003214F8">
        <w:rPr>
          <w:rFonts w:eastAsia="Calibri"/>
          <w:szCs w:val="24"/>
        </w:rPr>
        <w:t xml:space="preserve">фуснота 8 стр. 18, фуснота 515 стр. 213; </w:t>
      </w:r>
      <w:r w:rsidR="003214F8" w:rsidRPr="003214F8">
        <w:rPr>
          <w:rFonts w:eastAsia="Calibri"/>
          <w:szCs w:val="24"/>
          <w:u w:val="single"/>
        </w:rPr>
        <w:t>број хетероцитата 2</w:t>
      </w:r>
      <w:r w:rsidR="003214F8" w:rsidRPr="003214F8">
        <w:rPr>
          <w:rFonts w:eastAsia="Calibri"/>
          <w:szCs w:val="24"/>
        </w:rPr>
        <w:t>.</w:t>
      </w:r>
    </w:p>
    <w:p w:rsidR="003214F8" w:rsidRPr="003214F8" w:rsidRDefault="003214F8" w:rsidP="00BD1D64">
      <w:pPr>
        <w:spacing w:line="360" w:lineRule="auto"/>
        <w:rPr>
          <w:rFonts w:eastAsia="Calibri"/>
          <w:szCs w:val="24"/>
        </w:rPr>
      </w:pPr>
      <w:r w:rsidRPr="003214F8">
        <w:rPr>
          <w:rFonts w:eastAsia="Calibri"/>
          <w:b/>
          <w:szCs w:val="24"/>
          <w:lang/>
        </w:rPr>
        <w:t>„</w:t>
      </w:r>
      <w:r w:rsidRPr="003214F8">
        <w:rPr>
          <w:rFonts w:eastAsia="Calibri"/>
          <w:b/>
          <w:szCs w:val="24"/>
        </w:rPr>
        <w:t>Бр</w:t>
      </w:r>
      <w:r w:rsidR="002E23A5">
        <w:rPr>
          <w:rFonts w:eastAsia="Calibri"/>
          <w:b/>
          <w:szCs w:val="24"/>
        </w:rPr>
        <w:t>ак и целибат у прва четири века.</w:t>
      </w:r>
      <w:r w:rsidRPr="003214F8">
        <w:rPr>
          <w:rFonts w:eastAsia="Calibri"/>
          <w:b/>
          <w:szCs w:val="24"/>
        </w:rPr>
        <w:t xml:space="preserve">“ </w:t>
      </w:r>
      <w:r w:rsidRPr="003214F8">
        <w:rPr>
          <w:rFonts w:eastAsia="Calibri"/>
          <w:b/>
          <w:i/>
          <w:szCs w:val="24"/>
        </w:rPr>
        <w:t>Богословље</w:t>
      </w:r>
      <w:r w:rsidRPr="003214F8">
        <w:rPr>
          <w:rFonts w:eastAsia="Calibri"/>
          <w:b/>
          <w:szCs w:val="24"/>
          <w:lang/>
        </w:rPr>
        <w:t>LXXVII, no. 2 (2018): 74</w:t>
      </w:r>
      <w:r w:rsidRPr="003214F8">
        <w:rPr>
          <w:rFonts w:eastAsia="Calibri"/>
          <w:b/>
          <w:szCs w:val="24"/>
          <w:lang w:val="ru-RU"/>
        </w:rPr>
        <w:t>–</w:t>
      </w:r>
      <w:r w:rsidRPr="003214F8">
        <w:rPr>
          <w:rFonts w:eastAsia="Calibri"/>
          <w:b/>
          <w:szCs w:val="24"/>
          <w:lang/>
        </w:rPr>
        <w:t>90</w:t>
      </w:r>
      <w:r w:rsidRPr="003214F8">
        <w:rPr>
          <w:rFonts w:eastAsia="Calibri"/>
          <w:szCs w:val="24"/>
          <w:lang/>
        </w:rPr>
        <w:t>, цитирано у</w:t>
      </w:r>
      <w:r w:rsidRPr="003214F8">
        <w:rPr>
          <w:rFonts w:eastAsia="Calibri"/>
          <w:szCs w:val="24"/>
        </w:rPr>
        <w:t>:</w:t>
      </w:r>
    </w:p>
    <w:p w:rsidR="003214F8" w:rsidRPr="003214F8" w:rsidRDefault="00575C52" w:rsidP="00BD1D64">
      <w:pPr>
        <w:spacing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>1</w:t>
      </w:r>
      <w:r w:rsidR="003214F8" w:rsidRPr="003214F8">
        <w:rPr>
          <w:rFonts w:eastAsia="Calibri"/>
          <w:szCs w:val="24"/>
        </w:rPr>
        <w:t xml:space="preserve">) Фајфрић, </w:t>
      </w:r>
      <w:r w:rsidR="002E23A5">
        <w:rPr>
          <w:rFonts w:eastAsia="Calibri"/>
          <w:szCs w:val="24"/>
        </w:rPr>
        <w:t xml:space="preserve">Борис. </w:t>
      </w:r>
      <w:r w:rsidR="003214F8" w:rsidRPr="003214F8">
        <w:rPr>
          <w:rFonts w:eastAsia="Calibri"/>
          <w:szCs w:val="24"/>
        </w:rPr>
        <w:t>„Црквена организација у Сирмијуму пре и током Диоклеци</w:t>
      </w:r>
      <w:r w:rsidR="002E23A5">
        <w:rPr>
          <w:rFonts w:eastAsia="Calibri"/>
          <w:szCs w:val="24"/>
        </w:rPr>
        <w:t>јановог прогона до 313. године.“</w:t>
      </w:r>
      <w:r w:rsidR="003214F8" w:rsidRPr="003214F8">
        <w:rPr>
          <w:rFonts w:eastAsia="Calibri"/>
          <w:i/>
          <w:szCs w:val="24"/>
        </w:rPr>
        <w:t>Црквене студије</w:t>
      </w:r>
      <w:r w:rsidR="003214F8" w:rsidRPr="003214F8">
        <w:rPr>
          <w:rFonts w:eastAsia="Calibri"/>
          <w:szCs w:val="24"/>
        </w:rPr>
        <w:t xml:space="preserve"> 20 (2023):</w:t>
      </w:r>
      <w:r w:rsidR="002E23A5">
        <w:rPr>
          <w:rFonts w:eastAsia="Calibri"/>
          <w:szCs w:val="24"/>
        </w:rPr>
        <w:t xml:space="preserve"> 271</w:t>
      </w:r>
      <w:r w:rsidR="002E23A5" w:rsidRPr="002E23A5">
        <w:rPr>
          <w:rFonts w:eastAsia="Calibri"/>
          <w:szCs w:val="24"/>
        </w:rPr>
        <w:t>–</w:t>
      </w:r>
      <w:r w:rsidR="002E23A5">
        <w:rPr>
          <w:rFonts w:eastAsia="Calibri"/>
          <w:szCs w:val="24"/>
        </w:rPr>
        <w:t>83,</w:t>
      </w:r>
      <w:r w:rsidR="003214F8" w:rsidRPr="003214F8">
        <w:rPr>
          <w:rFonts w:eastAsia="Calibri"/>
          <w:szCs w:val="24"/>
        </w:rPr>
        <w:t xml:space="preserve"> фуснота 35 стр. 274; </w:t>
      </w:r>
      <w:r w:rsidR="003214F8" w:rsidRPr="003214F8">
        <w:rPr>
          <w:rFonts w:eastAsia="Calibri"/>
          <w:szCs w:val="24"/>
          <w:u w:val="single"/>
        </w:rPr>
        <w:t>број хетероцитата 1</w:t>
      </w:r>
      <w:r w:rsidR="003214F8" w:rsidRPr="003214F8">
        <w:rPr>
          <w:rFonts w:eastAsia="Calibri"/>
          <w:szCs w:val="24"/>
        </w:rPr>
        <w:t>. (М23)</w:t>
      </w:r>
    </w:p>
    <w:p w:rsidR="003214F8" w:rsidRPr="003214F8" w:rsidRDefault="00575C52" w:rsidP="00BD1D64">
      <w:pPr>
        <w:spacing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t>2</w:t>
      </w:r>
      <w:r w:rsidR="003214F8" w:rsidRPr="003214F8">
        <w:rPr>
          <w:rFonts w:eastAsia="Calibri"/>
          <w:szCs w:val="24"/>
        </w:rPr>
        <w:t xml:space="preserve">) Фајфрић, </w:t>
      </w:r>
      <w:r w:rsidR="002E23A5">
        <w:rPr>
          <w:rFonts w:eastAsia="Calibri"/>
          <w:szCs w:val="24"/>
        </w:rPr>
        <w:t xml:space="preserve">Борис. </w:t>
      </w:r>
      <w:r w:rsidR="003214F8" w:rsidRPr="003214F8">
        <w:rPr>
          <w:rFonts w:eastAsia="Calibri"/>
          <w:szCs w:val="24"/>
          <w:lang/>
        </w:rPr>
        <w:t>„Страдање сирмијумских мученика и развој њиховог култа: историјско-богословска анализа</w:t>
      </w:r>
      <w:r w:rsidR="002E23A5">
        <w:rPr>
          <w:rFonts w:eastAsia="Calibri"/>
          <w:szCs w:val="24"/>
        </w:rPr>
        <w:t>.</w:t>
      </w:r>
      <w:r w:rsidR="002E23A5">
        <w:rPr>
          <w:rFonts w:eastAsia="Calibri"/>
          <w:szCs w:val="24"/>
          <w:lang/>
        </w:rPr>
        <w:t xml:space="preserve">“ </w:t>
      </w:r>
      <w:r w:rsidR="002E23A5">
        <w:rPr>
          <w:rFonts w:eastAsia="Calibri"/>
          <w:szCs w:val="24"/>
        </w:rPr>
        <w:t>Д</w:t>
      </w:r>
      <w:r w:rsidR="003214F8" w:rsidRPr="003214F8">
        <w:rPr>
          <w:rFonts w:eastAsia="Calibri"/>
          <w:szCs w:val="24"/>
        </w:rPr>
        <w:t xml:space="preserve">окторска дисертација, </w:t>
      </w:r>
      <w:r w:rsidR="002E23A5">
        <w:rPr>
          <w:rFonts w:eastAsia="Calibri"/>
          <w:szCs w:val="24"/>
        </w:rPr>
        <w:t xml:space="preserve">Универзитет у Београду, </w:t>
      </w:r>
      <w:r w:rsidR="003214F8" w:rsidRPr="003214F8">
        <w:rPr>
          <w:rFonts w:eastAsia="Calibri"/>
          <w:szCs w:val="24"/>
        </w:rPr>
        <w:t>Православни богословски факултет</w:t>
      </w:r>
      <w:r w:rsidR="002E23A5">
        <w:rPr>
          <w:rFonts w:eastAsia="Calibri"/>
          <w:szCs w:val="24"/>
        </w:rPr>
        <w:t>, 2021</w:t>
      </w:r>
      <w:r w:rsidR="003214F8" w:rsidRPr="003214F8">
        <w:rPr>
          <w:rFonts w:eastAsia="Calibri"/>
          <w:szCs w:val="24"/>
        </w:rPr>
        <w:t xml:space="preserve">, фуснота 151 стр. 23; </w:t>
      </w:r>
      <w:r w:rsidR="003214F8" w:rsidRPr="003214F8">
        <w:rPr>
          <w:rFonts w:eastAsia="Calibri"/>
          <w:szCs w:val="24"/>
          <w:u w:val="single"/>
        </w:rPr>
        <w:t>број хетероцитата 1</w:t>
      </w:r>
      <w:r w:rsidR="003214F8" w:rsidRPr="003214F8">
        <w:rPr>
          <w:rFonts w:eastAsia="Calibri"/>
          <w:szCs w:val="24"/>
        </w:rPr>
        <w:t>. (М70)</w:t>
      </w:r>
    </w:p>
    <w:p w:rsidR="003214F8" w:rsidRPr="003214F8" w:rsidRDefault="00575C52" w:rsidP="00BD1D64">
      <w:pPr>
        <w:spacing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t>3</w:t>
      </w:r>
      <w:r w:rsidR="003214F8" w:rsidRPr="003214F8">
        <w:rPr>
          <w:rFonts w:eastAsia="Calibri"/>
          <w:szCs w:val="24"/>
        </w:rPr>
        <w:t xml:space="preserve">) </w:t>
      </w:r>
      <w:r w:rsidR="002E23A5">
        <w:rPr>
          <w:rFonts w:eastAsia="Calibri"/>
          <w:szCs w:val="24"/>
        </w:rPr>
        <w:t xml:space="preserve">Антонијевић, </w:t>
      </w:r>
      <w:r w:rsidR="002E23A5" w:rsidRPr="003214F8">
        <w:rPr>
          <w:rFonts w:eastAsia="Calibri"/>
          <w:szCs w:val="24"/>
        </w:rPr>
        <w:t>Саша</w:t>
      </w:r>
      <w:r w:rsidR="002E23A5">
        <w:rPr>
          <w:rFonts w:eastAsia="Calibri"/>
          <w:szCs w:val="24"/>
        </w:rPr>
        <w:t>.</w:t>
      </w:r>
      <w:r w:rsidR="003214F8" w:rsidRPr="003214F8">
        <w:rPr>
          <w:rFonts w:eastAsia="Calibri"/>
          <w:szCs w:val="24"/>
        </w:rPr>
        <w:t xml:space="preserve"> „Чешко-моравска епархија Српске Православне Цркве 1921-1942. године: историјско-канонско гледиште на оснивање, решавање јурисд</w:t>
      </w:r>
      <w:r w:rsidR="002E23A5">
        <w:rPr>
          <w:rFonts w:eastAsia="Calibri"/>
          <w:szCs w:val="24"/>
        </w:rPr>
        <w:t>икцијског питања и устројство.“ Д</w:t>
      </w:r>
      <w:r w:rsidR="003214F8" w:rsidRPr="003214F8">
        <w:rPr>
          <w:rFonts w:eastAsia="Calibri"/>
          <w:szCs w:val="24"/>
        </w:rPr>
        <w:t xml:space="preserve">окторска дисертација, </w:t>
      </w:r>
      <w:r w:rsidR="002E23A5">
        <w:rPr>
          <w:rFonts w:eastAsia="Calibri"/>
          <w:szCs w:val="24"/>
        </w:rPr>
        <w:t xml:space="preserve">Универзитет у Београду, </w:t>
      </w:r>
      <w:r w:rsidR="003214F8" w:rsidRPr="003214F8">
        <w:rPr>
          <w:rFonts w:eastAsia="Calibri"/>
          <w:szCs w:val="24"/>
        </w:rPr>
        <w:t>Православни богословски факултет</w:t>
      </w:r>
      <w:r w:rsidR="002E23A5">
        <w:rPr>
          <w:rFonts w:eastAsia="Calibri"/>
          <w:szCs w:val="24"/>
        </w:rPr>
        <w:t>, 2023</w:t>
      </w:r>
      <w:r w:rsidR="003214F8" w:rsidRPr="003214F8">
        <w:rPr>
          <w:rFonts w:eastAsia="Calibri"/>
          <w:szCs w:val="24"/>
        </w:rPr>
        <w:t xml:space="preserve">, фуснота 576 стр. 80; </w:t>
      </w:r>
      <w:r w:rsidR="003214F8" w:rsidRPr="003214F8">
        <w:rPr>
          <w:rFonts w:eastAsia="Calibri"/>
          <w:szCs w:val="24"/>
          <w:u w:val="single"/>
        </w:rPr>
        <w:t>број хетероцитата 1</w:t>
      </w:r>
      <w:r w:rsidR="003214F8" w:rsidRPr="003214F8">
        <w:rPr>
          <w:rFonts w:eastAsia="Calibri"/>
          <w:szCs w:val="24"/>
        </w:rPr>
        <w:t>. (М70)</w:t>
      </w:r>
    </w:p>
    <w:p w:rsidR="003214F8" w:rsidRPr="003214F8" w:rsidRDefault="003214F8" w:rsidP="00BD1D64">
      <w:pPr>
        <w:spacing w:line="360" w:lineRule="auto"/>
        <w:rPr>
          <w:rFonts w:eastAsia="Calibri"/>
          <w:szCs w:val="24"/>
        </w:rPr>
      </w:pPr>
      <w:r w:rsidRPr="003214F8">
        <w:rPr>
          <w:rFonts w:eastAsia="Calibri"/>
          <w:b/>
          <w:szCs w:val="24"/>
        </w:rPr>
        <w:t>„Државна самосталност к</w:t>
      </w:r>
      <w:r w:rsidR="002E23A5">
        <w:rPr>
          <w:rFonts w:eastAsia="Calibri"/>
          <w:b/>
          <w:szCs w:val="24"/>
        </w:rPr>
        <w:t>ао фактор црквене аутокефалије.“</w:t>
      </w:r>
      <w:r w:rsidRPr="003214F8">
        <w:rPr>
          <w:rFonts w:eastAsia="Calibri"/>
          <w:b/>
          <w:i/>
          <w:szCs w:val="24"/>
        </w:rPr>
        <w:t>Богословље</w:t>
      </w:r>
      <w:r w:rsidRPr="002E23A5">
        <w:rPr>
          <w:rFonts w:eastAsia="Calibri"/>
          <w:b/>
          <w:szCs w:val="24"/>
        </w:rPr>
        <w:t xml:space="preserve">81, </w:t>
      </w:r>
      <w:r w:rsidRPr="003214F8">
        <w:rPr>
          <w:rFonts w:eastAsia="Calibri"/>
          <w:b/>
          <w:szCs w:val="24"/>
        </w:rPr>
        <w:t>бр. 1 (2022): 5</w:t>
      </w:r>
      <w:r w:rsidRPr="002E23A5">
        <w:rPr>
          <w:rFonts w:eastAsia="Calibri"/>
          <w:b/>
          <w:szCs w:val="24"/>
        </w:rPr>
        <w:t>–29</w:t>
      </w:r>
      <w:r w:rsidRPr="003214F8">
        <w:rPr>
          <w:rFonts w:eastAsia="Calibri"/>
          <w:szCs w:val="24"/>
        </w:rPr>
        <w:t>, цитирано у:</w:t>
      </w:r>
    </w:p>
    <w:p w:rsidR="003214F8" w:rsidRPr="003214F8" w:rsidRDefault="00575C52" w:rsidP="00BD1D64">
      <w:pPr>
        <w:spacing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="003214F8" w:rsidRPr="003214F8">
        <w:rPr>
          <w:rFonts w:eastAsia="Calibri"/>
          <w:szCs w:val="24"/>
        </w:rPr>
        <w:t xml:space="preserve">) Деврња, </w:t>
      </w:r>
      <w:r w:rsidR="002E23A5">
        <w:rPr>
          <w:rFonts w:eastAsia="Calibri"/>
          <w:szCs w:val="24"/>
        </w:rPr>
        <w:t xml:space="preserve">Зоран. </w:t>
      </w:r>
      <w:r w:rsidR="003214F8" w:rsidRPr="003214F8">
        <w:rPr>
          <w:rFonts w:eastAsia="Calibri"/>
          <w:szCs w:val="24"/>
        </w:rPr>
        <w:t xml:space="preserve">„О Томосу уједињења из 1922. године </w:t>
      </w:r>
      <w:r w:rsidR="002E23A5" w:rsidRPr="002E23A5">
        <w:rPr>
          <w:rFonts w:eastAsia="Calibri"/>
          <w:szCs w:val="24"/>
        </w:rPr>
        <w:t>–</w:t>
      </w:r>
      <w:r w:rsidR="003214F8" w:rsidRPr="003214F8">
        <w:rPr>
          <w:rFonts w:eastAsia="Calibri"/>
          <w:szCs w:val="24"/>
        </w:rPr>
        <w:t xml:space="preserve"> канонска</w:t>
      </w:r>
      <w:r w:rsidR="002E23A5">
        <w:rPr>
          <w:rFonts w:eastAsia="Calibri"/>
          <w:szCs w:val="24"/>
        </w:rPr>
        <w:t xml:space="preserve"> и еклисиолошка анализа текста.“</w:t>
      </w:r>
      <w:r w:rsidR="003214F8" w:rsidRPr="003214F8">
        <w:rPr>
          <w:rFonts w:eastAsia="Calibri"/>
          <w:szCs w:val="24"/>
        </w:rPr>
        <w:t> </w:t>
      </w:r>
      <w:r w:rsidR="003214F8" w:rsidRPr="003214F8">
        <w:rPr>
          <w:rFonts w:eastAsia="Calibri"/>
          <w:i/>
          <w:iCs/>
          <w:szCs w:val="24"/>
        </w:rPr>
        <w:t>Богословље</w:t>
      </w:r>
      <w:r w:rsidR="003214F8" w:rsidRPr="003214F8">
        <w:rPr>
          <w:rFonts w:eastAsia="Calibri"/>
          <w:szCs w:val="24"/>
        </w:rPr>
        <w:t xml:space="preserve"> 82, бр. 1 (2023): </w:t>
      </w:r>
      <w:r w:rsidR="002E23A5">
        <w:rPr>
          <w:rFonts w:eastAsia="Calibri"/>
          <w:szCs w:val="24"/>
        </w:rPr>
        <w:t>17</w:t>
      </w:r>
      <w:r w:rsidR="002E23A5" w:rsidRPr="002E23A5">
        <w:rPr>
          <w:rFonts w:eastAsia="Calibri"/>
          <w:szCs w:val="24"/>
        </w:rPr>
        <w:t>–</w:t>
      </w:r>
      <w:r w:rsidR="002E23A5">
        <w:rPr>
          <w:rFonts w:eastAsia="Calibri"/>
          <w:szCs w:val="24"/>
        </w:rPr>
        <w:t xml:space="preserve">28, </w:t>
      </w:r>
      <w:r w:rsidR="003214F8" w:rsidRPr="003214F8">
        <w:rPr>
          <w:rFonts w:eastAsia="Calibri"/>
          <w:szCs w:val="24"/>
        </w:rPr>
        <w:t xml:space="preserve">фуснота 17 стр. 22, фуснота 19 стр. 23; </w:t>
      </w:r>
      <w:r w:rsidR="003214F8" w:rsidRPr="003214F8">
        <w:rPr>
          <w:rFonts w:eastAsia="Calibri"/>
          <w:szCs w:val="24"/>
          <w:u w:val="single"/>
        </w:rPr>
        <w:t>број хетероцитата 2</w:t>
      </w:r>
      <w:r w:rsidR="003214F8" w:rsidRPr="003214F8">
        <w:rPr>
          <w:rFonts w:eastAsia="Calibri"/>
          <w:szCs w:val="24"/>
        </w:rPr>
        <w:t>. (М51)</w:t>
      </w:r>
    </w:p>
    <w:p w:rsidR="003214F8" w:rsidRPr="003214F8" w:rsidRDefault="00575C52" w:rsidP="00BD1D64">
      <w:pPr>
        <w:spacing w:line="360" w:lineRule="auto"/>
        <w:rPr>
          <w:rFonts w:eastAsia="Calibri"/>
          <w:szCs w:val="24"/>
        </w:rPr>
      </w:pPr>
      <w:r>
        <w:rPr>
          <w:rFonts w:eastAsia="Calibri"/>
          <w:szCs w:val="24"/>
        </w:rPr>
        <w:t>2</w:t>
      </w:r>
      <w:r w:rsidR="003214F8" w:rsidRPr="003214F8">
        <w:rPr>
          <w:rFonts w:eastAsia="Calibri"/>
          <w:szCs w:val="24"/>
        </w:rPr>
        <w:t xml:space="preserve">) Јовић, Растко. </w:t>
      </w:r>
      <w:r w:rsidR="003214F8" w:rsidRPr="003214F8">
        <w:rPr>
          <w:rFonts w:eastAsia="Calibri"/>
          <w:i/>
          <w:szCs w:val="24"/>
        </w:rPr>
        <w:t>Динамика црквеног идентитета:  црквена организација као енигма у загонетки.</w:t>
      </w:r>
      <w:r w:rsidR="003214F8" w:rsidRPr="003214F8">
        <w:rPr>
          <w:rFonts w:eastAsia="Calibri"/>
          <w:szCs w:val="24"/>
        </w:rPr>
        <w:t xml:space="preserve"> Београд: Православни богословски факултет „Свети Василије Острошки“ Фоча, Biblos Books, 2023, фуснота 461 стр. 193; </w:t>
      </w:r>
      <w:r w:rsidR="003214F8" w:rsidRPr="003214F8">
        <w:rPr>
          <w:rFonts w:eastAsia="Calibri"/>
          <w:szCs w:val="24"/>
          <w:u w:val="single"/>
        </w:rPr>
        <w:t>број хетероцитата 1</w:t>
      </w:r>
      <w:r w:rsidR="003214F8" w:rsidRPr="003214F8">
        <w:rPr>
          <w:rFonts w:eastAsia="Calibri"/>
          <w:szCs w:val="24"/>
        </w:rPr>
        <w:t>.</w:t>
      </w:r>
    </w:p>
    <w:p w:rsidR="003214F8" w:rsidRDefault="003214F8" w:rsidP="00BD1D64">
      <w:pPr>
        <w:spacing w:after="0" w:line="360" w:lineRule="auto"/>
        <w:jc w:val="center"/>
        <w:rPr>
          <w:b/>
        </w:rPr>
      </w:pPr>
    </w:p>
    <w:p w:rsidR="00BE1F56" w:rsidRDefault="00BE1F56" w:rsidP="00BE1F56">
      <w:pPr>
        <w:spacing w:after="0" w:line="360" w:lineRule="auto"/>
        <w:jc w:val="center"/>
        <w:rPr>
          <w:b/>
        </w:rPr>
      </w:pPr>
      <w:r>
        <w:rPr>
          <w:b/>
        </w:rPr>
        <w:t>4.4</w:t>
      </w:r>
      <w:r w:rsidRPr="003214F8">
        <w:rPr>
          <w:b/>
        </w:rPr>
        <w:t xml:space="preserve">. </w:t>
      </w:r>
      <w:r>
        <w:rPr>
          <w:b/>
        </w:rPr>
        <w:t>Међународна научна сарадња</w:t>
      </w:r>
    </w:p>
    <w:p w:rsidR="00BE1F56" w:rsidRDefault="00BE1F56" w:rsidP="00BE1F56">
      <w:pPr>
        <w:spacing w:after="0" w:line="360" w:lineRule="auto"/>
        <w:jc w:val="center"/>
        <w:rPr>
          <w:b/>
        </w:rPr>
      </w:pPr>
    </w:p>
    <w:p w:rsidR="00BE1F56" w:rsidRDefault="00575C52" w:rsidP="00BE1F56">
      <w:pPr>
        <w:spacing w:after="0" w:line="360" w:lineRule="auto"/>
      </w:pPr>
      <w:r>
        <w:t xml:space="preserve">Др Сава Миловановић је септембар 2021. године провео </w:t>
      </w:r>
      <w:r w:rsidR="00BE1F56" w:rsidRPr="00EF70CB">
        <w:t xml:space="preserve">на студијском боравку на Католичком теолошком факултету Бечу у оквиру програма </w:t>
      </w:r>
      <w:r w:rsidR="00BE1F56" w:rsidRPr="00EF70CB">
        <w:rPr>
          <w:lang/>
        </w:rPr>
        <w:t xml:space="preserve">CEEPUS, </w:t>
      </w:r>
      <w:r w:rsidR="00BE1F56" w:rsidRPr="00EF70CB">
        <w:t>где је обавио истраживање из биоетике под руководством професорке Сигрид Милер.</w:t>
      </w:r>
      <w:r w:rsidR="00BE1F56">
        <w:t xml:space="preserve"> Поред тога, б</w:t>
      </w:r>
      <w:r w:rsidR="00BE1F56" w:rsidRPr="00EF70CB">
        <w:t xml:space="preserve">ио је члан пројекта </w:t>
      </w:r>
      <w:r w:rsidR="00BE1F56" w:rsidRPr="00EF70CB">
        <w:rPr>
          <w:lang w:val="en-US"/>
        </w:rPr>
        <w:t xml:space="preserve">COST: </w:t>
      </w:r>
      <w:r w:rsidR="00BE1F56" w:rsidRPr="00EF70CB">
        <w:rPr>
          <w:i/>
          <w:lang w:val="en-US"/>
        </w:rPr>
        <w:t xml:space="preserve">Empires and Emotions: Rethinking Intellectual And Cultural Transfers/Translations in Southeastern Europe and the Mediterranean </w:t>
      </w:r>
      <w:r w:rsidR="00BE1F56" w:rsidRPr="00EF70CB">
        <w:rPr>
          <w:lang w:val="en-US"/>
        </w:rPr>
        <w:t>(15th</w:t>
      </w:r>
      <w:r w:rsidR="00BE1F56" w:rsidRPr="00CF02AF">
        <w:rPr>
          <w:lang/>
        </w:rPr>
        <w:t>–</w:t>
      </w:r>
      <w:r w:rsidR="00BE1F56" w:rsidRPr="00EF70CB">
        <w:rPr>
          <w:lang w:val="en-US"/>
        </w:rPr>
        <w:t xml:space="preserve">19th C.) на Филозофском факултету у </w:t>
      </w:r>
      <w:r w:rsidR="00BE1F56" w:rsidRPr="00EF70CB">
        <w:t>Београду у мају 2022. године</w:t>
      </w:r>
      <w:r w:rsidR="00BE1F56" w:rsidRPr="00EF70CB">
        <w:rPr>
          <w:lang w:val="en-US"/>
        </w:rPr>
        <w:t>.</w:t>
      </w:r>
    </w:p>
    <w:p w:rsidR="00BE1F56" w:rsidRDefault="00BE1F56" w:rsidP="00BE1F56">
      <w:pPr>
        <w:spacing w:after="0" w:line="360" w:lineRule="auto"/>
        <w:rPr>
          <w:b/>
        </w:rPr>
      </w:pPr>
    </w:p>
    <w:p w:rsidR="003214F8" w:rsidRDefault="00BE1F56" w:rsidP="00BD1D64">
      <w:pPr>
        <w:spacing w:after="0" w:line="360" w:lineRule="auto"/>
        <w:jc w:val="center"/>
        <w:rPr>
          <w:b/>
        </w:rPr>
      </w:pPr>
      <w:r>
        <w:rPr>
          <w:b/>
        </w:rPr>
        <w:t>4.5</w:t>
      </w:r>
      <w:r w:rsidR="003214F8" w:rsidRPr="003214F8">
        <w:rPr>
          <w:b/>
        </w:rPr>
        <w:t>. Организација научног рада</w:t>
      </w:r>
    </w:p>
    <w:p w:rsidR="003214F8" w:rsidRDefault="005B5723" w:rsidP="00BD1D64">
      <w:pPr>
        <w:spacing w:after="0" w:line="360" w:lineRule="auto"/>
        <w:jc w:val="center"/>
        <w:rPr>
          <w:b/>
        </w:rPr>
      </w:pPr>
      <w:r>
        <w:rPr>
          <w:b/>
        </w:rPr>
        <w:t>Учешће у пројекту</w:t>
      </w:r>
    </w:p>
    <w:p w:rsidR="00BD1D64" w:rsidRDefault="00BD1D64" w:rsidP="00BD1D64">
      <w:pPr>
        <w:spacing w:after="0" w:line="360" w:lineRule="auto"/>
        <w:jc w:val="center"/>
        <w:rPr>
          <w:b/>
        </w:rPr>
      </w:pPr>
    </w:p>
    <w:p w:rsidR="005B5723" w:rsidRDefault="003214F8" w:rsidP="00BD1D64">
      <w:pPr>
        <w:spacing w:line="360" w:lineRule="auto"/>
      </w:pPr>
      <w:r>
        <w:t xml:space="preserve">Др Сава Миловановић од маја месеца 2019. активно учествује </w:t>
      </w:r>
      <w:r w:rsidR="005B5723">
        <w:t xml:space="preserve"> у научно-истраживачком раду и </w:t>
      </w:r>
      <w:r>
        <w:t>у пројекту бр. 179078 („Српска теологија у двадесетом веку: фундаменталне претпоставке теолошких дисциплина у европском контексту – историјска и савремена перспектива“), који финансира Министарство науке, технолошког развоја и иновација Републике Србије, у оквиру којег је објавио већину својих радов</w:t>
      </w:r>
      <w:r w:rsidR="005B5723">
        <w:t>а</w:t>
      </w:r>
      <w:r>
        <w:t xml:space="preserve"> и г</w:t>
      </w:r>
      <w:r w:rsidR="00F80A49">
        <w:t>де је</w:t>
      </w:r>
      <w:r>
        <w:t xml:space="preserve"> учествовао и у </w:t>
      </w:r>
      <w:r w:rsidR="003A5D9C">
        <w:t xml:space="preserve">другим потпројектним задацима. </w:t>
      </w:r>
    </w:p>
    <w:p w:rsidR="00BD1D64" w:rsidRDefault="00BD1D64" w:rsidP="00BD1D64">
      <w:pPr>
        <w:spacing w:line="360" w:lineRule="auto"/>
      </w:pPr>
    </w:p>
    <w:p w:rsidR="005B5723" w:rsidRDefault="005B5723" w:rsidP="00BD1D64">
      <w:pPr>
        <w:spacing w:line="360" w:lineRule="auto"/>
        <w:jc w:val="center"/>
        <w:rPr>
          <w:b/>
        </w:rPr>
      </w:pPr>
      <w:r w:rsidRPr="005B5723">
        <w:rPr>
          <w:b/>
        </w:rPr>
        <w:t>4.5. Остали показатељи успеха у научном раду</w:t>
      </w:r>
    </w:p>
    <w:p w:rsidR="00BD1D64" w:rsidRPr="005B5723" w:rsidRDefault="00036442" w:rsidP="00AB6D68">
      <w:pPr>
        <w:spacing w:line="360" w:lineRule="auto"/>
        <w:jc w:val="center"/>
        <w:rPr>
          <w:b/>
        </w:rPr>
      </w:pPr>
      <w:r>
        <w:rPr>
          <w:b/>
        </w:rPr>
        <w:t>Учешће у научним скуповима са међународним учешћем</w:t>
      </w:r>
    </w:p>
    <w:p w:rsidR="005B5723" w:rsidRDefault="00036442" w:rsidP="00BD1D64">
      <w:pPr>
        <w:spacing w:line="360" w:lineRule="auto"/>
      </w:pPr>
      <w:r>
        <w:t xml:space="preserve">Кандидат је учествовао на </w:t>
      </w:r>
      <w:r w:rsidR="00AB6D68">
        <w:t xml:space="preserve">једној међународној конференцији и на </w:t>
      </w:r>
      <w:r>
        <w:t>два научна скупа са међународним учешћем:</w:t>
      </w:r>
    </w:p>
    <w:p w:rsidR="00AB6D68" w:rsidRPr="00FB53B5" w:rsidRDefault="00AB6D68" w:rsidP="00BD1D64">
      <w:pPr>
        <w:spacing w:line="360" w:lineRule="auto"/>
      </w:pPr>
      <w:r>
        <w:t xml:space="preserve">1) На 26. међународном конгресу </w:t>
      </w:r>
      <w:r w:rsidRPr="00AB6D68">
        <w:rPr>
          <w:i/>
        </w:rPr>
        <w:t>Друштва за право источних цркава</w:t>
      </w:r>
      <w:r>
        <w:t>(</w:t>
      </w:r>
      <w:r>
        <w:rPr>
          <w:lang w:val="de-DE"/>
        </w:rPr>
        <w:t>SocietyfortheLawofEasternChurches</w:t>
      </w:r>
      <w:r w:rsidRPr="00AB6D68">
        <w:t xml:space="preserve">), </w:t>
      </w:r>
      <w:r w:rsidR="00FB53B5">
        <w:t xml:space="preserve">одржаном у Атини од 16. до 20. септембра 2024, са рефератом на тему: </w:t>
      </w:r>
      <w:r w:rsidR="00FB53B5" w:rsidRPr="00FB53B5">
        <w:t>“</w:t>
      </w:r>
      <w:r w:rsidR="00FB53B5">
        <w:rPr>
          <w:lang w:val="en-US"/>
        </w:rPr>
        <w:t>PhenomenonofParallelNationalJurisdictionsintheTheologyofAlexanderSchmemann</w:t>
      </w:r>
      <w:r w:rsidR="00FB53B5" w:rsidRPr="00FB53B5">
        <w:t>”(https://www.slec-web.org/congress-2024-athens).</w:t>
      </w:r>
    </w:p>
    <w:p w:rsidR="00036442" w:rsidRPr="00036442" w:rsidRDefault="00AB6D68" w:rsidP="00BD1D64">
      <w:pPr>
        <w:spacing w:line="360" w:lineRule="auto"/>
        <w:rPr>
          <w:lang w:val="ru-RU"/>
        </w:rPr>
      </w:pPr>
      <w:r>
        <w:t>2</w:t>
      </w:r>
      <w:r w:rsidR="00036442">
        <w:t xml:space="preserve">) На научном скупу „Два века Летописа Матице српске: часопис дугог, континуираног трајања као међународни феномен. Научни скуп са међународним учешћем, 1. и 2. новембар 2024. Матица српска, Нови Сад“ </w:t>
      </w:r>
      <w:r>
        <w:t xml:space="preserve">са рефератом </w:t>
      </w:r>
      <w:r w:rsidR="00036442">
        <w:t>на тему „Питање уједињења цркава у Летопису Матице српске“.</w:t>
      </w:r>
    </w:p>
    <w:p w:rsidR="00036442" w:rsidRDefault="00AB6D68" w:rsidP="00BD1D64">
      <w:pPr>
        <w:spacing w:line="360" w:lineRule="auto"/>
      </w:pPr>
      <w:r>
        <w:rPr>
          <w:lang w:val="ru-RU"/>
        </w:rPr>
        <w:t>3</w:t>
      </w:r>
      <w:r w:rsidR="00036442">
        <w:t>) На научном скупу</w:t>
      </w:r>
      <w:r w:rsidR="00036442" w:rsidRPr="00AC6510">
        <w:t xml:space="preserve"> „130 година од рођења, 45 година од упокојења и 10 година од преноса моштију ПРЕПОДОБНОГ ОЦА ЈУСТИНА ЋЕЛИЈСКОГ професора Православног богословског факултета Универзите</w:t>
      </w:r>
      <w:r w:rsidR="00036442">
        <w:t>та у Београду“, 5. и 6. децембра</w:t>
      </w:r>
      <w:r w:rsidR="00036442" w:rsidRPr="00AC6510">
        <w:t xml:space="preserve"> 2024. </w:t>
      </w:r>
      <w:r w:rsidR="00036442">
        <w:t xml:space="preserve">на </w:t>
      </w:r>
      <w:r w:rsidR="00036442" w:rsidRPr="00AC6510">
        <w:t>Православн</w:t>
      </w:r>
      <w:r w:rsidR="00036442">
        <w:t>ом богословском факултету у</w:t>
      </w:r>
      <w:r w:rsidR="00036442" w:rsidRPr="00AC6510">
        <w:t xml:space="preserve"> Београд</w:t>
      </w:r>
      <w:r w:rsidR="00036442">
        <w:t xml:space="preserve">у </w:t>
      </w:r>
      <w:r>
        <w:t xml:space="preserve">са рефератом </w:t>
      </w:r>
      <w:r w:rsidR="00036442">
        <w:t>на тему „Улога свештене јерархије у организацији Цркве у делима Преподобног Јустина Ћелијског“</w:t>
      </w:r>
      <w:r w:rsidR="00036442" w:rsidRPr="00AC6510">
        <w:t xml:space="preserve">.  </w:t>
      </w:r>
    </w:p>
    <w:p w:rsidR="00036442" w:rsidRDefault="00036442" w:rsidP="00BD1D64">
      <w:pPr>
        <w:spacing w:line="360" w:lineRule="auto"/>
        <w:ind w:firstLine="720"/>
      </w:pPr>
      <w:r>
        <w:t>Као што се види из приложеног, др Миловановић учествује по позиву на научним скуповима са међународним учешћем и објављује радове у релевантним часописима за студије канонског права.</w:t>
      </w:r>
    </w:p>
    <w:p w:rsidR="003A5D9C" w:rsidRDefault="003A5D9C" w:rsidP="003A5D9C">
      <w:pPr>
        <w:spacing w:line="360" w:lineRule="auto"/>
        <w:ind w:firstLine="720"/>
        <w:jc w:val="center"/>
        <w:rPr>
          <w:b/>
        </w:rPr>
      </w:pPr>
      <w:r w:rsidRPr="003A5D9C">
        <w:rPr>
          <w:b/>
        </w:rPr>
        <w:lastRenderedPageBreak/>
        <w:t>Рецензирање научних радова</w:t>
      </w:r>
    </w:p>
    <w:p w:rsidR="003A5D9C" w:rsidRPr="002466C7" w:rsidRDefault="003A5D9C" w:rsidP="003A5D9C">
      <w:pPr>
        <w:spacing w:line="360" w:lineRule="auto"/>
        <w:ind w:firstLine="720"/>
        <w:rPr>
          <w:b/>
        </w:rPr>
      </w:pPr>
      <w:r w:rsidRPr="009536EB">
        <w:t>Кандидат је рецензирао поглавље за монографију Edward G. Farrugia, S. J. And Željko Paša, S. J. (eds</w:t>
      </w:r>
      <w:r w:rsidRPr="009536EB">
        <w:rPr>
          <w:iCs/>
        </w:rPr>
        <w:t>.),</w:t>
      </w:r>
      <w:r w:rsidRPr="009536EB">
        <w:rPr>
          <w:i/>
          <w:iCs/>
        </w:rPr>
        <w:t xml:space="preserve"> Autocephaly: Coming of Age in Communion </w:t>
      </w:r>
      <w:r w:rsidRPr="009536EB">
        <w:t>(Roma: Pontifico Istituto Orientale, 2023).</w:t>
      </w:r>
      <w:r w:rsidR="009536EB" w:rsidRPr="009536EB">
        <w:rPr>
          <w:lang w:val="en-US"/>
        </w:rPr>
        <w:t>ISSN</w:t>
      </w:r>
      <w:r w:rsidR="009536EB" w:rsidRPr="002466C7">
        <w:t xml:space="preserve"> 1590-7449 </w:t>
      </w:r>
      <w:r w:rsidR="009536EB" w:rsidRPr="009536EB">
        <w:rPr>
          <w:lang w:val="en-US"/>
        </w:rPr>
        <w:t>ISBN</w:t>
      </w:r>
      <w:r w:rsidR="009536EB" w:rsidRPr="002466C7">
        <w:t xml:space="preserve"> 978-88-7210-409-5 (</w:t>
      </w:r>
      <w:r w:rsidR="009536EB" w:rsidRPr="009536EB">
        <w:rPr>
          <w:lang w:val="en-US"/>
        </w:rPr>
        <w:t>setoftwovolumes</w:t>
      </w:r>
      <w:r w:rsidR="009536EB" w:rsidRPr="002466C7">
        <w:t>)</w:t>
      </w:r>
    </w:p>
    <w:p w:rsidR="00952620" w:rsidRDefault="00952620" w:rsidP="00BD1D64">
      <w:pPr>
        <w:spacing w:line="360" w:lineRule="auto"/>
        <w:ind w:firstLine="720"/>
      </w:pPr>
    </w:p>
    <w:p w:rsidR="00952620" w:rsidRPr="00952620" w:rsidRDefault="00952620" w:rsidP="00BD1D64">
      <w:pPr>
        <w:spacing w:line="360" w:lineRule="auto"/>
        <w:jc w:val="center"/>
        <w:rPr>
          <w:b/>
        </w:rPr>
      </w:pPr>
      <w:r w:rsidRPr="00952620">
        <w:rPr>
          <w:b/>
        </w:rPr>
        <w:t>5. КВАНТИТАТИВНА ОЦЕНА НАУЧНИХ РЕЗУЛТАТА</w:t>
      </w:r>
    </w:p>
    <w:p w:rsidR="00952620" w:rsidRPr="00952620" w:rsidRDefault="00952620" w:rsidP="00BD1D64">
      <w:pPr>
        <w:spacing w:line="360" w:lineRule="auto"/>
        <w:ind w:firstLine="720"/>
        <w:rPr>
          <w:lang/>
        </w:rPr>
      </w:pPr>
      <w:r>
        <w:t xml:space="preserve">М 23 – 2 </w:t>
      </w:r>
      <w:r>
        <w:rPr>
          <w:lang w:val="en-US"/>
        </w:rPr>
        <w:t>X</w:t>
      </w:r>
      <w:r w:rsidRPr="002466C7">
        <w:t xml:space="preserve"> 4 </w:t>
      </w:r>
      <w:r>
        <w:rPr>
          <w:lang/>
        </w:rPr>
        <w:t>= 8</w:t>
      </w:r>
    </w:p>
    <w:p w:rsidR="00952620" w:rsidRPr="00952620" w:rsidRDefault="00952620" w:rsidP="00BD1D64">
      <w:pPr>
        <w:spacing w:line="360" w:lineRule="auto"/>
        <w:ind w:firstLine="720"/>
        <w:rPr>
          <w:lang/>
        </w:rPr>
      </w:pPr>
      <w:r>
        <w:t xml:space="preserve">М 45 – </w:t>
      </w:r>
      <w:r>
        <w:rPr>
          <w:lang/>
        </w:rPr>
        <w:t>2 X 1,5 = 3</w:t>
      </w:r>
    </w:p>
    <w:p w:rsidR="00952620" w:rsidRPr="00952620" w:rsidRDefault="00952620" w:rsidP="00BD1D64">
      <w:pPr>
        <w:spacing w:line="360" w:lineRule="auto"/>
        <w:ind w:firstLine="720"/>
        <w:rPr>
          <w:lang/>
        </w:rPr>
      </w:pPr>
      <w:r>
        <w:t xml:space="preserve">М 51 – </w:t>
      </w:r>
      <w:r w:rsidR="00AB6D68">
        <w:rPr>
          <w:lang/>
        </w:rPr>
        <w:t>3 X 3 = 9</w:t>
      </w:r>
    </w:p>
    <w:p w:rsidR="00952620" w:rsidRPr="00952620" w:rsidRDefault="00952620" w:rsidP="00BD1D64">
      <w:pPr>
        <w:spacing w:line="360" w:lineRule="auto"/>
        <w:ind w:firstLine="720"/>
        <w:rPr>
          <w:lang/>
        </w:rPr>
      </w:pPr>
      <w:r>
        <w:t xml:space="preserve">М 52 – </w:t>
      </w:r>
      <w:r>
        <w:rPr>
          <w:lang/>
        </w:rPr>
        <w:t>3 X 1,5 = 4,5</w:t>
      </w:r>
    </w:p>
    <w:p w:rsidR="00952620" w:rsidRDefault="00952620" w:rsidP="00BD1D64">
      <w:pPr>
        <w:spacing w:line="360" w:lineRule="auto"/>
        <w:ind w:firstLine="720"/>
        <w:rPr>
          <w:lang/>
        </w:rPr>
      </w:pPr>
      <w:r>
        <w:t>М 70 –</w:t>
      </w:r>
      <w:r>
        <w:rPr>
          <w:lang/>
        </w:rPr>
        <w:t xml:space="preserve"> 1 X 6 = 6</w:t>
      </w:r>
    </w:p>
    <w:p w:rsidR="00952620" w:rsidRDefault="00952620" w:rsidP="00BD1D64">
      <w:pPr>
        <w:spacing w:line="360" w:lineRule="auto"/>
        <w:ind w:firstLine="720"/>
        <w:rPr>
          <w:lang/>
        </w:rPr>
      </w:pPr>
    </w:p>
    <w:p w:rsidR="00952620" w:rsidRDefault="00952620" w:rsidP="00BD1D64">
      <w:pPr>
        <w:spacing w:line="360" w:lineRule="auto"/>
      </w:pPr>
      <w:r>
        <w:t xml:space="preserve">Кандидат има укупно </w:t>
      </w:r>
      <w:r w:rsidR="00AB6D68">
        <w:rPr>
          <w:b/>
          <w:u w:val="single"/>
        </w:rPr>
        <w:t>30</w:t>
      </w:r>
      <w:r w:rsidRPr="00952620">
        <w:rPr>
          <w:b/>
          <w:u w:val="single"/>
        </w:rPr>
        <w:t>,5</w:t>
      </w:r>
      <w:r>
        <w:t xml:space="preserve"> бодова од најмање потребних </w:t>
      </w:r>
      <w:r w:rsidRPr="00952620">
        <w:rPr>
          <w:b/>
          <w:u w:val="single"/>
        </w:rPr>
        <w:t>16</w:t>
      </w:r>
      <w:r>
        <w:t xml:space="preserve"> бодова као коначног збира минималних квантитативних захтева за стицање појединачних научних звања. Такође, радови покривају захтеване М категорије.</w:t>
      </w:r>
    </w:p>
    <w:p w:rsidR="00BD1D64" w:rsidRDefault="00BD1D64" w:rsidP="00BD1D64">
      <w:pPr>
        <w:spacing w:line="360" w:lineRule="auto"/>
      </w:pPr>
    </w:p>
    <w:p w:rsidR="00952620" w:rsidRDefault="00952620" w:rsidP="00BD1D64">
      <w:pPr>
        <w:spacing w:line="360" w:lineRule="auto"/>
        <w:jc w:val="center"/>
        <w:rPr>
          <w:b/>
        </w:rPr>
      </w:pPr>
      <w:r w:rsidRPr="004E1E40">
        <w:rPr>
          <w:b/>
        </w:rPr>
        <w:t>6. ЗАКЉУЧАК СА ПРЕДЛОГОМ ОДЛУ</w:t>
      </w:r>
      <w:r w:rsidR="004E1E40" w:rsidRPr="004E1E40">
        <w:rPr>
          <w:b/>
        </w:rPr>
        <w:t>КЕ</w:t>
      </w:r>
    </w:p>
    <w:p w:rsidR="00BD1D64" w:rsidRPr="004E1E40" w:rsidRDefault="00BD1D64" w:rsidP="00BD1D64">
      <w:pPr>
        <w:spacing w:line="360" w:lineRule="auto"/>
        <w:jc w:val="center"/>
        <w:rPr>
          <w:b/>
        </w:rPr>
      </w:pPr>
    </w:p>
    <w:p w:rsidR="004E1E40" w:rsidRDefault="00354555" w:rsidP="00BD1D64">
      <w:pPr>
        <w:spacing w:line="360" w:lineRule="auto"/>
      </w:pPr>
      <w:r w:rsidRPr="00354555">
        <w:t xml:space="preserve">Предочене чињенице показују да је кандидат дао значајан допринос продубљивању сазнања из области које истражује. Анализа његових радова показује да је овладао канонским изворима и њиховом применом на савремену  еклисиолошку проблематику.  Његова ужа интересовања представљају организација Цркве и историја српског црквеног права, и може се рећи да је један од ретких истраживача који се интересује за историју српске црквено-правне науке. У свим објављеним радовима показао је компетентност да се бави научним радом, завидно познавање канонских извора и савремене литературе о темама којима се бави, као и способност рада са архивским документима. Наставак истраживања тема за које се интересује био би од значаја за српску не само теолошку, већ целокупну научну заједницу. </w:t>
      </w:r>
    </w:p>
    <w:p w:rsidR="004E1E40" w:rsidRDefault="004E1E40" w:rsidP="00BD1D64">
      <w:pPr>
        <w:spacing w:line="360" w:lineRule="auto"/>
        <w:ind w:firstLine="720"/>
      </w:pPr>
      <w:r>
        <w:lastRenderedPageBreak/>
        <w:t>Имајући у виду његов рад у претходном периоду и чињеницу да кандидат др Сава П. Миловановић испуњава све потребне услове и критеријуме из Закон</w:t>
      </w:r>
      <w:r w:rsidR="006A6873">
        <w:t>а</w:t>
      </w:r>
      <w:r>
        <w:t xml:space="preserve"> о науци и истраживањима „Сл. Гласник РС“ бр. 49/19 и Правилника о стицању истраживачких инаучних звања „Сл. Гласник РС“ бр. 159/</w:t>
      </w:r>
      <w:r w:rsidR="006A6873">
        <w:t>20 и 14/2023, Комисија предлаже</w:t>
      </w:r>
      <w:r>
        <w:t xml:space="preserve"> Наставно-научном већу </w:t>
      </w:r>
      <w:r w:rsidRPr="004E1E40">
        <w:rPr>
          <w:b/>
        </w:rPr>
        <w:t>да прихвати Извештај и утврди предлог за доношење одлуке о избору др Саве П. Миловановића у научно звање Научни сарадник</w:t>
      </w:r>
      <w:r>
        <w:t>, без заснивања радног односа и упути га надлежном Матичном научном одбору ради доношења одлуке.</w:t>
      </w:r>
    </w:p>
    <w:p w:rsidR="004E1E40" w:rsidRDefault="004E1E40" w:rsidP="00BD1D64">
      <w:pPr>
        <w:spacing w:line="360" w:lineRule="auto"/>
        <w:ind w:firstLine="720"/>
      </w:pPr>
    </w:p>
    <w:p w:rsidR="004E1E40" w:rsidRDefault="004E1E40" w:rsidP="00BD1D64">
      <w:pPr>
        <w:spacing w:line="360" w:lineRule="auto"/>
        <w:ind w:firstLine="720"/>
      </w:pPr>
      <w:r>
        <w:t>ЧЛАНОВИ КОМИСИЈЕ:</w:t>
      </w:r>
    </w:p>
    <w:p w:rsidR="004E1E40" w:rsidRDefault="004E1E40" w:rsidP="00BD1D64">
      <w:pPr>
        <w:spacing w:line="360" w:lineRule="auto"/>
        <w:ind w:firstLine="720"/>
      </w:pPr>
      <w:r>
        <w:t>У Београду,</w:t>
      </w:r>
    </w:p>
    <w:p w:rsidR="004E1E40" w:rsidRDefault="006A6873" w:rsidP="00BD1D64">
      <w:pPr>
        <w:spacing w:line="360" w:lineRule="auto"/>
        <w:ind w:firstLine="720"/>
      </w:pPr>
      <w:r>
        <w:t>29</w:t>
      </w:r>
      <w:r w:rsidR="004E1E40">
        <w:t>. јануара 2025. године</w:t>
      </w:r>
    </w:p>
    <w:p w:rsidR="00AC5827" w:rsidRDefault="00AC5827" w:rsidP="00BD1D64">
      <w:pPr>
        <w:spacing w:line="360" w:lineRule="auto"/>
        <w:ind w:firstLine="720"/>
      </w:pPr>
    </w:p>
    <w:p w:rsidR="004E1E40" w:rsidRDefault="00416E84" w:rsidP="00BD1D64">
      <w:pPr>
        <w:spacing w:line="360" w:lineRule="auto"/>
        <w:ind w:firstLine="720"/>
      </w:pPr>
      <w:r w:rsidRPr="00416E84">
        <w:rPr>
          <w:noProof/>
          <w:lang w:val="en-GB" w:eastAsia="en-GB"/>
        </w:rPr>
        <w:pict>
          <v:line id="Straight Connector 1" o:spid="_x0000_s1026" style="position:absolute;left:0;text-align:left;z-index:251659264;visibility:visible" from="170.4pt,21.85pt" to="452.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" strokecolor="black [3200]" strokeweight=".5pt">
            <v:stroke joinstyle="miter"/>
          </v:line>
        </w:pict>
      </w:r>
    </w:p>
    <w:p w:rsidR="004E1E40" w:rsidRDefault="004E1E40" w:rsidP="00BD1D64">
      <w:pPr>
        <w:spacing w:line="360" w:lineRule="auto"/>
        <w:ind w:left="1440" w:firstLine="720"/>
        <w:jc w:val="right"/>
      </w:pPr>
      <w:r>
        <w:t>др Зоран Крстић, редовни професор Православног богословског факултета Универзитета у Београду</w:t>
      </w:r>
    </w:p>
    <w:p w:rsidR="004E1E40" w:rsidRDefault="004E1E40" w:rsidP="00BD1D64">
      <w:pPr>
        <w:spacing w:line="360" w:lineRule="auto"/>
        <w:ind w:firstLine="720"/>
        <w:jc w:val="right"/>
      </w:pPr>
    </w:p>
    <w:p w:rsidR="004E1E40" w:rsidRDefault="00416E84" w:rsidP="00BD1D64">
      <w:pPr>
        <w:spacing w:line="360" w:lineRule="auto"/>
        <w:ind w:left="720" w:firstLine="720"/>
        <w:jc w:val="right"/>
      </w:pPr>
      <w:r w:rsidRPr="00416E84">
        <w:rPr>
          <w:noProof/>
          <w:lang w:val="en-GB" w:eastAsia="en-GB"/>
        </w:rPr>
        <w:pict>
          <v:line id="Straight Connector 3" o:spid="_x0000_s1028" style="position:absolute;left:0;text-align:left;z-index:251661312;visibility:visible" from="165pt,-4.8pt" to="447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" strokecolor="black [3200]" strokeweight=".5pt">
            <v:stroke joinstyle="miter"/>
          </v:line>
        </w:pict>
      </w:r>
      <w:r w:rsidR="00BE1F56">
        <w:t>др Зоран Деврња,  ванредни</w:t>
      </w:r>
      <w:r w:rsidR="004E1E40">
        <w:t xml:space="preserve"> професор Православног богословског факултета Универзитета у Београду</w:t>
      </w:r>
    </w:p>
    <w:p w:rsidR="004E1E40" w:rsidRDefault="00416E84" w:rsidP="00BD1D64">
      <w:pPr>
        <w:spacing w:line="360" w:lineRule="auto"/>
        <w:ind w:firstLine="720"/>
        <w:jc w:val="right"/>
      </w:pPr>
      <w:r w:rsidRPr="00416E84">
        <w:rPr>
          <w:noProof/>
          <w:lang w:val="en-GB" w:eastAsia="en-GB"/>
        </w:rPr>
        <w:pict>
          <v:line id="Straight Connector 4" o:spid="_x0000_s1027" style="position:absolute;left:0;text-align:left;z-index:251663360;visibility:visible;mso-position-horizontal:right;mso-position-horizontal-relative:margin" from="472.8pt,23.35pt" to="754.8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" strokecolor="black [3200]" strokeweight=".5pt">
            <v:stroke joinstyle="miter"/>
            <w10:wrap anchorx="margin"/>
          </v:line>
        </w:pict>
      </w:r>
    </w:p>
    <w:p w:rsidR="004E1E40" w:rsidRPr="00952620" w:rsidRDefault="004E1E40" w:rsidP="00BD1D64">
      <w:pPr>
        <w:spacing w:line="360" w:lineRule="auto"/>
        <w:ind w:left="1440" w:firstLine="720"/>
        <w:jc w:val="right"/>
        <w:sectPr w:rsidR="004E1E40" w:rsidRPr="00952620" w:rsidSect="00775FED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  <w:r>
        <w:t>др Далибор Ђукић, ванредни професор Правног факултета Универзитета у Београду</w:t>
      </w:r>
    </w:p>
    <w:p w:rsidR="00EF70CB" w:rsidRDefault="00EF70CB" w:rsidP="00BD1D64">
      <w:pPr>
        <w:spacing w:line="360" w:lineRule="auto"/>
      </w:pPr>
    </w:p>
    <w:p w:rsidR="00EF70CB" w:rsidRPr="00EF70CB" w:rsidRDefault="00EF70CB" w:rsidP="00BD1D64">
      <w:pPr>
        <w:spacing w:line="360" w:lineRule="auto"/>
        <w:rPr>
          <w:b/>
        </w:rPr>
      </w:pPr>
    </w:p>
    <w:p w:rsidR="00CA6709" w:rsidRPr="00354E09" w:rsidRDefault="00CA6709" w:rsidP="00BD1D64">
      <w:pPr>
        <w:spacing w:line="360" w:lineRule="auto"/>
      </w:pPr>
    </w:p>
    <w:p w:rsidR="00CA6709" w:rsidRDefault="00CA6709" w:rsidP="00BD1D64">
      <w:pPr>
        <w:spacing w:line="360" w:lineRule="auto"/>
      </w:pPr>
    </w:p>
    <w:p w:rsidR="00CA6709" w:rsidRPr="00CA6709" w:rsidRDefault="00CA6709" w:rsidP="00BD1D64">
      <w:pPr>
        <w:spacing w:line="360" w:lineRule="auto"/>
      </w:pPr>
    </w:p>
    <w:sectPr w:rsidR="00CA6709" w:rsidRPr="00CA6709" w:rsidSect="00CA6709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F9E" w:rsidRDefault="00514F9E" w:rsidP="00952620">
      <w:pPr>
        <w:spacing w:after="0" w:line="240" w:lineRule="auto"/>
      </w:pPr>
      <w:r>
        <w:separator/>
      </w:r>
    </w:p>
  </w:endnote>
  <w:endnote w:type="continuationSeparator" w:id="1">
    <w:p w:rsidR="00514F9E" w:rsidRDefault="00514F9E" w:rsidP="0095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F9E" w:rsidRDefault="00514F9E" w:rsidP="00952620">
      <w:pPr>
        <w:spacing w:after="0" w:line="240" w:lineRule="auto"/>
      </w:pPr>
      <w:r>
        <w:separator/>
      </w:r>
    </w:p>
  </w:footnote>
  <w:footnote w:type="continuationSeparator" w:id="1">
    <w:p w:rsidR="00514F9E" w:rsidRDefault="00514F9E" w:rsidP="0095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780"/>
    <w:multiLevelType w:val="hybridMultilevel"/>
    <w:tmpl w:val="883CDF9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424FAC"/>
    <w:multiLevelType w:val="hybridMultilevel"/>
    <w:tmpl w:val="790658C8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687FAA"/>
    <w:multiLevelType w:val="hybridMultilevel"/>
    <w:tmpl w:val="DAF45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D0DF2"/>
    <w:multiLevelType w:val="hybridMultilevel"/>
    <w:tmpl w:val="7714D7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190A03"/>
    <w:multiLevelType w:val="hybridMultilevel"/>
    <w:tmpl w:val="883CDF9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DB4C6B"/>
    <w:multiLevelType w:val="hybridMultilevel"/>
    <w:tmpl w:val="DB8C43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6A1D85"/>
    <w:multiLevelType w:val="hybridMultilevel"/>
    <w:tmpl w:val="DB8C43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0371FB"/>
    <w:multiLevelType w:val="hybridMultilevel"/>
    <w:tmpl w:val="016A7E60"/>
    <w:lvl w:ilvl="0" w:tplc="AB56B51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1D865F6"/>
    <w:multiLevelType w:val="hybridMultilevel"/>
    <w:tmpl w:val="59BAC4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291E66"/>
    <w:multiLevelType w:val="hybridMultilevel"/>
    <w:tmpl w:val="AE208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50FD4"/>
    <w:multiLevelType w:val="hybridMultilevel"/>
    <w:tmpl w:val="D77E8A38"/>
    <w:lvl w:ilvl="0" w:tplc="F014F56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95DC5"/>
    <w:multiLevelType w:val="hybridMultilevel"/>
    <w:tmpl w:val="79F8B1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09D073A"/>
    <w:multiLevelType w:val="hybridMultilevel"/>
    <w:tmpl w:val="5B8EC662"/>
    <w:lvl w:ilvl="0" w:tplc="3D5C62E0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709"/>
    <w:rsid w:val="00002C61"/>
    <w:rsid w:val="00003E09"/>
    <w:rsid w:val="000122E3"/>
    <w:rsid w:val="000146A2"/>
    <w:rsid w:val="000226D7"/>
    <w:rsid w:val="00024B48"/>
    <w:rsid w:val="000261AF"/>
    <w:rsid w:val="00030508"/>
    <w:rsid w:val="0003087A"/>
    <w:rsid w:val="00032B59"/>
    <w:rsid w:val="00033665"/>
    <w:rsid w:val="00034AE0"/>
    <w:rsid w:val="0003622F"/>
    <w:rsid w:val="00036442"/>
    <w:rsid w:val="00036D09"/>
    <w:rsid w:val="00040B08"/>
    <w:rsid w:val="000469B4"/>
    <w:rsid w:val="00047084"/>
    <w:rsid w:val="00050DCD"/>
    <w:rsid w:val="000517DC"/>
    <w:rsid w:val="0005196B"/>
    <w:rsid w:val="00052DFB"/>
    <w:rsid w:val="00053095"/>
    <w:rsid w:val="00056EFC"/>
    <w:rsid w:val="00061CED"/>
    <w:rsid w:val="00066436"/>
    <w:rsid w:val="000722F2"/>
    <w:rsid w:val="0007339A"/>
    <w:rsid w:val="00075E80"/>
    <w:rsid w:val="00077E48"/>
    <w:rsid w:val="00086C73"/>
    <w:rsid w:val="00086E55"/>
    <w:rsid w:val="00087C6C"/>
    <w:rsid w:val="00093080"/>
    <w:rsid w:val="00095D78"/>
    <w:rsid w:val="000964F5"/>
    <w:rsid w:val="00096B1A"/>
    <w:rsid w:val="000A0F7C"/>
    <w:rsid w:val="000A2EFD"/>
    <w:rsid w:val="000A3D53"/>
    <w:rsid w:val="000A5A09"/>
    <w:rsid w:val="000B0BFC"/>
    <w:rsid w:val="000B2C56"/>
    <w:rsid w:val="000B6653"/>
    <w:rsid w:val="000B7132"/>
    <w:rsid w:val="000C7F13"/>
    <w:rsid w:val="000D0E1B"/>
    <w:rsid w:val="000E16F6"/>
    <w:rsid w:val="000E20FD"/>
    <w:rsid w:val="000E788E"/>
    <w:rsid w:val="000F583C"/>
    <w:rsid w:val="000F793B"/>
    <w:rsid w:val="00101FC3"/>
    <w:rsid w:val="00104ACA"/>
    <w:rsid w:val="00104FD8"/>
    <w:rsid w:val="00106771"/>
    <w:rsid w:val="001109DB"/>
    <w:rsid w:val="00113D8A"/>
    <w:rsid w:val="001149D8"/>
    <w:rsid w:val="00116F63"/>
    <w:rsid w:val="001176C9"/>
    <w:rsid w:val="00120FC0"/>
    <w:rsid w:val="00124215"/>
    <w:rsid w:val="001310E5"/>
    <w:rsid w:val="00132FC8"/>
    <w:rsid w:val="001336E3"/>
    <w:rsid w:val="00134A84"/>
    <w:rsid w:val="001377BB"/>
    <w:rsid w:val="00141940"/>
    <w:rsid w:val="0014333E"/>
    <w:rsid w:val="00144487"/>
    <w:rsid w:val="0014677A"/>
    <w:rsid w:val="0014768B"/>
    <w:rsid w:val="00150E93"/>
    <w:rsid w:val="00152A4A"/>
    <w:rsid w:val="001553EB"/>
    <w:rsid w:val="00156A9E"/>
    <w:rsid w:val="00160206"/>
    <w:rsid w:val="00162211"/>
    <w:rsid w:val="00162460"/>
    <w:rsid w:val="001633EF"/>
    <w:rsid w:val="00165EFA"/>
    <w:rsid w:val="001750D1"/>
    <w:rsid w:val="0018637C"/>
    <w:rsid w:val="001865D0"/>
    <w:rsid w:val="00186E89"/>
    <w:rsid w:val="00191FEE"/>
    <w:rsid w:val="00194B97"/>
    <w:rsid w:val="00195C62"/>
    <w:rsid w:val="0019631C"/>
    <w:rsid w:val="001A3A37"/>
    <w:rsid w:val="001B1045"/>
    <w:rsid w:val="001B3A04"/>
    <w:rsid w:val="001B4A70"/>
    <w:rsid w:val="001C00B9"/>
    <w:rsid w:val="001C4313"/>
    <w:rsid w:val="001C538D"/>
    <w:rsid w:val="001C5B11"/>
    <w:rsid w:val="001C6419"/>
    <w:rsid w:val="001D05BA"/>
    <w:rsid w:val="001D05C1"/>
    <w:rsid w:val="001D22D5"/>
    <w:rsid w:val="001D374E"/>
    <w:rsid w:val="001D4D56"/>
    <w:rsid w:val="001D62AF"/>
    <w:rsid w:val="001D6553"/>
    <w:rsid w:val="001D75C7"/>
    <w:rsid w:val="001D7C01"/>
    <w:rsid w:val="001E0631"/>
    <w:rsid w:val="001E264C"/>
    <w:rsid w:val="001E276A"/>
    <w:rsid w:val="001E2FA6"/>
    <w:rsid w:val="001E319D"/>
    <w:rsid w:val="001E3ED4"/>
    <w:rsid w:val="001E5B28"/>
    <w:rsid w:val="001E69F1"/>
    <w:rsid w:val="001F061A"/>
    <w:rsid w:val="001F1CE1"/>
    <w:rsid w:val="001F3AEB"/>
    <w:rsid w:val="001F4781"/>
    <w:rsid w:val="001F522C"/>
    <w:rsid w:val="00200044"/>
    <w:rsid w:val="00200BC4"/>
    <w:rsid w:val="002017A2"/>
    <w:rsid w:val="00203E6D"/>
    <w:rsid w:val="00213CE3"/>
    <w:rsid w:val="002167D2"/>
    <w:rsid w:val="0021695F"/>
    <w:rsid w:val="00220C5C"/>
    <w:rsid w:val="00220DA1"/>
    <w:rsid w:val="00221757"/>
    <w:rsid w:val="00224EFD"/>
    <w:rsid w:val="00227381"/>
    <w:rsid w:val="00227B32"/>
    <w:rsid w:val="0023389C"/>
    <w:rsid w:val="00234460"/>
    <w:rsid w:val="00240FAB"/>
    <w:rsid w:val="00242460"/>
    <w:rsid w:val="002435D8"/>
    <w:rsid w:val="00244EC8"/>
    <w:rsid w:val="002466C7"/>
    <w:rsid w:val="00251FE5"/>
    <w:rsid w:val="00252174"/>
    <w:rsid w:val="002536C5"/>
    <w:rsid w:val="002536E0"/>
    <w:rsid w:val="0025688C"/>
    <w:rsid w:val="00256B44"/>
    <w:rsid w:val="002639ED"/>
    <w:rsid w:val="002656C7"/>
    <w:rsid w:val="00267A22"/>
    <w:rsid w:val="0027067C"/>
    <w:rsid w:val="002720C4"/>
    <w:rsid w:val="00275132"/>
    <w:rsid w:val="00284736"/>
    <w:rsid w:val="00284ADE"/>
    <w:rsid w:val="00284B05"/>
    <w:rsid w:val="002904A2"/>
    <w:rsid w:val="002914B6"/>
    <w:rsid w:val="002939CD"/>
    <w:rsid w:val="002A0045"/>
    <w:rsid w:val="002A145A"/>
    <w:rsid w:val="002A241F"/>
    <w:rsid w:val="002A343C"/>
    <w:rsid w:val="002A701C"/>
    <w:rsid w:val="002B372C"/>
    <w:rsid w:val="002B61E4"/>
    <w:rsid w:val="002C0B2F"/>
    <w:rsid w:val="002C297F"/>
    <w:rsid w:val="002C34D6"/>
    <w:rsid w:val="002C44F3"/>
    <w:rsid w:val="002D5EDB"/>
    <w:rsid w:val="002D6F81"/>
    <w:rsid w:val="002E015C"/>
    <w:rsid w:val="002E16BB"/>
    <w:rsid w:val="002E1F33"/>
    <w:rsid w:val="002E23A5"/>
    <w:rsid w:val="002E320F"/>
    <w:rsid w:val="002E32DF"/>
    <w:rsid w:val="002E5AE6"/>
    <w:rsid w:val="002E5EE4"/>
    <w:rsid w:val="002E6CE8"/>
    <w:rsid w:val="00300D43"/>
    <w:rsid w:val="00301780"/>
    <w:rsid w:val="00312FFD"/>
    <w:rsid w:val="0031491F"/>
    <w:rsid w:val="00315E2B"/>
    <w:rsid w:val="003171D3"/>
    <w:rsid w:val="0032060A"/>
    <w:rsid w:val="003214F8"/>
    <w:rsid w:val="003226E4"/>
    <w:rsid w:val="0032288B"/>
    <w:rsid w:val="003242AE"/>
    <w:rsid w:val="00334E6B"/>
    <w:rsid w:val="00343B16"/>
    <w:rsid w:val="0034786A"/>
    <w:rsid w:val="00347FBA"/>
    <w:rsid w:val="003539ED"/>
    <w:rsid w:val="00354555"/>
    <w:rsid w:val="00356511"/>
    <w:rsid w:val="00357EF9"/>
    <w:rsid w:val="003603AD"/>
    <w:rsid w:val="0036124F"/>
    <w:rsid w:val="003637E7"/>
    <w:rsid w:val="003713AA"/>
    <w:rsid w:val="00374E92"/>
    <w:rsid w:val="00375C78"/>
    <w:rsid w:val="00375F3E"/>
    <w:rsid w:val="00376035"/>
    <w:rsid w:val="00376EC9"/>
    <w:rsid w:val="00381836"/>
    <w:rsid w:val="00384A2D"/>
    <w:rsid w:val="003855F5"/>
    <w:rsid w:val="00392494"/>
    <w:rsid w:val="003A097B"/>
    <w:rsid w:val="003A3A48"/>
    <w:rsid w:val="003A5D9C"/>
    <w:rsid w:val="003A5FCD"/>
    <w:rsid w:val="003A61DB"/>
    <w:rsid w:val="003A7CE6"/>
    <w:rsid w:val="003B1C32"/>
    <w:rsid w:val="003B602B"/>
    <w:rsid w:val="003C3EAE"/>
    <w:rsid w:val="003C439B"/>
    <w:rsid w:val="003C5748"/>
    <w:rsid w:val="003C7BFF"/>
    <w:rsid w:val="003D4231"/>
    <w:rsid w:val="003D63D3"/>
    <w:rsid w:val="003D65C1"/>
    <w:rsid w:val="003D698A"/>
    <w:rsid w:val="003E006E"/>
    <w:rsid w:val="003E0395"/>
    <w:rsid w:val="003E1A57"/>
    <w:rsid w:val="003E384C"/>
    <w:rsid w:val="003E5FAD"/>
    <w:rsid w:val="003E6B55"/>
    <w:rsid w:val="003E6CE0"/>
    <w:rsid w:val="003F1B44"/>
    <w:rsid w:val="003F257C"/>
    <w:rsid w:val="003F2FA7"/>
    <w:rsid w:val="003F3C4F"/>
    <w:rsid w:val="003F4BE4"/>
    <w:rsid w:val="003F5900"/>
    <w:rsid w:val="003F7999"/>
    <w:rsid w:val="00405064"/>
    <w:rsid w:val="0040517C"/>
    <w:rsid w:val="00406789"/>
    <w:rsid w:val="004072CC"/>
    <w:rsid w:val="0040737C"/>
    <w:rsid w:val="00411993"/>
    <w:rsid w:val="00413E02"/>
    <w:rsid w:val="00416E84"/>
    <w:rsid w:val="0041753E"/>
    <w:rsid w:val="00421D9C"/>
    <w:rsid w:val="00422717"/>
    <w:rsid w:val="00424BEF"/>
    <w:rsid w:val="00426020"/>
    <w:rsid w:val="00426660"/>
    <w:rsid w:val="004277E0"/>
    <w:rsid w:val="004304AB"/>
    <w:rsid w:val="00431606"/>
    <w:rsid w:val="004321DA"/>
    <w:rsid w:val="00434E2C"/>
    <w:rsid w:val="00446833"/>
    <w:rsid w:val="00447ABA"/>
    <w:rsid w:val="00447C7E"/>
    <w:rsid w:val="00452CEC"/>
    <w:rsid w:val="00454994"/>
    <w:rsid w:val="0045614A"/>
    <w:rsid w:val="004569DC"/>
    <w:rsid w:val="0045796F"/>
    <w:rsid w:val="0046009C"/>
    <w:rsid w:val="004604FD"/>
    <w:rsid w:val="004610A5"/>
    <w:rsid w:val="00464510"/>
    <w:rsid w:val="00464B8D"/>
    <w:rsid w:val="00465801"/>
    <w:rsid w:val="004669E4"/>
    <w:rsid w:val="00470F5A"/>
    <w:rsid w:val="004717BB"/>
    <w:rsid w:val="00473AA3"/>
    <w:rsid w:val="004749F1"/>
    <w:rsid w:val="00477EB1"/>
    <w:rsid w:val="00480ABB"/>
    <w:rsid w:val="0048498D"/>
    <w:rsid w:val="004865E6"/>
    <w:rsid w:val="0048745F"/>
    <w:rsid w:val="004930A0"/>
    <w:rsid w:val="00493883"/>
    <w:rsid w:val="004962AE"/>
    <w:rsid w:val="004A183A"/>
    <w:rsid w:val="004A4CDC"/>
    <w:rsid w:val="004B0636"/>
    <w:rsid w:val="004B1223"/>
    <w:rsid w:val="004B235A"/>
    <w:rsid w:val="004B24D2"/>
    <w:rsid w:val="004B6229"/>
    <w:rsid w:val="004B73BE"/>
    <w:rsid w:val="004C0103"/>
    <w:rsid w:val="004C07B5"/>
    <w:rsid w:val="004C1918"/>
    <w:rsid w:val="004C3729"/>
    <w:rsid w:val="004C3A48"/>
    <w:rsid w:val="004C531F"/>
    <w:rsid w:val="004C58CF"/>
    <w:rsid w:val="004C7051"/>
    <w:rsid w:val="004D145C"/>
    <w:rsid w:val="004D14CF"/>
    <w:rsid w:val="004D2165"/>
    <w:rsid w:val="004D590E"/>
    <w:rsid w:val="004D6296"/>
    <w:rsid w:val="004E194F"/>
    <w:rsid w:val="004E1E40"/>
    <w:rsid w:val="004E349C"/>
    <w:rsid w:val="004E7851"/>
    <w:rsid w:val="004F5302"/>
    <w:rsid w:val="004F5B84"/>
    <w:rsid w:val="005005F6"/>
    <w:rsid w:val="00501ABB"/>
    <w:rsid w:val="005027CD"/>
    <w:rsid w:val="0050772D"/>
    <w:rsid w:val="005110F1"/>
    <w:rsid w:val="00514F9E"/>
    <w:rsid w:val="00516D1B"/>
    <w:rsid w:val="00521D96"/>
    <w:rsid w:val="0052242E"/>
    <w:rsid w:val="00524452"/>
    <w:rsid w:val="00526995"/>
    <w:rsid w:val="00534422"/>
    <w:rsid w:val="00536DED"/>
    <w:rsid w:val="0054021E"/>
    <w:rsid w:val="005421F1"/>
    <w:rsid w:val="00544FC5"/>
    <w:rsid w:val="005457CE"/>
    <w:rsid w:val="00545FC9"/>
    <w:rsid w:val="00551D61"/>
    <w:rsid w:val="005536CC"/>
    <w:rsid w:val="0055412C"/>
    <w:rsid w:val="005545B2"/>
    <w:rsid w:val="005558F1"/>
    <w:rsid w:val="00556038"/>
    <w:rsid w:val="005613BC"/>
    <w:rsid w:val="00561AC2"/>
    <w:rsid w:val="0056202E"/>
    <w:rsid w:val="00562D54"/>
    <w:rsid w:val="005643C2"/>
    <w:rsid w:val="00564EF7"/>
    <w:rsid w:val="00572A0A"/>
    <w:rsid w:val="005733FF"/>
    <w:rsid w:val="005749D4"/>
    <w:rsid w:val="00575C52"/>
    <w:rsid w:val="005772AA"/>
    <w:rsid w:val="00582695"/>
    <w:rsid w:val="005828EF"/>
    <w:rsid w:val="00583B45"/>
    <w:rsid w:val="005842EA"/>
    <w:rsid w:val="00585D44"/>
    <w:rsid w:val="00586077"/>
    <w:rsid w:val="00586930"/>
    <w:rsid w:val="005918D7"/>
    <w:rsid w:val="005A03AA"/>
    <w:rsid w:val="005A2778"/>
    <w:rsid w:val="005A6481"/>
    <w:rsid w:val="005A6B0C"/>
    <w:rsid w:val="005A78C4"/>
    <w:rsid w:val="005B3623"/>
    <w:rsid w:val="005B4A46"/>
    <w:rsid w:val="005B5514"/>
    <w:rsid w:val="005B5723"/>
    <w:rsid w:val="005B6E0D"/>
    <w:rsid w:val="005C20D0"/>
    <w:rsid w:val="005C49A3"/>
    <w:rsid w:val="005C5EE7"/>
    <w:rsid w:val="005D495C"/>
    <w:rsid w:val="005D4F95"/>
    <w:rsid w:val="005D6F54"/>
    <w:rsid w:val="005D6FFD"/>
    <w:rsid w:val="005E0557"/>
    <w:rsid w:val="005E1A6B"/>
    <w:rsid w:val="005E389D"/>
    <w:rsid w:val="005E5BC6"/>
    <w:rsid w:val="005E77CC"/>
    <w:rsid w:val="005F068C"/>
    <w:rsid w:val="005F2D65"/>
    <w:rsid w:val="005F3B54"/>
    <w:rsid w:val="005F4E6E"/>
    <w:rsid w:val="005F739B"/>
    <w:rsid w:val="006040D2"/>
    <w:rsid w:val="00605C7A"/>
    <w:rsid w:val="00610A76"/>
    <w:rsid w:val="00612E09"/>
    <w:rsid w:val="00613961"/>
    <w:rsid w:val="00614AFC"/>
    <w:rsid w:val="00616CEF"/>
    <w:rsid w:val="0062278E"/>
    <w:rsid w:val="00624A6E"/>
    <w:rsid w:val="006259DE"/>
    <w:rsid w:val="00626057"/>
    <w:rsid w:val="00626B2B"/>
    <w:rsid w:val="0063166F"/>
    <w:rsid w:val="00632613"/>
    <w:rsid w:val="00632CC0"/>
    <w:rsid w:val="006338C2"/>
    <w:rsid w:val="00633A9B"/>
    <w:rsid w:val="00635B7E"/>
    <w:rsid w:val="0063627B"/>
    <w:rsid w:val="00636998"/>
    <w:rsid w:val="00640CA7"/>
    <w:rsid w:val="00655812"/>
    <w:rsid w:val="006616F0"/>
    <w:rsid w:val="00662052"/>
    <w:rsid w:val="0066371C"/>
    <w:rsid w:val="00673D96"/>
    <w:rsid w:val="0067542F"/>
    <w:rsid w:val="00680C3F"/>
    <w:rsid w:val="0068307C"/>
    <w:rsid w:val="0069118E"/>
    <w:rsid w:val="006A123C"/>
    <w:rsid w:val="006A204D"/>
    <w:rsid w:val="006A21C1"/>
    <w:rsid w:val="006A5DBD"/>
    <w:rsid w:val="006A5DE7"/>
    <w:rsid w:val="006A6873"/>
    <w:rsid w:val="006B0367"/>
    <w:rsid w:val="006B03A0"/>
    <w:rsid w:val="006B040C"/>
    <w:rsid w:val="006B2382"/>
    <w:rsid w:val="006B3F84"/>
    <w:rsid w:val="006B5AA5"/>
    <w:rsid w:val="006C0B91"/>
    <w:rsid w:val="006C0FFD"/>
    <w:rsid w:val="006C1947"/>
    <w:rsid w:val="006C1C99"/>
    <w:rsid w:val="006C3505"/>
    <w:rsid w:val="006C6078"/>
    <w:rsid w:val="006C7A66"/>
    <w:rsid w:val="006D0F90"/>
    <w:rsid w:val="006D1A49"/>
    <w:rsid w:val="006D29C8"/>
    <w:rsid w:val="006D3F2A"/>
    <w:rsid w:val="006D4A0B"/>
    <w:rsid w:val="006D6A7B"/>
    <w:rsid w:val="006D71D2"/>
    <w:rsid w:val="006D76D9"/>
    <w:rsid w:val="006E2D9C"/>
    <w:rsid w:val="006E359D"/>
    <w:rsid w:val="006E716E"/>
    <w:rsid w:val="006F2B9F"/>
    <w:rsid w:val="006F6E7D"/>
    <w:rsid w:val="00700CD5"/>
    <w:rsid w:val="0070296C"/>
    <w:rsid w:val="0070474F"/>
    <w:rsid w:val="00704AE5"/>
    <w:rsid w:val="00705901"/>
    <w:rsid w:val="00706CF2"/>
    <w:rsid w:val="00710A58"/>
    <w:rsid w:val="00712B14"/>
    <w:rsid w:val="007137D8"/>
    <w:rsid w:val="00717B49"/>
    <w:rsid w:val="007251FA"/>
    <w:rsid w:val="00731B67"/>
    <w:rsid w:val="00731F2F"/>
    <w:rsid w:val="00733128"/>
    <w:rsid w:val="00733612"/>
    <w:rsid w:val="007337D0"/>
    <w:rsid w:val="00736B72"/>
    <w:rsid w:val="00737398"/>
    <w:rsid w:val="00737522"/>
    <w:rsid w:val="00741AA7"/>
    <w:rsid w:val="00742370"/>
    <w:rsid w:val="00743254"/>
    <w:rsid w:val="007474CA"/>
    <w:rsid w:val="007504C4"/>
    <w:rsid w:val="00756C5B"/>
    <w:rsid w:val="00761930"/>
    <w:rsid w:val="007649B1"/>
    <w:rsid w:val="007670F5"/>
    <w:rsid w:val="00773E10"/>
    <w:rsid w:val="00775D99"/>
    <w:rsid w:val="00776AA9"/>
    <w:rsid w:val="0077736F"/>
    <w:rsid w:val="00781A21"/>
    <w:rsid w:val="00782D84"/>
    <w:rsid w:val="0078328A"/>
    <w:rsid w:val="00784ABE"/>
    <w:rsid w:val="00785F8F"/>
    <w:rsid w:val="00786115"/>
    <w:rsid w:val="007960F8"/>
    <w:rsid w:val="00797168"/>
    <w:rsid w:val="007A019A"/>
    <w:rsid w:val="007A0A2F"/>
    <w:rsid w:val="007A30C9"/>
    <w:rsid w:val="007A4566"/>
    <w:rsid w:val="007A5F75"/>
    <w:rsid w:val="007B173F"/>
    <w:rsid w:val="007B524F"/>
    <w:rsid w:val="007B5501"/>
    <w:rsid w:val="007B7ACA"/>
    <w:rsid w:val="007C1CF5"/>
    <w:rsid w:val="007C332B"/>
    <w:rsid w:val="007C3A45"/>
    <w:rsid w:val="007C476C"/>
    <w:rsid w:val="007C7DAF"/>
    <w:rsid w:val="007D2140"/>
    <w:rsid w:val="007D67F9"/>
    <w:rsid w:val="007D7911"/>
    <w:rsid w:val="007E2662"/>
    <w:rsid w:val="007E55CF"/>
    <w:rsid w:val="007F12F8"/>
    <w:rsid w:val="007F13B6"/>
    <w:rsid w:val="007F29F7"/>
    <w:rsid w:val="007F2A37"/>
    <w:rsid w:val="007F3336"/>
    <w:rsid w:val="007F3E57"/>
    <w:rsid w:val="007F63D4"/>
    <w:rsid w:val="0080427D"/>
    <w:rsid w:val="00810CC4"/>
    <w:rsid w:val="0081227F"/>
    <w:rsid w:val="0081488C"/>
    <w:rsid w:val="00816984"/>
    <w:rsid w:val="008172BD"/>
    <w:rsid w:val="00817393"/>
    <w:rsid w:val="008225D1"/>
    <w:rsid w:val="00824F40"/>
    <w:rsid w:val="00825547"/>
    <w:rsid w:val="008335DF"/>
    <w:rsid w:val="00833AAA"/>
    <w:rsid w:val="00835938"/>
    <w:rsid w:val="00836A2D"/>
    <w:rsid w:val="00844BDD"/>
    <w:rsid w:val="008552EC"/>
    <w:rsid w:val="0085700A"/>
    <w:rsid w:val="00864362"/>
    <w:rsid w:val="008643CF"/>
    <w:rsid w:val="008678CE"/>
    <w:rsid w:val="0087324C"/>
    <w:rsid w:val="0087582E"/>
    <w:rsid w:val="00881856"/>
    <w:rsid w:val="00882859"/>
    <w:rsid w:val="00883DFC"/>
    <w:rsid w:val="008841A6"/>
    <w:rsid w:val="00892436"/>
    <w:rsid w:val="00894BDD"/>
    <w:rsid w:val="00894FAB"/>
    <w:rsid w:val="0089711E"/>
    <w:rsid w:val="0089726A"/>
    <w:rsid w:val="008A1499"/>
    <w:rsid w:val="008A2CF4"/>
    <w:rsid w:val="008A3F1D"/>
    <w:rsid w:val="008A7D4E"/>
    <w:rsid w:val="008B087D"/>
    <w:rsid w:val="008B14FC"/>
    <w:rsid w:val="008B1ED2"/>
    <w:rsid w:val="008B46B3"/>
    <w:rsid w:val="008B5526"/>
    <w:rsid w:val="008B5547"/>
    <w:rsid w:val="008B6007"/>
    <w:rsid w:val="008C17B3"/>
    <w:rsid w:val="008C1F67"/>
    <w:rsid w:val="008C72F1"/>
    <w:rsid w:val="008D0FB2"/>
    <w:rsid w:val="008D176B"/>
    <w:rsid w:val="008D2AE2"/>
    <w:rsid w:val="008D363B"/>
    <w:rsid w:val="008D57A4"/>
    <w:rsid w:val="008D57E8"/>
    <w:rsid w:val="008E044A"/>
    <w:rsid w:val="008E2CA8"/>
    <w:rsid w:val="008E47D3"/>
    <w:rsid w:val="008E6032"/>
    <w:rsid w:val="008F116D"/>
    <w:rsid w:val="008F5022"/>
    <w:rsid w:val="00902436"/>
    <w:rsid w:val="00902A03"/>
    <w:rsid w:val="00904952"/>
    <w:rsid w:val="00906480"/>
    <w:rsid w:val="00906DBF"/>
    <w:rsid w:val="0091056C"/>
    <w:rsid w:val="00914C09"/>
    <w:rsid w:val="0091729C"/>
    <w:rsid w:val="00921A74"/>
    <w:rsid w:val="00922BD2"/>
    <w:rsid w:val="00922CEC"/>
    <w:rsid w:val="009242C5"/>
    <w:rsid w:val="00926DA9"/>
    <w:rsid w:val="0092741B"/>
    <w:rsid w:val="0093072E"/>
    <w:rsid w:val="0093399E"/>
    <w:rsid w:val="00935B30"/>
    <w:rsid w:val="00935C24"/>
    <w:rsid w:val="009421AE"/>
    <w:rsid w:val="00942309"/>
    <w:rsid w:val="0094281A"/>
    <w:rsid w:val="009439DF"/>
    <w:rsid w:val="009464C2"/>
    <w:rsid w:val="009467FB"/>
    <w:rsid w:val="00952620"/>
    <w:rsid w:val="009536EB"/>
    <w:rsid w:val="0095632B"/>
    <w:rsid w:val="0096245D"/>
    <w:rsid w:val="009626B7"/>
    <w:rsid w:val="0096301C"/>
    <w:rsid w:val="0096342D"/>
    <w:rsid w:val="00963F93"/>
    <w:rsid w:val="009700CE"/>
    <w:rsid w:val="0097414F"/>
    <w:rsid w:val="00974790"/>
    <w:rsid w:val="00974ED6"/>
    <w:rsid w:val="009757A5"/>
    <w:rsid w:val="00975B6E"/>
    <w:rsid w:val="0097689B"/>
    <w:rsid w:val="00980DA7"/>
    <w:rsid w:val="00984F51"/>
    <w:rsid w:val="0098513B"/>
    <w:rsid w:val="00985ADC"/>
    <w:rsid w:val="00985DF0"/>
    <w:rsid w:val="00992218"/>
    <w:rsid w:val="00994DDE"/>
    <w:rsid w:val="009950E3"/>
    <w:rsid w:val="00995CB5"/>
    <w:rsid w:val="00996641"/>
    <w:rsid w:val="009A07E1"/>
    <w:rsid w:val="009A08C0"/>
    <w:rsid w:val="009A0AD4"/>
    <w:rsid w:val="009A0AD7"/>
    <w:rsid w:val="009A3360"/>
    <w:rsid w:val="009A7DEF"/>
    <w:rsid w:val="009B0157"/>
    <w:rsid w:val="009B0705"/>
    <w:rsid w:val="009B2687"/>
    <w:rsid w:val="009B37D0"/>
    <w:rsid w:val="009B3E9F"/>
    <w:rsid w:val="009C0B2B"/>
    <w:rsid w:val="009C210A"/>
    <w:rsid w:val="009C2456"/>
    <w:rsid w:val="009C30D6"/>
    <w:rsid w:val="009C3620"/>
    <w:rsid w:val="009C5AC0"/>
    <w:rsid w:val="009D137E"/>
    <w:rsid w:val="009D35E4"/>
    <w:rsid w:val="009E06CA"/>
    <w:rsid w:val="009E3999"/>
    <w:rsid w:val="009E42B0"/>
    <w:rsid w:val="009E465E"/>
    <w:rsid w:val="009E502E"/>
    <w:rsid w:val="009F1E35"/>
    <w:rsid w:val="009F2572"/>
    <w:rsid w:val="009F27CF"/>
    <w:rsid w:val="009F7885"/>
    <w:rsid w:val="00A00588"/>
    <w:rsid w:val="00A01FE3"/>
    <w:rsid w:val="00A05E26"/>
    <w:rsid w:val="00A07C26"/>
    <w:rsid w:val="00A10521"/>
    <w:rsid w:val="00A11BFA"/>
    <w:rsid w:val="00A13450"/>
    <w:rsid w:val="00A13DB8"/>
    <w:rsid w:val="00A15763"/>
    <w:rsid w:val="00A16C11"/>
    <w:rsid w:val="00A227D0"/>
    <w:rsid w:val="00A233D9"/>
    <w:rsid w:val="00A25012"/>
    <w:rsid w:val="00A2539B"/>
    <w:rsid w:val="00A32503"/>
    <w:rsid w:val="00A32592"/>
    <w:rsid w:val="00A32C78"/>
    <w:rsid w:val="00A347CF"/>
    <w:rsid w:val="00A34D39"/>
    <w:rsid w:val="00A403A5"/>
    <w:rsid w:val="00A450F8"/>
    <w:rsid w:val="00A506CB"/>
    <w:rsid w:val="00A5640E"/>
    <w:rsid w:val="00A61EB9"/>
    <w:rsid w:val="00A65227"/>
    <w:rsid w:val="00A719B4"/>
    <w:rsid w:val="00A737F7"/>
    <w:rsid w:val="00A73DB2"/>
    <w:rsid w:val="00A7504C"/>
    <w:rsid w:val="00A801B9"/>
    <w:rsid w:val="00A808C5"/>
    <w:rsid w:val="00A809FA"/>
    <w:rsid w:val="00A83883"/>
    <w:rsid w:val="00A94261"/>
    <w:rsid w:val="00A947D9"/>
    <w:rsid w:val="00A94FB8"/>
    <w:rsid w:val="00A9580A"/>
    <w:rsid w:val="00AA0550"/>
    <w:rsid w:val="00AA2AB2"/>
    <w:rsid w:val="00AA642E"/>
    <w:rsid w:val="00AB0023"/>
    <w:rsid w:val="00AB59FD"/>
    <w:rsid w:val="00AB6D68"/>
    <w:rsid w:val="00AC243C"/>
    <w:rsid w:val="00AC3139"/>
    <w:rsid w:val="00AC5827"/>
    <w:rsid w:val="00AC582C"/>
    <w:rsid w:val="00AC79AC"/>
    <w:rsid w:val="00AD00D3"/>
    <w:rsid w:val="00AD1C5D"/>
    <w:rsid w:val="00AD3834"/>
    <w:rsid w:val="00AD4BDC"/>
    <w:rsid w:val="00AD52C0"/>
    <w:rsid w:val="00AE1423"/>
    <w:rsid w:val="00AE1815"/>
    <w:rsid w:val="00AE3C75"/>
    <w:rsid w:val="00AE3D34"/>
    <w:rsid w:val="00AF3B37"/>
    <w:rsid w:val="00B000FD"/>
    <w:rsid w:val="00B01116"/>
    <w:rsid w:val="00B02918"/>
    <w:rsid w:val="00B03867"/>
    <w:rsid w:val="00B15AA1"/>
    <w:rsid w:val="00B22774"/>
    <w:rsid w:val="00B318F4"/>
    <w:rsid w:val="00B40F8E"/>
    <w:rsid w:val="00B413EF"/>
    <w:rsid w:val="00B4233D"/>
    <w:rsid w:val="00B50F90"/>
    <w:rsid w:val="00B52361"/>
    <w:rsid w:val="00B54BBC"/>
    <w:rsid w:val="00B55278"/>
    <w:rsid w:val="00B55E7B"/>
    <w:rsid w:val="00B61AFF"/>
    <w:rsid w:val="00B634A1"/>
    <w:rsid w:val="00B7340E"/>
    <w:rsid w:val="00B73E7C"/>
    <w:rsid w:val="00B74283"/>
    <w:rsid w:val="00B7484A"/>
    <w:rsid w:val="00B75A77"/>
    <w:rsid w:val="00B82F5B"/>
    <w:rsid w:val="00B8301C"/>
    <w:rsid w:val="00B832A7"/>
    <w:rsid w:val="00B85D13"/>
    <w:rsid w:val="00B86743"/>
    <w:rsid w:val="00B8771F"/>
    <w:rsid w:val="00B90F81"/>
    <w:rsid w:val="00B940B8"/>
    <w:rsid w:val="00B95B6A"/>
    <w:rsid w:val="00B97433"/>
    <w:rsid w:val="00BA0256"/>
    <w:rsid w:val="00BA396A"/>
    <w:rsid w:val="00BB05A3"/>
    <w:rsid w:val="00BB16C9"/>
    <w:rsid w:val="00BB1F8B"/>
    <w:rsid w:val="00BB39DE"/>
    <w:rsid w:val="00BB6E98"/>
    <w:rsid w:val="00BB7221"/>
    <w:rsid w:val="00BC3EB2"/>
    <w:rsid w:val="00BC4033"/>
    <w:rsid w:val="00BC4EDE"/>
    <w:rsid w:val="00BC788E"/>
    <w:rsid w:val="00BD1D64"/>
    <w:rsid w:val="00BD6D1E"/>
    <w:rsid w:val="00BE0EDF"/>
    <w:rsid w:val="00BE1F56"/>
    <w:rsid w:val="00BE3C66"/>
    <w:rsid w:val="00BE43A6"/>
    <w:rsid w:val="00BF13B2"/>
    <w:rsid w:val="00BF1DF2"/>
    <w:rsid w:val="00BF3050"/>
    <w:rsid w:val="00C01D35"/>
    <w:rsid w:val="00C03266"/>
    <w:rsid w:val="00C0528F"/>
    <w:rsid w:val="00C0540A"/>
    <w:rsid w:val="00C073BF"/>
    <w:rsid w:val="00C10C5E"/>
    <w:rsid w:val="00C122BA"/>
    <w:rsid w:val="00C147C6"/>
    <w:rsid w:val="00C1530B"/>
    <w:rsid w:val="00C176AC"/>
    <w:rsid w:val="00C22AAE"/>
    <w:rsid w:val="00C239A7"/>
    <w:rsid w:val="00C24473"/>
    <w:rsid w:val="00C24AAE"/>
    <w:rsid w:val="00C24E14"/>
    <w:rsid w:val="00C25811"/>
    <w:rsid w:val="00C25E12"/>
    <w:rsid w:val="00C278AA"/>
    <w:rsid w:val="00C27C43"/>
    <w:rsid w:val="00C3055C"/>
    <w:rsid w:val="00C34ACC"/>
    <w:rsid w:val="00C35980"/>
    <w:rsid w:val="00C3793C"/>
    <w:rsid w:val="00C42223"/>
    <w:rsid w:val="00C44142"/>
    <w:rsid w:val="00C44DC2"/>
    <w:rsid w:val="00C5219F"/>
    <w:rsid w:val="00C57884"/>
    <w:rsid w:val="00C60F41"/>
    <w:rsid w:val="00C61B84"/>
    <w:rsid w:val="00C61F0C"/>
    <w:rsid w:val="00C63ECC"/>
    <w:rsid w:val="00C643B5"/>
    <w:rsid w:val="00C707EE"/>
    <w:rsid w:val="00C70BF0"/>
    <w:rsid w:val="00C7191A"/>
    <w:rsid w:val="00C725E7"/>
    <w:rsid w:val="00C75519"/>
    <w:rsid w:val="00C830E2"/>
    <w:rsid w:val="00C868F9"/>
    <w:rsid w:val="00C878BC"/>
    <w:rsid w:val="00C924CD"/>
    <w:rsid w:val="00C93002"/>
    <w:rsid w:val="00C94748"/>
    <w:rsid w:val="00C95937"/>
    <w:rsid w:val="00CA6709"/>
    <w:rsid w:val="00CB14C0"/>
    <w:rsid w:val="00CB4B8A"/>
    <w:rsid w:val="00CB697D"/>
    <w:rsid w:val="00CB6DC3"/>
    <w:rsid w:val="00CC05DB"/>
    <w:rsid w:val="00CC38DC"/>
    <w:rsid w:val="00CC409F"/>
    <w:rsid w:val="00CC5BFF"/>
    <w:rsid w:val="00CC6FB8"/>
    <w:rsid w:val="00CD234F"/>
    <w:rsid w:val="00CD34CC"/>
    <w:rsid w:val="00CD37E0"/>
    <w:rsid w:val="00CD715D"/>
    <w:rsid w:val="00CE4200"/>
    <w:rsid w:val="00CE4717"/>
    <w:rsid w:val="00CE4EF3"/>
    <w:rsid w:val="00CF1583"/>
    <w:rsid w:val="00CF2052"/>
    <w:rsid w:val="00CF2AFC"/>
    <w:rsid w:val="00CF3DD5"/>
    <w:rsid w:val="00CF507A"/>
    <w:rsid w:val="00CF6B30"/>
    <w:rsid w:val="00CF715F"/>
    <w:rsid w:val="00D00852"/>
    <w:rsid w:val="00D03C18"/>
    <w:rsid w:val="00D06B65"/>
    <w:rsid w:val="00D10A7C"/>
    <w:rsid w:val="00D11720"/>
    <w:rsid w:val="00D12D6B"/>
    <w:rsid w:val="00D14C1E"/>
    <w:rsid w:val="00D159C7"/>
    <w:rsid w:val="00D16D00"/>
    <w:rsid w:val="00D173A5"/>
    <w:rsid w:val="00D203E4"/>
    <w:rsid w:val="00D20943"/>
    <w:rsid w:val="00D218A7"/>
    <w:rsid w:val="00D21B61"/>
    <w:rsid w:val="00D24669"/>
    <w:rsid w:val="00D27152"/>
    <w:rsid w:val="00D31D8B"/>
    <w:rsid w:val="00D34F5A"/>
    <w:rsid w:val="00D37DD9"/>
    <w:rsid w:val="00D403E0"/>
    <w:rsid w:val="00D41B9F"/>
    <w:rsid w:val="00D525E3"/>
    <w:rsid w:val="00D536F8"/>
    <w:rsid w:val="00D555B3"/>
    <w:rsid w:val="00D5678D"/>
    <w:rsid w:val="00D61015"/>
    <w:rsid w:val="00D6289C"/>
    <w:rsid w:val="00D6471D"/>
    <w:rsid w:val="00D657A5"/>
    <w:rsid w:val="00D67BE9"/>
    <w:rsid w:val="00D7027F"/>
    <w:rsid w:val="00D7138E"/>
    <w:rsid w:val="00D727DD"/>
    <w:rsid w:val="00D72E26"/>
    <w:rsid w:val="00D7641F"/>
    <w:rsid w:val="00D81774"/>
    <w:rsid w:val="00D85CA8"/>
    <w:rsid w:val="00D94500"/>
    <w:rsid w:val="00DA03C7"/>
    <w:rsid w:val="00DA042B"/>
    <w:rsid w:val="00DA282E"/>
    <w:rsid w:val="00DA3985"/>
    <w:rsid w:val="00DA43D9"/>
    <w:rsid w:val="00DA5817"/>
    <w:rsid w:val="00DB0176"/>
    <w:rsid w:val="00DB31CD"/>
    <w:rsid w:val="00DB33E3"/>
    <w:rsid w:val="00DB4178"/>
    <w:rsid w:val="00DB50FE"/>
    <w:rsid w:val="00DB6ABC"/>
    <w:rsid w:val="00DB73A8"/>
    <w:rsid w:val="00DC234E"/>
    <w:rsid w:val="00DC2EC1"/>
    <w:rsid w:val="00DC4B04"/>
    <w:rsid w:val="00DC619F"/>
    <w:rsid w:val="00DC7A66"/>
    <w:rsid w:val="00DC7E57"/>
    <w:rsid w:val="00DD0672"/>
    <w:rsid w:val="00DD1CCC"/>
    <w:rsid w:val="00DE06D7"/>
    <w:rsid w:val="00DE0F6E"/>
    <w:rsid w:val="00DE2652"/>
    <w:rsid w:val="00DE5D08"/>
    <w:rsid w:val="00DF0A9C"/>
    <w:rsid w:val="00DF6087"/>
    <w:rsid w:val="00DF71A8"/>
    <w:rsid w:val="00E01DFF"/>
    <w:rsid w:val="00E04044"/>
    <w:rsid w:val="00E07115"/>
    <w:rsid w:val="00E104B4"/>
    <w:rsid w:val="00E10A5E"/>
    <w:rsid w:val="00E117B8"/>
    <w:rsid w:val="00E138BE"/>
    <w:rsid w:val="00E14263"/>
    <w:rsid w:val="00E16FE4"/>
    <w:rsid w:val="00E23A2D"/>
    <w:rsid w:val="00E26EBC"/>
    <w:rsid w:val="00E36A19"/>
    <w:rsid w:val="00E434A7"/>
    <w:rsid w:val="00E438EB"/>
    <w:rsid w:val="00E43C2F"/>
    <w:rsid w:val="00E468F1"/>
    <w:rsid w:val="00E50A32"/>
    <w:rsid w:val="00E55253"/>
    <w:rsid w:val="00E5797E"/>
    <w:rsid w:val="00E620F3"/>
    <w:rsid w:val="00E63D8D"/>
    <w:rsid w:val="00E652F4"/>
    <w:rsid w:val="00E65415"/>
    <w:rsid w:val="00E675EB"/>
    <w:rsid w:val="00E71A18"/>
    <w:rsid w:val="00E74FAA"/>
    <w:rsid w:val="00E80259"/>
    <w:rsid w:val="00E81745"/>
    <w:rsid w:val="00E84F70"/>
    <w:rsid w:val="00E874E1"/>
    <w:rsid w:val="00E94C4E"/>
    <w:rsid w:val="00EA4486"/>
    <w:rsid w:val="00EA5E29"/>
    <w:rsid w:val="00EB0FB9"/>
    <w:rsid w:val="00EB3CDD"/>
    <w:rsid w:val="00EC0A34"/>
    <w:rsid w:val="00EC1D50"/>
    <w:rsid w:val="00EC3FB5"/>
    <w:rsid w:val="00EC4B08"/>
    <w:rsid w:val="00EC5CFD"/>
    <w:rsid w:val="00EC5DF8"/>
    <w:rsid w:val="00ED198C"/>
    <w:rsid w:val="00ED32D5"/>
    <w:rsid w:val="00ED7136"/>
    <w:rsid w:val="00EE635F"/>
    <w:rsid w:val="00EF1CFC"/>
    <w:rsid w:val="00EF31AF"/>
    <w:rsid w:val="00EF3370"/>
    <w:rsid w:val="00EF3B6C"/>
    <w:rsid w:val="00EF4557"/>
    <w:rsid w:val="00EF65D9"/>
    <w:rsid w:val="00EF70CB"/>
    <w:rsid w:val="00F045AB"/>
    <w:rsid w:val="00F108D1"/>
    <w:rsid w:val="00F11882"/>
    <w:rsid w:val="00F11D2F"/>
    <w:rsid w:val="00F13869"/>
    <w:rsid w:val="00F167F8"/>
    <w:rsid w:val="00F215B0"/>
    <w:rsid w:val="00F23C31"/>
    <w:rsid w:val="00F25828"/>
    <w:rsid w:val="00F32FFA"/>
    <w:rsid w:val="00F34963"/>
    <w:rsid w:val="00F3690F"/>
    <w:rsid w:val="00F37376"/>
    <w:rsid w:val="00F408D4"/>
    <w:rsid w:val="00F429E2"/>
    <w:rsid w:val="00F42C5C"/>
    <w:rsid w:val="00F42D66"/>
    <w:rsid w:val="00F4516F"/>
    <w:rsid w:val="00F50033"/>
    <w:rsid w:val="00F51157"/>
    <w:rsid w:val="00F528C8"/>
    <w:rsid w:val="00F53FDA"/>
    <w:rsid w:val="00F55216"/>
    <w:rsid w:val="00F55F5F"/>
    <w:rsid w:val="00F56B39"/>
    <w:rsid w:val="00F57C56"/>
    <w:rsid w:val="00F60765"/>
    <w:rsid w:val="00F70440"/>
    <w:rsid w:val="00F71F09"/>
    <w:rsid w:val="00F72023"/>
    <w:rsid w:val="00F7247A"/>
    <w:rsid w:val="00F727FF"/>
    <w:rsid w:val="00F72E16"/>
    <w:rsid w:val="00F7399B"/>
    <w:rsid w:val="00F75206"/>
    <w:rsid w:val="00F75608"/>
    <w:rsid w:val="00F80A49"/>
    <w:rsid w:val="00F92330"/>
    <w:rsid w:val="00F9597C"/>
    <w:rsid w:val="00FA0350"/>
    <w:rsid w:val="00FA5E3D"/>
    <w:rsid w:val="00FA61C5"/>
    <w:rsid w:val="00FA66AA"/>
    <w:rsid w:val="00FB53B5"/>
    <w:rsid w:val="00FC2457"/>
    <w:rsid w:val="00FC46CA"/>
    <w:rsid w:val="00FC4BFA"/>
    <w:rsid w:val="00FC5003"/>
    <w:rsid w:val="00FC637C"/>
    <w:rsid w:val="00FC745D"/>
    <w:rsid w:val="00FC7601"/>
    <w:rsid w:val="00FD0490"/>
    <w:rsid w:val="00FD416B"/>
    <w:rsid w:val="00FD56C5"/>
    <w:rsid w:val="00FD5C30"/>
    <w:rsid w:val="00FE172B"/>
    <w:rsid w:val="00FE72E6"/>
    <w:rsid w:val="00FF2D97"/>
    <w:rsid w:val="00FF45BC"/>
    <w:rsid w:val="00FF583A"/>
    <w:rsid w:val="00FF67B8"/>
    <w:rsid w:val="00FF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84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0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620"/>
    <w:rPr>
      <w:lang/>
    </w:rPr>
  </w:style>
  <w:style w:type="paragraph" w:styleId="Footer">
    <w:name w:val="footer"/>
    <w:basedOn w:val="Normal"/>
    <w:link w:val="FooterChar"/>
    <w:uiPriority w:val="99"/>
    <w:unhideWhenUsed/>
    <w:rsid w:val="00952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620"/>
    <w:rPr>
      <w:lang/>
    </w:rPr>
  </w:style>
  <w:style w:type="character" w:customStyle="1" w:styleId="fontstyle01">
    <w:name w:val="fontstyle01"/>
    <w:basedOn w:val="DefaultParagraphFont"/>
    <w:rsid w:val="00E71A18"/>
    <w:rPr>
      <w:rFonts w:ascii="CIDFont+F2" w:hAnsi="CIDFont+F2" w:hint="default"/>
      <w:b w:val="0"/>
      <w:bCs w:val="0"/>
      <w:i w:val="0"/>
      <w:iCs w:val="0"/>
      <w:color w:val="24202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E266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PC2</cp:lastModifiedBy>
  <cp:revision>2</cp:revision>
  <dcterms:created xsi:type="dcterms:W3CDTF">2025-02-04T08:45:00Z</dcterms:created>
  <dcterms:modified xsi:type="dcterms:W3CDTF">2025-02-04T08:45:00Z</dcterms:modified>
</cp:coreProperties>
</file>