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6C4" w:rsidRPr="00263EC5" w:rsidRDefault="008C1509" w:rsidP="00EE0E06">
      <w:pPr>
        <w:ind w:right="216"/>
        <w:jc w:val="right"/>
        <w:rPr>
          <w:sz w:val="20"/>
          <w:szCs w:val="20"/>
          <w:lang w:val="ru-RU"/>
        </w:rPr>
      </w:pPr>
      <w:r w:rsidRPr="00263EC5">
        <w:rPr>
          <w:sz w:val="20"/>
          <w:szCs w:val="20"/>
          <w:lang w:val="ru-RU"/>
        </w:rPr>
        <w:t>Образац3Г</w:t>
      </w:r>
    </w:p>
    <w:p w:rsidR="005D56C4" w:rsidRPr="00263EC5" w:rsidRDefault="005D56C4" w:rsidP="00EE0E06">
      <w:pPr>
        <w:pStyle w:val="BodyText"/>
        <w:rPr>
          <w:sz w:val="20"/>
          <w:szCs w:val="20"/>
          <w:lang w:val="ru-RU"/>
        </w:rPr>
      </w:pPr>
    </w:p>
    <w:p w:rsidR="005D56C4" w:rsidRPr="00263EC5" w:rsidRDefault="008C1509" w:rsidP="00EE0E06">
      <w:pPr>
        <w:pStyle w:val="Heading1"/>
        <w:ind w:left="220"/>
        <w:jc w:val="left"/>
        <w:rPr>
          <w:sz w:val="20"/>
          <w:szCs w:val="20"/>
          <w:lang w:val="ru-RU"/>
        </w:rPr>
      </w:pPr>
      <w:r w:rsidRPr="00263EC5">
        <w:rPr>
          <w:sz w:val="20"/>
          <w:szCs w:val="20"/>
          <w:lang w:val="ru-RU"/>
        </w:rPr>
        <w:t>Г)ГРУПАЦИЈАДРУШТВЕНО-ХУМАНИСТИЧКИХНАУКА</w:t>
      </w:r>
    </w:p>
    <w:p w:rsidR="005D56C4" w:rsidRPr="00263EC5" w:rsidRDefault="008C1509" w:rsidP="00EE0E06">
      <w:pPr>
        <w:ind w:left="2035" w:right="1316"/>
        <w:jc w:val="center"/>
        <w:rPr>
          <w:b/>
          <w:sz w:val="20"/>
          <w:szCs w:val="20"/>
          <w:lang w:val="ru-RU"/>
        </w:rPr>
      </w:pPr>
      <w:r w:rsidRPr="00263EC5">
        <w:rPr>
          <w:b/>
          <w:sz w:val="20"/>
          <w:szCs w:val="20"/>
          <w:lang w:val="ru-RU"/>
        </w:rPr>
        <w:t>САЖЕТАК</w:t>
      </w:r>
    </w:p>
    <w:p w:rsidR="005D56C4" w:rsidRPr="00263EC5" w:rsidRDefault="008C1509" w:rsidP="00EE0E06">
      <w:pPr>
        <w:ind w:left="2298" w:right="1581"/>
        <w:jc w:val="center"/>
        <w:rPr>
          <w:b/>
          <w:sz w:val="20"/>
          <w:szCs w:val="20"/>
          <w:lang w:val="ru-RU"/>
        </w:rPr>
      </w:pPr>
      <w:r w:rsidRPr="00263EC5">
        <w:rPr>
          <w:b/>
          <w:sz w:val="20"/>
          <w:szCs w:val="20"/>
          <w:lang w:val="ru-RU"/>
        </w:rPr>
        <w:t>РЕФЕРАТАКОМИСИЈЕ</w:t>
      </w:r>
      <w:r w:rsidRPr="004C4C3D">
        <w:rPr>
          <w:b/>
          <w:sz w:val="20"/>
          <w:szCs w:val="20"/>
        </w:rPr>
        <w:t>O</w:t>
      </w:r>
      <w:r w:rsidRPr="00263EC5">
        <w:rPr>
          <w:b/>
          <w:sz w:val="20"/>
          <w:szCs w:val="20"/>
          <w:lang w:val="ru-RU"/>
        </w:rPr>
        <w:t>ПРИЈАВЉЕНИМКАНДИДАТИМАЗАИЗБОР У ЗВАЊЕ</w:t>
      </w:r>
    </w:p>
    <w:p w:rsidR="005D56C4" w:rsidRPr="00263EC5" w:rsidRDefault="005D56C4" w:rsidP="00EE0E06">
      <w:pPr>
        <w:pStyle w:val="BodyText"/>
        <w:rPr>
          <w:b/>
          <w:sz w:val="20"/>
          <w:szCs w:val="20"/>
          <w:lang w:val="ru-RU"/>
        </w:rPr>
      </w:pPr>
    </w:p>
    <w:p w:rsidR="005D56C4" w:rsidRPr="00263EC5" w:rsidRDefault="005D56C4" w:rsidP="00EE0E06">
      <w:pPr>
        <w:pStyle w:val="BodyText"/>
        <w:rPr>
          <w:b/>
          <w:sz w:val="20"/>
          <w:szCs w:val="20"/>
          <w:lang w:val="ru-RU"/>
        </w:rPr>
      </w:pPr>
    </w:p>
    <w:p w:rsidR="005D56C4" w:rsidRPr="004C4C3D" w:rsidRDefault="008C1509" w:rsidP="00EE0E06">
      <w:pPr>
        <w:pStyle w:val="ListParagraph"/>
        <w:numPr>
          <w:ilvl w:val="0"/>
          <w:numId w:val="13"/>
        </w:numPr>
        <w:tabs>
          <w:tab w:val="left" w:pos="4582"/>
        </w:tabs>
        <w:ind w:hanging="3864"/>
        <w:jc w:val="left"/>
        <w:rPr>
          <w:b/>
          <w:sz w:val="20"/>
          <w:szCs w:val="20"/>
        </w:rPr>
      </w:pPr>
      <w:r w:rsidRPr="004C4C3D">
        <w:rPr>
          <w:b/>
          <w:sz w:val="20"/>
          <w:szCs w:val="20"/>
        </w:rPr>
        <w:t>-ОКОНКУРСУ</w:t>
      </w:r>
    </w:p>
    <w:p w:rsidR="005D56C4" w:rsidRPr="004C4C3D" w:rsidRDefault="00F10FF4" w:rsidP="00EE0E06">
      <w:pPr>
        <w:pStyle w:val="BodyText"/>
        <w:ind w:left="822"/>
        <w:rPr>
          <w:sz w:val="20"/>
          <w:szCs w:val="20"/>
        </w:rPr>
      </w:pPr>
      <w:r w:rsidRPr="00F10FF4">
        <w:rPr>
          <w:noProof/>
          <w:sz w:val="20"/>
          <w:szCs w:val="20"/>
          <w:lang w:val="en-GB" w:eastAsia="en-GB"/>
        </w:rPr>
      </w:r>
      <w:r w:rsidRPr="00F10FF4">
        <w:rPr>
          <w:noProof/>
          <w:sz w:val="20"/>
          <w:szCs w:val="20"/>
          <w:lang w:val="en-GB" w:eastAsia="en-GB"/>
        </w:rPr>
        <w:pict>
          <v:shapetype id="_x0000_t202" coordsize="21600,21600" o:spt="202" path="m,l,21600r21600,l21600,xe">
            <v:stroke joinstyle="miter"/>
            <v:path gradientshapeok="t" o:connecttype="rect"/>
          </v:shapetype>
          <v:shape id="Text Box 8" o:spid="_x0000_s1034" type="#_x0000_t202" style="width:443.4pt;height:6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" filled="f" strokeweight=".48pt">
            <v:path arrowok="t"/>
            <v:textbox inset="0,0,0,0">
              <w:txbxContent>
                <w:p w:rsidR="001150A6" w:rsidRDefault="001150A6">
                  <w:pPr>
                    <w:spacing w:before="19"/>
                    <w:ind w:left="108"/>
                    <w:rPr>
                      <w:sz w:val="20"/>
                    </w:rPr>
                  </w:pPr>
                  <w:r>
                    <w:rPr>
                      <w:sz w:val="20"/>
                    </w:rPr>
                    <w:t>Називфакултета:ПРАВОСЛАВНИБОГОСЛОВСКИФАКУЛТЕТ</w:t>
                  </w:r>
                </w:p>
                <w:p w:rsidR="001150A6" w:rsidRPr="00BB0FF1" w:rsidRDefault="001150A6">
                  <w:pPr>
                    <w:spacing w:before="1"/>
                    <w:ind w:left="108" w:right="3256"/>
                    <w:rPr>
                      <w:sz w:val="20"/>
                      <w:szCs w:val="20"/>
                    </w:rPr>
                  </w:pPr>
                  <w:r>
                    <w:rPr>
                      <w:sz w:val="20"/>
                    </w:rPr>
                    <w:t xml:space="preserve">Ужанаучна, oдносноуметничкаобласт: </w:t>
                  </w:r>
                  <w:r w:rsidR="00BB0FF1" w:rsidRPr="00BB0FF1">
                    <w:rPr>
                      <w:i/>
                      <w:iCs/>
                      <w:sz w:val="20"/>
                      <w:szCs w:val="20"/>
                      <w:lang/>
                    </w:rPr>
                    <w:t>Историја Цркве</w:t>
                  </w:r>
                </w:p>
                <w:p w:rsidR="001150A6" w:rsidRDefault="001150A6">
                  <w:pPr>
                    <w:spacing w:before="1"/>
                    <w:ind w:left="108" w:right="3256"/>
                    <w:rPr>
                      <w:sz w:val="20"/>
                    </w:rPr>
                  </w:pPr>
                  <w:r>
                    <w:rPr>
                      <w:sz w:val="20"/>
                    </w:rPr>
                    <w:t>Бројкандидатакојисебирају:један</w:t>
                  </w:r>
                </w:p>
                <w:p w:rsidR="001150A6" w:rsidRDefault="001150A6">
                  <w:pPr>
                    <w:spacing w:before="1"/>
                    <w:ind w:left="108"/>
                    <w:rPr>
                      <w:sz w:val="20"/>
                    </w:rPr>
                  </w:pPr>
                  <w:r>
                    <w:rPr>
                      <w:sz w:val="20"/>
                    </w:rPr>
                    <w:t>Бројпријављенихкандидата:један</w:t>
                  </w:r>
                </w:p>
                <w:p w:rsidR="001150A6" w:rsidRPr="00BB0FF1" w:rsidRDefault="001150A6">
                  <w:pPr>
                    <w:ind w:left="108"/>
                    <w:rPr>
                      <w:sz w:val="20"/>
                      <w:lang/>
                    </w:rPr>
                  </w:pPr>
                  <w:r>
                    <w:rPr>
                      <w:sz w:val="20"/>
                    </w:rPr>
                    <w:t>Именапријављенихкандидата:</w:t>
                  </w:r>
                  <w:r w:rsidR="00BB0FF1">
                    <w:rPr>
                      <w:spacing w:val="-3"/>
                      <w:sz w:val="20"/>
                      <w:lang/>
                    </w:rPr>
                    <w:t xml:space="preserve">др </w:t>
                  </w:r>
                  <w:r w:rsidR="00BB0FF1">
                    <w:rPr>
                      <w:sz w:val="20"/>
                      <w:lang/>
                    </w:rPr>
                    <w:t>Ивица Чаировић</w:t>
                  </w:r>
                </w:p>
              </w:txbxContent>
            </v:textbox>
            <w10:wrap type="none"/>
            <w10:anchorlock/>
          </v:shape>
        </w:pict>
      </w:r>
    </w:p>
    <w:p w:rsidR="005D56C4" w:rsidRPr="004C4C3D" w:rsidRDefault="005D56C4" w:rsidP="00EE0E06">
      <w:pPr>
        <w:pStyle w:val="BodyText"/>
        <w:rPr>
          <w:b/>
          <w:sz w:val="20"/>
          <w:szCs w:val="20"/>
        </w:rPr>
      </w:pPr>
    </w:p>
    <w:p w:rsidR="005D56C4" w:rsidRPr="004C4C3D" w:rsidRDefault="008C1509" w:rsidP="00EE0E06">
      <w:pPr>
        <w:pStyle w:val="ListParagraph"/>
        <w:numPr>
          <w:ilvl w:val="0"/>
          <w:numId w:val="13"/>
        </w:numPr>
        <w:tabs>
          <w:tab w:val="left" w:pos="4551"/>
        </w:tabs>
        <w:ind w:left="4550" w:hanging="3832"/>
        <w:jc w:val="left"/>
        <w:rPr>
          <w:b/>
          <w:sz w:val="20"/>
          <w:szCs w:val="20"/>
        </w:rPr>
      </w:pPr>
      <w:r w:rsidRPr="004C4C3D">
        <w:rPr>
          <w:b/>
          <w:sz w:val="20"/>
          <w:szCs w:val="20"/>
        </w:rPr>
        <w:t>-ОКАНДИДАТУ</w:t>
      </w:r>
    </w:p>
    <w:p w:rsidR="005D56C4" w:rsidRPr="004C4C3D" w:rsidRDefault="005D56C4" w:rsidP="00EE0E06">
      <w:pPr>
        <w:pStyle w:val="BodyText"/>
        <w:rPr>
          <w:b/>
          <w:sz w:val="20"/>
          <w:szCs w:val="20"/>
        </w:rPr>
      </w:pPr>
    </w:p>
    <w:p w:rsidR="005D56C4" w:rsidRPr="004C4C3D" w:rsidRDefault="008C1509" w:rsidP="00EE0E06">
      <w:pPr>
        <w:pStyle w:val="Heading1"/>
        <w:numPr>
          <w:ilvl w:val="0"/>
          <w:numId w:val="12"/>
        </w:numPr>
        <w:tabs>
          <w:tab w:val="left" w:pos="1200"/>
        </w:tabs>
        <w:jc w:val="left"/>
        <w:rPr>
          <w:sz w:val="20"/>
          <w:szCs w:val="20"/>
        </w:rPr>
      </w:pPr>
      <w:r w:rsidRPr="004C4C3D">
        <w:rPr>
          <w:sz w:val="20"/>
          <w:szCs w:val="20"/>
        </w:rPr>
        <w:t>-Основнибиографскиподаци</w:t>
      </w:r>
    </w:p>
    <w:p w:rsidR="005D56C4" w:rsidRPr="004C4C3D" w:rsidRDefault="00F10FF4" w:rsidP="00EE0E06">
      <w:pPr>
        <w:pStyle w:val="BodyText"/>
        <w:ind w:left="822"/>
        <w:rPr>
          <w:sz w:val="20"/>
          <w:szCs w:val="20"/>
        </w:rPr>
      </w:pPr>
      <w:r w:rsidRPr="00F10FF4">
        <w:rPr>
          <w:noProof/>
          <w:sz w:val="20"/>
          <w:szCs w:val="20"/>
          <w:lang w:val="en-GB" w:eastAsia="en-GB"/>
        </w:rPr>
      </w:r>
      <w:r w:rsidRPr="00F10FF4">
        <w:rPr>
          <w:noProof/>
          <w:sz w:val="20"/>
          <w:szCs w:val="20"/>
          <w:lang w:val="en-GB" w:eastAsia="en-GB"/>
        </w:rPr>
        <w:pict>
          <v:shape id="Text Box 7" o:spid="_x0000_s1033" type="#_x0000_t202" style="width:443.4pt;height:6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" filled="f" strokeweight=".48pt">
            <v:path arrowok="t"/>
            <v:textbox inset="0,0,0,0">
              <w:txbxContent>
                <w:p w:rsidR="001150A6" w:rsidRDefault="001150A6" w:rsidP="00331CFB">
                  <w:pPr>
                    <w:numPr>
                      <w:ilvl w:val="0"/>
                      <w:numId w:val="11"/>
                    </w:numPr>
                    <w:tabs>
                      <w:tab w:val="left" w:pos="226"/>
                    </w:tabs>
                    <w:spacing w:before="19"/>
                    <w:rPr>
                      <w:sz w:val="20"/>
                    </w:rPr>
                  </w:pPr>
                  <w:r>
                    <w:rPr>
                      <w:sz w:val="20"/>
                    </w:rPr>
                    <w:t>Име,средњеимеипрезиме:</w:t>
                  </w:r>
                  <w:r w:rsidR="00BB0FF1">
                    <w:rPr>
                      <w:sz w:val="20"/>
                      <w:lang/>
                    </w:rPr>
                    <w:t>Ивица</w:t>
                  </w:r>
                  <w:r>
                    <w:rPr>
                      <w:sz w:val="20"/>
                    </w:rPr>
                    <w:t>(</w:t>
                  </w:r>
                  <w:r w:rsidR="00BB0FF1">
                    <w:rPr>
                      <w:sz w:val="20"/>
                      <w:lang/>
                    </w:rPr>
                    <w:t>Сибин</w:t>
                  </w:r>
                  <w:r>
                    <w:rPr>
                      <w:sz w:val="20"/>
                    </w:rPr>
                    <w:t>)</w:t>
                  </w:r>
                  <w:r w:rsidR="00BB0FF1">
                    <w:rPr>
                      <w:sz w:val="20"/>
                      <w:lang/>
                    </w:rPr>
                    <w:t>Чаировић</w:t>
                  </w:r>
                </w:p>
                <w:p w:rsidR="001150A6" w:rsidRDefault="001150A6" w:rsidP="00331CFB">
                  <w:pPr>
                    <w:numPr>
                      <w:ilvl w:val="0"/>
                      <w:numId w:val="11"/>
                    </w:numPr>
                    <w:tabs>
                      <w:tab w:val="left" w:pos="226"/>
                    </w:tabs>
                    <w:spacing w:before="1"/>
                    <w:rPr>
                      <w:sz w:val="20"/>
                    </w:rPr>
                  </w:pPr>
                  <w:r>
                    <w:rPr>
                      <w:sz w:val="20"/>
                    </w:rPr>
                    <w:t>Датумиместо</w:t>
                  </w:r>
                  <w:r w:rsidR="003D215F">
                    <w:rPr>
                      <w:sz w:val="20"/>
                    </w:rPr>
                    <w:t xml:space="preserve">рођења: </w:t>
                  </w:r>
                  <w:r w:rsidR="00BB0FF1">
                    <w:rPr>
                      <w:sz w:val="20"/>
                      <w:lang/>
                    </w:rPr>
                    <w:t>06</w:t>
                  </w:r>
                  <w:r w:rsidR="003D215F">
                    <w:rPr>
                      <w:sz w:val="20"/>
                    </w:rPr>
                    <w:t>.</w:t>
                  </w:r>
                  <w:r w:rsidR="00BB0FF1">
                    <w:rPr>
                      <w:sz w:val="20"/>
                      <w:lang/>
                    </w:rPr>
                    <w:t>05</w:t>
                  </w:r>
                  <w:r>
                    <w:rPr>
                      <w:sz w:val="20"/>
                    </w:rPr>
                    <w:t>.197</w:t>
                  </w:r>
                  <w:r w:rsidR="00BB0FF1">
                    <w:rPr>
                      <w:sz w:val="20"/>
                      <w:lang/>
                    </w:rPr>
                    <w:t>6</w:t>
                  </w:r>
                  <w:r>
                    <w:rPr>
                      <w:sz w:val="20"/>
                    </w:rPr>
                    <w:t>.</w:t>
                  </w:r>
                  <w:r w:rsidR="00BB0FF1">
                    <w:rPr>
                      <w:sz w:val="20"/>
                      <w:lang/>
                    </w:rPr>
                    <w:t>Смедерево</w:t>
                  </w:r>
                  <w:r>
                    <w:rPr>
                      <w:sz w:val="20"/>
                    </w:rPr>
                    <w:t>(Србија)</w:t>
                  </w:r>
                </w:p>
                <w:p w:rsidR="001150A6" w:rsidRDefault="001150A6" w:rsidP="00331CFB">
                  <w:pPr>
                    <w:numPr>
                      <w:ilvl w:val="0"/>
                      <w:numId w:val="11"/>
                    </w:numPr>
                    <w:tabs>
                      <w:tab w:val="left" w:pos="226"/>
                    </w:tabs>
                    <w:spacing w:line="229" w:lineRule="exact"/>
                    <w:rPr>
                      <w:sz w:val="20"/>
                    </w:rPr>
                  </w:pPr>
                  <w:r>
                    <w:rPr>
                      <w:sz w:val="20"/>
                    </w:rPr>
                    <w:t>Установагдејезапослен: ПравославнибогословскифакултетУниверзитетауБеограду</w:t>
                  </w:r>
                </w:p>
                <w:p w:rsidR="001150A6" w:rsidRDefault="001150A6" w:rsidP="00331CFB">
                  <w:pPr>
                    <w:numPr>
                      <w:ilvl w:val="0"/>
                      <w:numId w:val="11"/>
                    </w:numPr>
                    <w:tabs>
                      <w:tab w:val="left" w:pos="226"/>
                    </w:tabs>
                    <w:spacing w:line="229" w:lineRule="exact"/>
                    <w:rPr>
                      <w:sz w:val="20"/>
                    </w:rPr>
                  </w:pPr>
                  <w:r>
                    <w:rPr>
                      <w:sz w:val="20"/>
                    </w:rPr>
                    <w:t>Звање/радноместо:ванреднипрофесор</w:t>
                  </w:r>
                </w:p>
                <w:p w:rsidR="001150A6" w:rsidRDefault="001150A6" w:rsidP="00331CFB">
                  <w:pPr>
                    <w:numPr>
                      <w:ilvl w:val="0"/>
                      <w:numId w:val="11"/>
                    </w:numPr>
                    <w:tabs>
                      <w:tab w:val="left" w:pos="226"/>
                    </w:tabs>
                    <w:spacing w:before="1"/>
                    <w:rPr>
                      <w:sz w:val="20"/>
                    </w:rPr>
                  </w:pPr>
                  <w:r>
                    <w:rPr>
                      <w:sz w:val="20"/>
                    </w:rPr>
                    <w:t>Научна,односноуметничкаобласт:</w:t>
                  </w:r>
                  <w:r w:rsidR="00BB0FF1" w:rsidRPr="00BB0FF1">
                    <w:rPr>
                      <w:i/>
                      <w:iCs/>
                      <w:sz w:val="20"/>
                      <w:szCs w:val="20"/>
                      <w:lang/>
                    </w:rPr>
                    <w:t>Историја Цркве</w:t>
                  </w:r>
                </w:p>
              </w:txbxContent>
            </v:textbox>
            <w10:wrap type="none"/>
            <w10:anchorlock/>
          </v:shape>
        </w:pict>
      </w:r>
    </w:p>
    <w:p w:rsidR="005D56C4" w:rsidRPr="004C4C3D" w:rsidRDefault="005D56C4" w:rsidP="00EE0E06">
      <w:pPr>
        <w:pStyle w:val="BodyText"/>
        <w:rPr>
          <w:b/>
          <w:sz w:val="20"/>
          <w:szCs w:val="20"/>
        </w:rPr>
      </w:pPr>
    </w:p>
    <w:p w:rsidR="005D56C4" w:rsidRPr="004C4C3D" w:rsidRDefault="008C1509" w:rsidP="00EE0E06">
      <w:pPr>
        <w:pStyle w:val="ListParagraph"/>
        <w:numPr>
          <w:ilvl w:val="0"/>
          <w:numId w:val="12"/>
        </w:numPr>
        <w:tabs>
          <w:tab w:val="left" w:pos="1200"/>
        </w:tabs>
        <w:jc w:val="left"/>
        <w:rPr>
          <w:b/>
          <w:sz w:val="20"/>
          <w:szCs w:val="20"/>
        </w:rPr>
      </w:pPr>
      <w:r w:rsidRPr="004C4C3D">
        <w:rPr>
          <w:b/>
          <w:sz w:val="20"/>
          <w:szCs w:val="20"/>
        </w:rPr>
        <w:t>-Стручнабиографија, дипломеизвања</w:t>
      </w:r>
    </w:p>
    <w:p w:rsidR="005D56C4" w:rsidRPr="004C4C3D" w:rsidRDefault="00F10FF4" w:rsidP="00EE0E06">
      <w:pPr>
        <w:pStyle w:val="BodyText"/>
        <w:ind w:left="822"/>
        <w:rPr>
          <w:sz w:val="20"/>
          <w:szCs w:val="20"/>
        </w:rPr>
      </w:pPr>
      <w:r w:rsidRPr="00F10FF4">
        <w:rPr>
          <w:noProof/>
          <w:sz w:val="20"/>
          <w:szCs w:val="20"/>
          <w:lang w:val="en-GB" w:eastAsia="en-GB"/>
        </w:rPr>
      </w:r>
      <w:r w:rsidRPr="00F10FF4">
        <w:rPr>
          <w:noProof/>
          <w:sz w:val="20"/>
          <w:szCs w:val="20"/>
          <w:lang w:val="en-GB" w:eastAsia="en-GB"/>
        </w:rPr>
        <w:pict>
          <v:shape id="Text Box 6" o:spid="_x0000_s1032" type="#_x0000_t202" style="width:443.4pt;height:198.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" filled="f" strokeweight=".48pt">
            <v:path arrowok="t"/>
            <v:textbox inset="0,0,0,0">
              <w:txbxContent>
                <w:p w:rsidR="001150A6" w:rsidRDefault="001150A6">
                  <w:pPr>
                    <w:spacing w:before="19"/>
                    <w:ind w:left="108"/>
                    <w:rPr>
                      <w:i/>
                      <w:sz w:val="20"/>
                    </w:rPr>
                  </w:pPr>
                  <w:r>
                    <w:rPr>
                      <w:i/>
                      <w:sz w:val="20"/>
                      <w:u w:val="single"/>
                    </w:rPr>
                    <w:t>Основнестудије:</w:t>
                  </w:r>
                </w:p>
                <w:p w:rsidR="001150A6" w:rsidRPr="00BB0FF1" w:rsidRDefault="001150A6" w:rsidP="00331CFB">
                  <w:pPr>
                    <w:numPr>
                      <w:ilvl w:val="0"/>
                      <w:numId w:val="10"/>
                    </w:numPr>
                    <w:tabs>
                      <w:tab w:val="left" w:pos="226"/>
                    </w:tabs>
                    <w:spacing w:before="1"/>
                    <w:rPr>
                      <w:sz w:val="20"/>
                      <w:szCs w:val="20"/>
                    </w:rPr>
                  </w:pPr>
                  <w:r w:rsidRPr="00BB0FF1">
                    <w:rPr>
                      <w:sz w:val="20"/>
                      <w:szCs w:val="20"/>
                    </w:rPr>
                    <w:t>Називустанове:</w:t>
                  </w:r>
                  <w:r w:rsidRPr="00BB0FF1">
                    <w:rPr>
                      <w:spacing w:val="-3"/>
                      <w:sz w:val="20"/>
                      <w:szCs w:val="20"/>
                    </w:rPr>
                    <w:t>Православниб</w:t>
                  </w:r>
                  <w:r w:rsidRPr="00BB0FF1">
                    <w:rPr>
                      <w:sz w:val="20"/>
                      <w:szCs w:val="20"/>
                    </w:rPr>
                    <w:t>огословскифакултетУниверзитета у Београду</w:t>
                  </w:r>
                </w:p>
                <w:p w:rsidR="001150A6" w:rsidRPr="00BB0FF1" w:rsidRDefault="001150A6" w:rsidP="00331CFB">
                  <w:pPr>
                    <w:numPr>
                      <w:ilvl w:val="0"/>
                      <w:numId w:val="10"/>
                    </w:numPr>
                    <w:tabs>
                      <w:tab w:val="left" w:pos="226"/>
                    </w:tabs>
                    <w:spacing w:line="229" w:lineRule="exact"/>
                    <w:rPr>
                      <w:sz w:val="20"/>
                      <w:szCs w:val="20"/>
                    </w:rPr>
                  </w:pPr>
                  <w:r w:rsidRPr="00BB0FF1">
                    <w:rPr>
                      <w:sz w:val="20"/>
                      <w:szCs w:val="20"/>
                    </w:rPr>
                    <w:t>Местоигодиназавршетка:Београд,</w:t>
                  </w:r>
                  <w:r w:rsidR="00BB0FF1" w:rsidRPr="00BB0FF1">
                    <w:rPr>
                      <w:sz w:val="20"/>
                      <w:szCs w:val="20"/>
                    </w:rPr>
                    <w:t>2003</w:t>
                  </w:r>
                  <w:r w:rsidRPr="00BB0FF1">
                    <w:rPr>
                      <w:sz w:val="20"/>
                      <w:szCs w:val="20"/>
                    </w:rPr>
                    <w:t>.</w:t>
                  </w:r>
                </w:p>
                <w:p w:rsidR="001150A6" w:rsidRPr="00BB0FF1" w:rsidRDefault="001150A6">
                  <w:pPr>
                    <w:spacing w:line="229" w:lineRule="exact"/>
                    <w:ind w:left="108"/>
                    <w:rPr>
                      <w:i/>
                      <w:sz w:val="20"/>
                      <w:szCs w:val="20"/>
                    </w:rPr>
                  </w:pPr>
                  <w:r w:rsidRPr="00BB0FF1">
                    <w:rPr>
                      <w:i/>
                      <w:sz w:val="20"/>
                      <w:szCs w:val="20"/>
                      <w:u w:val="single"/>
                    </w:rPr>
                    <w:t>Мастер:</w:t>
                  </w:r>
                </w:p>
                <w:p w:rsidR="001150A6" w:rsidRPr="00BB0FF1" w:rsidRDefault="001150A6" w:rsidP="00331CFB">
                  <w:pPr>
                    <w:numPr>
                      <w:ilvl w:val="0"/>
                      <w:numId w:val="10"/>
                    </w:numPr>
                    <w:tabs>
                      <w:tab w:val="left" w:pos="226"/>
                    </w:tabs>
                    <w:spacing w:before="1"/>
                    <w:rPr>
                      <w:sz w:val="20"/>
                      <w:szCs w:val="20"/>
                    </w:rPr>
                  </w:pPr>
                  <w:r w:rsidRPr="00BB0FF1">
                    <w:rPr>
                      <w:sz w:val="20"/>
                      <w:szCs w:val="20"/>
                    </w:rPr>
                    <w:t>Називустанове:</w:t>
                  </w:r>
                  <w:r w:rsidRPr="00BB0FF1">
                    <w:rPr>
                      <w:spacing w:val="-3"/>
                      <w:sz w:val="20"/>
                      <w:szCs w:val="20"/>
                    </w:rPr>
                    <w:t>Православниб</w:t>
                  </w:r>
                  <w:r w:rsidRPr="00BB0FF1">
                    <w:rPr>
                      <w:sz w:val="20"/>
                      <w:szCs w:val="20"/>
                    </w:rPr>
                    <w:t>огословскифакултетУниверзитета у Београду</w:t>
                  </w:r>
                </w:p>
                <w:p w:rsidR="001150A6" w:rsidRPr="00BB0FF1" w:rsidRDefault="001150A6" w:rsidP="00331CFB">
                  <w:pPr>
                    <w:numPr>
                      <w:ilvl w:val="0"/>
                      <w:numId w:val="10"/>
                    </w:numPr>
                    <w:tabs>
                      <w:tab w:val="left" w:pos="226"/>
                    </w:tabs>
                    <w:rPr>
                      <w:sz w:val="20"/>
                      <w:szCs w:val="20"/>
                    </w:rPr>
                  </w:pPr>
                  <w:r w:rsidRPr="00BB0FF1">
                    <w:rPr>
                      <w:sz w:val="20"/>
                      <w:szCs w:val="20"/>
                    </w:rPr>
                    <w:t>Местоигодиназавршетка:Београд,</w:t>
                  </w:r>
                  <w:r w:rsidR="00BB0FF1" w:rsidRPr="00BB0FF1">
                    <w:rPr>
                      <w:sz w:val="20"/>
                      <w:szCs w:val="20"/>
                      <w:lang/>
                    </w:rPr>
                    <w:t>2010</w:t>
                  </w:r>
                  <w:r w:rsidRPr="00BB0FF1">
                    <w:rPr>
                      <w:sz w:val="20"/>
                      <w:szCs w:val="20"/>
                    </w:rPr>
                    <w:t>.</w:t>
                  </w:r>
                </w:p>
                <w:p w:rsidR="001150A6" w:rsidRPr="00BB0FF1" w:rsidRDefault="001150A6" w:rsidP="00331CFB">
                  <w:pPr>
                    <w:numPr>
                      <w:ilvl w:val="0"/>
                      <w:numId w:val="10"/>
                    </w:numPr>
                    <w:tabs>
                      <w:tab w:val="left" w:pos="226"/>
                    </w:tabs>
                    <w:spacing w:before="1"/>
                    <w:rPr>
                      <w:sz w:val="20"/>
                      <w:szCs w:val="20"/>
                    </w:rPr>
                  </w:pPr>
                  <w:r w:rsidRPr="00BB0FF1">
                    <w:rPr>
                      <w:sz w:val="20"/>
                      <w:szCs w:val="20"/>
                    </w:rPr>
                    <w:t>Ужанаучна,односноуметничкаобласт:</w:t>
                  </w:r>
                  <w:r w:rsidR="00BB0FF1" w:rsidRPr="00BB0FF1">
                    <w:rPr>
                      <w:i/>
                      <w:iCs/>
                      <w:sz w:val="20"/>
                      <w:szCs w:val="20"/>
                      <w:lang/>
                    </w:rPr>
                    <w:t>Историја Цркве</w:t>
                  </w:r>
                </w:p>
                <w:p w:rsidR="001150A6" w:rsidRPr="00BB0FF1" w:rsidRDefault="001150A6">
                  <w:pPr>
                    <w:spacing w:line="229" w:lineRule="exact"/>
                    <w:ind w:left="108"/>
                    <w:rPr>
                      <w:i/>
                      <w:sz w:val="20"/>
                      <w:szCs w:val="20"/>
                    </w:rPr>
                  </w:pPr>
                  <w:r w:rsidRPr="00BB0FF1">
                    <w:rPr>
                      <w:i/>
                      <w:sz w:val="20"/>
                      <w:szCs w:val="20"/>
                      <w:u w:val="single"/>
                    </w:rPr>
                    <w:t>Докторат:</w:t>
                  </w:r>
                </w:p>
                <w:p w:rsidR="001150A6" w:rsidRPr="00BB0FF1" w:rsidRDefault="001150A6" w:rsidP="00331CFB">
                  <w:pPr>
                    <w:numPr>
                      <w:ilvl w:val="0"/>
                      <w:numId w:val="10"/>
                    </w:numPr>
                    <w:tabs>
                      <w:tab w:val="left" w:pos="226"/>
                    </w:tabs>
                    <w:spacing w:line="229" w:lineRule="exact"/>
                    <w:rPr>
                      <w:sz w:val="20"/>
                      <w:szCs w:val="20"/>
                    </w:rPr>
                  </w:pPr>
                  <w:r w:rsidRPr="00BB0FF1">
                    <w:rPr>
                      <w:sz w:val="20"/>
                      <w:szCs w:val="20"/>
                    </w:rPr>
                    <w:t>Називустанове:ПравославнибогословскифакултетУниверзитетауБеограду</w:t>
                  </w:r>
                </w:p>
                <w:p w:rsidR="001150A6" w:rsidRPr="00BB0FF1" w:rsidRDefault="001150A6" w:rsidP="00331CFB">
                  <w:pPr>
                    <w:numPr>
                      <w:ilvl w:val="0"/>
                      <w:numId w:val="10"/>
                    </w:numPr>
                    <w:tabs>
                      <w:tab w:val="left" w:pos="226"/>
                    </w:tabs>
                    <w:spacing w:before="1"/>
                    <w:rPr>
                      <w:sz w:val="20"/>
                      <w:szCs w:val="20"/>
                    </w:rPr>
                  </w:pPr>
                  <w:r w:rsidRPr="00BB0FF1">
                    <w:rPr>
                      <w:sz w:val="20"/>
                      <w:szCs w:val="20"/>
                    </w:rPr>
                    <w:t>Местоигодинаодбране:Београд,</w:t>
                  </w:r>
                  <w:r w:rsidR="00BB0FF1" w:rsidRPr="00BB0FF1">
                    <w:rPr>
                      <w:sz w:val="20"/>
                      <w:szCs w:val="20"/>
                      <w:lang/>
                    </w:rPr>
                    <w:t>2016</w:t>
                  </w:r>
                  <w:r w:rsidRPr="00BB0FF1">
                    <w:rPr>
                      <w:sz w:val="20"/>
                      <w:szCs w:val="20"/>
                    </w:rPr>
                    <w:t>.</w:t>
                  </w:r>
                </w:p>
                <w:p w:rsidR="001150A6" w:rsidRPr="00BB0FF1" w:rsidRDefault="001150A6" w:rsidP="00331CFB">
                  <w:pPr>
                    <w:numPr>
                      <w:ilvl w:val="0"/>
                      <w:numId w:val="10"/>
                    </w:numPr>
                    <w:tabs>
                      <w:tab w:val="left" w:pos="226"/>
                    </w:tabs>
                    <w:rPr>
                      <w:i/>
                      <w:sz w:val="20"/>
                      <w:szCs w:val="20"/>
                    </w:rPr>
                  </w:pPr>
                  <w:r w:rsidRPr="00BB0FF1">
                    <w:rPr>
                      <w:sz w:val="20"/>
                      <w:szCs w:val="20"/>
                    </w:rPr>
                    <w:t>Насловдисертације:</w:t>
                  </w:r>
                  <w:r w:rsidR="00BB0FF1" w:rsidRPr="00BB0FF1">
                    <w:rPr>
                      <w:i/>
                      <w:iCs/>
                      <w:sz w:val="20"/>
                      <w:szCs w:val="20"/>
                      <w:lang/>
                    </w:rPr>
                    <w:t>Црква у Енглеској у VIII веку – богословско-историјске импликације односа са Римом и Франачком државом</w:t>
                  </w:r>
                </w:p>
                <w:p w:rsidR="001150A6" w:rsidRPr="00BB0FF1" w:rsidRDefault="001150A6" w:rsidP="00331CFB">
                  <w:pPr>
                    <w:numPr>
                      <w:ilvl w:val="0"/>
                      <w:numId w:val="10"/>
                    </w:numPr>
                    <w:tabs>
                      <w:tab w:val="left" w:pos="226"/>
                    </w:tabs>
                    <w:spacing w:before="1"/>
                    <w:rPr>
                      <w:sz w:val="20"/>
                      <w:szCs w:val="20"/>
                    </w:rPr>
                  </w:pPr>
                  <w:r w:rsidRPr="00BB0FF1">
                    <w:rPr>
                      <w:sz w:val="20"/>
                      <w:szCs w:val="20"/>
                    </w:rPr>
                    <w:t>Ужанаучна,односноуметничкаобласт:</w:t>
                  </w:r>
                  <w:r w:rsidR="00BB0FF1" w:rsidRPr="00BB0FF1">
                    <w:rPr>
                      <w:i/>
                      <w:iCs/>
                      <w:sz w:val="20"/>
                      <w:szCs w:val="20"/>
                      <w:lang/>
                    </w:rPr>
                    <w:t>Историја Цркве</w:t>
                  </w:r>
                </w:p>
                <w:p w:rsidR="001150A6" w:rsidRPr="00BB0FF1" w:rsidRDefault="001150A6">
                  <w:pPr>
                    <w:ind w:left="108"/>
                    <w:rPr>
                      <w:i/>
                      <w:sz w:val="20"/>
                      <w:szCs w:val="20"/>
                      <w:u w:val="single"/>
                    </w:rPr>
                  </w:pPr>
                  <w:r w:rsidRPr="00BB0FF1">
                    <w:rPr>
                      <w:i/>
                      <w:sz w:val="20"/>
                      <w:szCs w:val="20"/>
                      <w:u w:val="single"/>
                    </w:rPr>
                    <w:t>Досадашњиизбориунаставнаинаучназвања:</w:t>
                  </w:r>
                </w:p>
                <w:p w:rsidR="001150A6" w:rsidRPr="00BB0FF1" w:rsidRDefault="001150A6">
                  <w:pPr>
                    <w:ind w:left="108"/>
                    <w:rPr>
                      <w:sz w:val="20"/>
                      <w:szCs w:val="20"/>
                    </w:rPr>
                  </w:pPr>
                  <w:r w:rsidRPr="00BB0FF1">
                    <w:rPr>
                      <w:sz w:val="20"/>
                      <w:szCs w:val="20"/>
                    </w:rPr>
                    <w:t>- асистент (201</w:t>
                  </w:r>
                  <w:r w:rsidR="00BB0FF1" w:rsidRPr="00BB0FF1">
                    <w:rPr>
                      <w:sz w:val="20"/>
                      <w:szCs w:val="20"/>
                      <w:lang/>
                    </w:rPr>
                    <w:t>4</w:t>
                  </w:r>
                  <w:r w:rsidRPr="00BB0FF1">
                    <w:rPr>
                      <w:sz w:val="20"/>
                      <w:szCs w:val="20"/>
                    </w:rPr>
                    <w:t>)</w:t>
                  </w:r>
                </w:p>
                <w:p w:rsidR="001150A6" w:rsidRPr="00BB0FF1" w:rsidRDefault="001150A6" w:rsidP="00331CFB">
                  <w:pPr>
                    <w:numPr>
                      <w:ilvl w:val="0"/>
                      <w:numId w:val="10"/>
                    </w:numPr>
                    <w:tabs>
                      <w:tab w:val="left" w:pos="226"/>
                    </w:tabs>
                    <w:spacing w:line="229" w:lineRule="exact"/>
                    <w:rPr>
                      <w:sz w:val="20"/>
                    </w:rPr>
                  </w:pPr>
                  <w:r w:rsidRPr="00BB0FF1">
                    <w:rPr>
                      <w:sz w:val="20"/>
                    </w:rPr>
                    <w:t>доцент(201</w:t>
                  </w:r>
                  <w:r w:rsidR="00BB0FF1" w:rsidRPr="00BB0FF1">
                    <w:rPr>
                      <w:sz w:val="20"/>
                      <w:lang/>
                    </w:rPr>
                    <w:t>7</w:t>
                  </w:r>
                  <w:r w:rsidRPr="00BB0FF1">
                    <w:rPr>
                      <w:sz w:val="20"/>
                    </w:rPr>
                    <w:t>)</w:t>
                  </w:r>
                </w:p>
                <w:p w:rsidR="00BB0FF1" w:rsidRDefault="00BB0FF1" w:rsidP="00331CFB">
                  <w:pPr>
                    <w:numPr>
                      <w:ilvl w:val="0"/>
                      <w:numId w:val="10"/>
                    </w:numPr>
                    <w:tabs>
                      <w:tab w:val="left" w:pos="226"/>
                    </w:tabs>
                    <w:spacing w:line="229" w:lineRule="exact"/>
                    <w:rPr>
                      <w:sz w:val="20"/>
                    </w:rPr>
                  </w:pPr>
                  <w:r w:rsidRPr="00BB0FF1">
                    <w:rPr>
                      <w:sz w:val="20"/>
                      <w:lang/>
                    </w:rPr>
                    <w:t>ванредни професор (2022</w:t>
                  </w:r>
                  <w:r>
                    <w:rPr>
                      <w:sz w:val="20"/>
                      <w:lang/>
                    </w:rPr>
                    <w:t>)</w:t>
                  </w:r>
                </w:p>
                <w:p w:rsidR="001150A6" w:rsidRDefault="001150A6" w:rsidP="00331CFB">
                  <w:pPr>
                    <w:numPr>
                      <w:ilvl w:val="0"/>
                      <w:numId w:val="10"/>
                    </w:numPr>
                    <w:tabs>
                      <w:tab w:val="left" w:pos="226"/>
                    </w:tabs>
                    <w:spacing w:line="229" w:lineRule="exact"/>
                    <w:rPr>
                      <w:sz w:val="20"/>
                    </w:rPr>
                  </w:pPr>
                  <w:r>
                    <w:rPr>
                      <w:sz w:val="20"/>
                      <w:u w:val="single"/>
                    </w:rPr>
                    <w:t>ванреднипрофесор(2020)</w:t>
                  </w:r>
                </w:p>
              </w:txbxContent>
            </v:textbox>
            <w10:wrap type="none"/>
            <w10:anchorlock/>
          </v:shape>
        </w:pict>
      </w:r>
    </w:p>
    <w:p w:rsidR="005D56C4" w:rsidRPr="004C4C3D" w:rsidRDefault="005D56C4" w:rsidP="00EE0E06">
      <w:pPr>
        <w:pStyle w:val="BodyText"/>
        <w:rPr>
          <w:b/>
          <w:sz w:val="20"/>
          <w:szCs w:val="20"/>
        </w:rPr>
      </w:pPr>
    </w:p>
    <w:p w:rsidR="005D56C4" w:rsidRPr="00263EC5" w:rsidRDefault="008C1509" w:rsidP="00EE0E06">
      <w:pPr>
        <w:pStyle w:val="Heading1"/>
        <w:numPr>
          <w:ilvl w:val="0"/>
          <w:numId w:val="12"/>
        </w:numPr>
        <w:tabs>
          <w:tab w:val="left" w:pos="481"/>
        </w:tabs>
        <w:ind w:left="480" w:hanging="261"/>
        <w:jc w:val="left"/>
        <w:rPr>
          <w:sz w:val="20"/>
          <w:szCs w:val="20"/>
          <w:lang w:val="ru-RU"/>
        </w:rPr>
      </w:pPr>
      <w:r w:rsidRPr="00263EC5">
        <w:rPr>
          <w:sz w:val="20"/>
          <w:szCs w:val="20"/>
          <w:lang w:val="ru-RU"/>
        </w:rPr>
        <w:t>Испуњениусловизаизборузвање</w:t>
      </w:r>
      <w:r w:rsidRPr="00263EC5">
        <w:rPr>
          <w:sz w:val="20"/>
          <w:szCs w:val="20"/>
          <w:u w:val="thick"/>
          <w:lang w:val="ru-RU"/>
        </w:rPr>
        <w:t>РЕДОВНОГПРОФЕСОРА</w:t>
      </w:r>
    </w:p>
    <w:p w:rsidR="005D56C4" w:rsidRPr="00263EC5" w:rsidRDefault="005D56C4" w:rsidP="00EE0E06">
      <w:pPr>
        <w:pStyle w:val="BodyText"/>
        <w:rPr>
          <w:b/>
          <w:sz w:val="20"/>
          <w:szCs w:val="20"/>
          <w:lang w:val="ru-RU"/>
        </w:rPr>
      </w:pPr>
    </w:p>
    <w:p w:rsidR="005D56C4" w:rsidRPr="004C4C3D" w:rsidRDefault="008C1509" w:rsidP="00EE0E06">
      <w:pPr>
        <w:ind w:left="220"/>
        <w:rPr>
          <w:b/>
          <w:sz w:val="20"/>
          <w:szCs w:val="20"/>
        </w:rPr>
      </w:pPr>
      <w:r w:rsidRPr="004C4C3D">
        <w:rPr>
          <w:b/>
          <w:sz w:val="20"/>
          <w:szCs w:val="20"/>
        </w:rPr>
        <w:t>ОБАВЕЗНИУСЛОВИ:</w:t>
      </w:r>
    </w:p>
    <w:p w:rsidR="005D56C4" w:rsidRPr="004C4C3D" w:rsidRDefault="005D56C4" w:rsidP="00EE0E06">
      <w:pPr>
        <w:pStyle w:val="BodyText"/>
        <w:rPr>
          <w:b/>
          <w:sz w:val="20"/>
          <w:szCs w:val="20"/>
        </w:rPr>
      </w:pPr>
    </w:p>
    <w:tbl>
      <w:tblPr>
        <w:tblW w:w="958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
        <w:gridCol w:w="5120"/>
        <w:gridCol w:w="4050"/>
      </w:tblGrid>
      <w:tr w:rsidR="005D56C4" w:rsidRPr="00263EC5" w:rsidTr="00EE0E06">
        <w:trPr>
          <w:trHeight w:val="460"/>
        </w:trPr>
        <w:tc>
          <w:tcPr>
            <w:tcW w:w="415" w:type="dxa"/>
          </w:tcPr>
          <w:p w:rsidR="005D56C4" w:rsidRPr="004C4C3D" w:rsidRDefault="005D56C4" w:rsidP="00EE0E06">
            <w:pPr>
              <w:pStyle w:val="TableParagraph"/>
              <w:rPr>
                <w:sz w:val="20"/>
                <w:szCs w:val="20"/>
              </w:rPr>
            </w:pPr>
          </w:p>
        </w:tc>
        <w:tc>
          <w:tcPr>
            <w:tcW w:w="5120" w:type="dxa"/>
          </w:tcPr>
          <w:p w:rsidR="005D56C4" w:rsidRPr="00263EC5" w:rsidRDefault="005D56C4" w:rsidP="00EE0E06">
            <w:pPr>
              <w:pStyle w:val="TableParagraph"/>
              <w:rPr>
                <w:b/>
                <w:sz w:val="20"/>
                <w:szCs w:val="20"/>
                <w:lang w:val="ru-RU"/>
              </w:rPr>
            </w:pPr>
          </w:p>
          <w:p w:rsidR="005D56C4" w:rsidRPr="00263EC5" w:rsidRDefault="008C1509" w:rsidP="00EE0E06">
            <w:pPr>
              <w:pStyle w:val="TableParagraph"/>
              <w:ind w:left="108"/>
              <w:rPr>
                <w:i/>
                <w:sz w:val="20"/>
                <w:szCs w:val="20"/>
                <w:lang w:val="ru-RU"/>
              </w:rPr>
            </w:pPr>
            <w:r w:rsidRPr="00263EC5">
              <w:rPr>
                <w:i/>
                <w:sz w:val="20"/>
                <w:szCs w:val="20"/>
                <w:lang w:val="ru-RU"/>
              </w:rPr>
              <w:t>(заокружитииспуњенусловзазвањеукојесебира)</w:t>
            </w:r>
          </w:p>
        </w:tc>
        <w:tc>
          <w:tcPr>
            <w:tcW w:w="4050" w:type="dxa"/>
          </w:tcPr>
          <w:p w:rsidR="005D56C4" w:rsidRPr="00263EC5" w:rsidRDefault="008C1509" w:rsidP="00EE0E06">
            <w:pPr>
              <w:pStyle w:val="TableParagraph"/>
              <w:ind w:left="107" w:right="478"/>
              <w:rPr>
                <w:b/>
                <w:sz w:val="20"/>
                <w:szCs w:val="20"/>
                <w:lang w:val="ru-RU"/>
              </w:rPr>
            </w:pPr>
            <w:r w:rsidRPr="004C4C3D">
              <w:rPr>
                <w:b/>
                <w:sz w:val="20"/>
                <w:szCs w:val="20"/>
              </w:rPr>
              <w:t>o</w:t>
            </w:r>
            <w:r w:rsidRPr="00263EC5">
              <w:rPr>
                <w:b/>
                <w:sz w:val="20"/>
                <w:szCs w:val="20"/>
                <w:lang w:val="ru-RU"/>
              </w:rPr>
              <w:t>цен</w:t>
            </w:r>
            <w:r w:rsidRPr="004C4C3D">
              <w:rPr>
                <w:b/>
                <w:sz w:val="20"/>
                <w:szCs w:val="20"/>
              </w:rPr>
              <w:t>a</w:t>
            </w:r>
            <w:r w:rsidRPr="00263EC5">
              <w:rPr>
                <w:b/>
                <w:sz w:val="20"/>
                <w:szCs w:val="20"/>
                <w:lang w:val="ru-RU"/>
              </w:rPr>
              <w:t xml:space="preserve"> / број годинарадногискуства</w:t>
            </w:r>
          </w:p>
        </w:tc>
      </w:tr>
      <w:tr w:rsidR="005D56C4" w:rsidRPr="00263EC5" w:rsidTr="00EE0E06">
        <w:trPr>
          <w:trHeight w:val="489"/>
        </w:trPr>
        <w:tc>
          <w:tcPr>
            <w:tcW w:w="415" w:type="dxa"/>
          </w:tcPr>
          <w:p w:rsidR="005D56C4" w:rsidRPr="004C4C3D" w:rsidRDefault="008C1509" w:rsidP="00EE0E06">
            <w:pPr>
              <w:pStyle w:val="TableParagraph"/>
              <w:ind w:left="107"/>
              <w:rPr>
                <w:sz w:val="20"/>
                <w:szCs w:val="20"/>
              </w:rPr>
            </w:pPr>
            <w:r w:rsidRPr="004C4C3D">
              <w:rPr>
                <w:w w:val="99"/>
                <w:sz w:val="20"/>
                <w:szCs w:val="20"/>
              </w:rPr>
              <w:t>1</w:t>
            </w:r>
          </w:p>
        </w:tc>
        <w:tc>
          <w:tcPr>
            <w:tcW w:w="5120" w:type="dxa"/>
          </w:tcPr>
          <w:p w:rsidR="005D56C4" w:rsidRPr="00263EC5" w:rsidRDefault="008C1509" w:rsidP="00EE0E06">
            <w:pPr>
              <w:pStyle w:val="TableParagraph"/>
              <w:ind w:left="108" w:right="98"/>
              <w:rPr>
                <w:sz w:val="20"/>
                <w:szCs w:val="20"/>
                <w:lang w:val="ru-RU"/>
              </w:rPr>
            </w:pPr>
            <w:r w:rsidRPr="00263EC5">
              <w:rPr>
                <w:sz w:val="20"/>
                <w:szCs w:val="20"/>
                <w:lang w:val="ru-RU"/>
              </w:rPr>
              <w:t>Приступнопредавањеизобластизакојусебира,позитивнооцењеноодстраневисокошколскеустанове</w:t>
            </w:r>
          </w:p>
        </w:tc>
        <w:tc>
          <w:tcPr>
            <w:tcW w:w="4050" w:type="dxa"/>
          </w:tcPr>
          <w:p w:rsidR="005D56C4" w:rsidRPr="00263EC5" w:rsidRDefault="005D56C4" w:rsidP="00EE0E06">
            <w:pPr>
              <w:pStyle w:val="TableParagraph"/>
              <w:rPr>
                <w:sz w:val="20"/>
                <w:szCs w:val="20"/>
                <w:lang w:val="ru-RU"/>
              </w:rPr>
            </w:pPr>
          </w:p>
        </w:tc>
      </w:tr>
      <w:tr w:rsidR="005D56C4" w:rsidRPr="004C4C3D" w:rsidTr="00EE0E06">
        <w:trPr>
          <w:trHeight w:val="1149"/>
        </w:trPr>
        <w:tc>
          <w:tcPr>
            <w:tcW w:w="415" w:type="dxa"/>
          </w:tcPr>
          <w:p w:rsidR="005D56C4" w:rsidRPr="004C4C3D" w:rsidRDefault="008C1509" w:rsidP="00EE0E06">
            <w:pPr>
              <w:pStyle w:val="TableParagraph"/>
              <w:ind w:left="107"/>
              <w:rPr>
                <w:b/>
                <w:sz w:val="20"/>
                <w:szCs w:val="20"/>
              </w:rPr>
            </w:pPr>
            <w:r w:rsidRPr="004C4C3D">
              <w:rPr>
                <w:b/>
                <w:w w:val="99"/>
                <w:sz w:val="20"/>
                <w:szCs w:val="20"/>
                <w:u w:val="single"/>
              </w:rPr>
              <w:t>2</w:t>
            </w:r>
          </w:p>
        </w:tc>
        <w:tc>
          <w:tcPr>
            <w:tcW w:w="5120" w:type="dxa"/>
          </w:tcPr>
          <w:p w:rsidR="005D56C4" w:rsidRPr="00263EC5" w:rsidRDefault="008C1509" w:rsidP="00EE0E06">
            <w:pPr>
              <w:pStyle w:val="TableParagraph"/>
              <w:ind w:left="108"/>
              <w:rPr>
                <w:sz w:val="20"/>
                <w:szCs w:val="20"/>
                <w:lang w:val="ru-RU"/>
              </w:rPr>
            </w:pPr>
            <w:r w:rsidRPr="00263EC5">
              <w:rPr>
                <w:sz w:val="20"/>
                <w:szCs w:val="20"/>
                <w:lang w:val="ru-RU"/>
              </w:rPr>
              <w:t>Позитивнаоценапедагошкоградаустудентскиманкетаматокомцелокупногпретходног изборногпериода</w:t>
            </w:r>
          </w:p>
        </w:tc>
        <w:tc>
          <w:tcPr>
            <w:tcW w:w="4050" w:type="dxa"/>
          </w:tcPr>
          <w:p w:rsidR="00BB0FF1" w:rsidRPr="004C4C3D" w:rsidRDefault="00BB0FF1" w:rsidP="004C168C">
            <w:pPr>
              <w:pStyle w:val="TableParagraph"/>
              <w:ind w:left="107"/>
              <w:jc w:val="both"/>
              <w:rPr>
                <w:sz w:val="20"/>
                <w:szCs w:val="20"/>
                <w:lang w:val="sr-Cyrl-CS"/>
              </w:rPr>
            </w:pPr>
            <w:r w:rsidRPr="004C4C3D">
              <w:rPr>
                <w:sz w:val="20"/>
                <w:szCs w:val="20"/>
                <w:lang w:val="sr-Cyrl-CS"/>
              </w:rPr>
              <w:t xml:space="preserve">Кандидат квалитетно изводи наставу и вежбе, уз ваннаставне активности (одлазак са студентима у Народну библиотеку, Архив Србије, Архив Југославије, Архив СПЦ, Музеј СПЦ), и тиме унапређује силабус и мултидисциплинарно се односи према </w:t>
            </w:r>
            <w:r w:rsidRPr="004C4C3D">
              <w:rPr>
                <w:sz w:val="20"/>
                <w:szCs w:val="20"/>
                <w:lang w:val="sr-Cyrl-CS"/>
              </w:rPr>
              <w:lastRenderedPageBreak/>
              <w:t xml:space="preserve">предметима које предаје, јер уз навођење најновијих научних достигнућа и доприноса из помоћних области, говори и другим наукама, а у оквиру вежби организује долазак предавача са Филозофског факултета (одсек </w:t>
            </w:r>
            <w:r w:rsidRPr="004C4C3D">
              <w:rPr>
                <w:i/>
                <w:iCs/>
                <w:sz w:val="20"/>
                <w:szCs w:val="20"/>
                <w:lang w:val="sr-Cyrl-CS"/>
              </w:rPr>
              <w:t>Археологија</w:t>
            </w:r>
            <w:r w:rsidRPr="004C4C3D">
              <w:rPr>
                <w:sz w:val="20"/>
                <w:szCs w:val="20"/>
                <w:lang w:val="sr-Cyrl-CS"/>
              </w:rPr>
              <w:t xml:space="preserve">) како би студетима основних и мастер студија били презентовани најновији резултати археолошких истраживања у Србији и српским земљама. </w:t>
            </w:r>
          </w:p>
          <w:p w:rsidR="00BB0FF1" w:rsidRPr="004C4C3D" w:rsidRDefault="00BB0FF1" w:rsidP="004C168C">
            <w:pPr>
              <w:pStyle w:val="TableParagraph"/>
              <w:ind w:left="107"/>
              <w:jc w:val="both"/>
              <w:rPr>
                <w:sz w:val="20"/>
                <w:szCs w:val="20"/>
                <w:lang w:val="sr-Cyrl-CS"/>
              </w:rPr>
            </w:pPr>
            <w:r w:rsidRPr="004C4C3D">
              <w:rPr>
                <w:sz w:val="20"/>
                <w:szCs w:val="20"/>
                <w:lang w:val="sr-Cyrl-CS"/>
              </w:rPr>
              <w:t xml:space="preserve">У прилог претходно изложеном сведоче и студентске оцене у поступку вредновања наставе које гласе: </w:t>
            </w:r>
          </w:p>
          <w:p w:rsidR="00BB0FF1" w:rsidRPr="004C4C3D" w:rsidRDefault="00BB0FF1" w:rsidP="004C168C">
            <w:pPr>
              <w:pStyle w:val="TableParagraph"/>
              <w:ind w:left="107"/>
              <w:jc w:val="both"/>
              <w:rPr>
                <w:sz w:val="20"/>
                <w:szCs w:val="20"/>
                <w:lang/>
              </w:rPr>
            </w:pPr>
            <w:r w:rsidRPr="004C4C3D">
              <w:rPr>
                <w:sz w:val="20"/>
                <w:szCs w:val="20"/>
                <w:lang/>
              </w:rPr>
              <w:t>2024</w:t>
            </w:r>
            <w:r w:rsidRPr="004C4C3D">
              <w:rPr>
                <w:sz w:val="20"/>
                <w:szCs w:val="20"/>
                <w:lang w:val="sr-Cyrl-CS"/>
              </w:rPr>
              <w:t>/2025</w:t>
            </w:r>
            <w:r w:rsidRPr="004C4C3D">
              <w:rPr>
                <w:sz w:val="20"/>
                <w:szCs w:val="20"/>
                <w:lang/>
              </w:rPr>
              <w:t xml:space="preserve">: 4,79; </w:t>
            </w:r>
          </w:p>
          <w:p w:rsidR="00BB0FF1" w:rsidRPr="004C4C3D" w:rsidRDefault="00BB0FF1" w:rsidP="004C168C">
            <w:pPr>
              <w:pStyle w:val="TableParagraph"/>
              <w:ind w:left="107"/>
              <w:jc w:val="both"/>
              <w:rPr>
                <w:sz w:val="20"/>
                <w:szCs w:val="20"/>
                <w:lang/>
              </w:rPr>
            </w:pPr>
            <w:r w:rsidRPr="004C4C3D">
              <w:rPr>
                <w:sz w:val="20"/>
                <w:szCs w:val="20"/>
                <w:lang w:val="sr-Cyrl-CS"/>
              </w:rPr>
              <w:t>2023/2024</w:t>
            </w:r>
            <w:r w:rsidRPr="004C4C3D">
              <w:rPr>
                <w:sz w:val="20"/>
                <w:szCs w:val="20"/>
                <w:lang/>
              </w:rPr>
              <w:t xml:space="preserve">: 4,90; </w:t>
            </w:r>
          </w:p>
          <w:p w:rsidR="00BB0FF1" w:rsidRPr="004C4C3D" w:rsidRDefault="00BB0FF1" w:rsidP="004C168C">
            <w:pPr>
              <w:pStyle w:val="TableParagraph"/>
              <w:ind w:left="107"/>
              <w:jc w:val="both"/>
              <w:rPr>
                <w:sz w:val="20"/>
                <w:szCs w:val="20"/>
                <w:lang/>
              </w:rPr>
            </w:pPr>
            <w:r w:rsidRPr="004C4C3D">
              <w:rPr>
                <w:sz w:val="20"/>
                <w:szCs w:val="20"/>
                <w:lang w:val="sr-Cyrl-CS"/>
              </w:rPr>
              <w:t>2022/2023</w:t>
            </w:r>
            <w:r w:rsidRPr="004C4C3D">
              <w:rPr>
                <w:sz w:val="20"/>
                <w:szCs w:val="20"/>
                <w:lang/>
              </w:rPr>
              <w:t xml:space="preserve">: 5,00; </w:t>
            </w:r>
          </w:p>
          <w:p w:rsidR="00BB0FF1" w:rsidRPr="004C4C3D" w:rsidRDefault="00BB0FF1" w:rsidP="004C168C">
            <w:pPr>
              <w:pStyle w:val="TableParagraph"/>
              <w:ind w:left="107"/>
              <w:jc w:val="both"/>
              <w:rPr>
                <w:sz w:val="20"/>
                <w:szCs w:val="20"/>
                <w:lang w:val="sr-Cyrl-CS"/>
              </w:rPr>
            </w:pPr>
            <w:r w:rsidRPr="004C4C3D">
              <w:rPr>
                <w:sz w:val="20"/>
                <w:szCs w:val="20"/>
                <w:lang w:val="sr-Cyrl-CS"/>
              </w:rPr>
              <w:t>2021/2022</w:t>
            </w:r>
            <w:r w:rsidRPr="004C4C3D">
              <w:rPr>
                <w:sz w:val="20"/>
                <w:szCs w:val="20"/>
                <w:lang/>
              </w:rPr>
              <w:t>: 5,00.</w:t>
            </w:r>
          </w:p>
        </w:tc>
      </w:tr>
      <w:tr w:rsidR="005D56C4" w:rsidRPr="00263EC5" w:rsidTr="00EE0E06">
        <w:trPr>
          <w:trHeight w:val="9661"/>
        </w:trPr>
        <w:tc>
          <w:tcPr>
            <w:tcW w:w="415" w:type="dxa"/>
          </w:tcPr>
          <w:p w:rsidR="005D56C4" w:rsidRPr="004C4C3D" w:rsidRDefault="008C1509" w:rsidP="00EE0E06">
            <w:pPr>
              <w:pStyle w:val="TableParagraph"/>
              <w:ind w:left="107"/>
              <w:rPr>
                <w:b/>
                <w:sz w:val="20"/>
                <w:szCs w:val="20"/>
              </w:rPr>
            </w:pPr>
            <w:r w:rsidRPr="004C4C3D">
              <w:rPr>
                <w:b/>
                <w:w w:val="99"/>
                <w:sz w:val="20"/>
                <w:szCs w:val="20"/>
                <w:u w:val="single"/>
              </w:rPr>
              <w:lastRenderedPageBreak/>
              <w:t>3</w:t>
            </w:r>
          </w:p>
        </w:tc>
        <w:tc>
          <w:tcPr>
            <w:tcW w:w="5120" w:type="dxa"/>
          </w:tcPr>
          <w:p w:rsidR="005D56C4" w:rsidRPr="00263EC5" w:rsidRDefault="008C1509" w:rsidP="00EE0E06">
            <w:pPr>
              <w:pStyle w:val="TableParagraph"/>
              <w:ind w:left="108"/>
              <w:rPr>
                <w:sz w:val="20"/>
                <w:szCs w:val="20"/>
                <w:lang w:val="ru-RU"/>
              </w:rPr>
            </w:pPr>
            <w:r w:rsidRPr="00263EC5">
              <w:rPr>
                <w:sz w:val="20"/>
                <w:szCs w:val="20"/>
                <w:lang w:val="ru-RU"/>
              </w:rPr>
              <w:t>Искуствоупедагошкомрадуса студентима</w:t>
            </w:r>
          </w:p>
        </w:tc>
        <w:tc>
          <w:tcPr>
            <w:tcW w:w="4050" w:type="dxa"/>
          </w:tcPr>
          <w:p w:rsidR="005D56C4" w:rsidRPr="004C4C3D" w:rsidRDefault="00605659" w:rsidP="00605659">
            <w:pPr>
              <w:pStyle w:val="NormalWeb"/>
              <w:jc w:val="both"/>
              <w:rPr>
                <w:color w:val="000000"/>
                <w:sz w:val="20"/>
                <w:szCs w:val="20"/>
                <w:lang/>
              </w:rPr>
            </w:pPr>
            <w:r w:rsidRPr="004C4C3D">
              <w:rPr>
                <w:color w:val="000000"/>
                <w:sz w:val="20"/>
                <w:szCs w:val="20"/>
                <w:lang/>
              </w:rPr>
              <w:t xml:space="preserve">Од избора у последње звање (ванредног професора), кандидат на Православном богословском факултету редовно држи предавања и вежбе из предмета </w:t>
            </w:r>
            <w:r w:rsidRPr="004C4C3D">
              <w:rPr>
                <w:i/>
                <w:iCs/>
                <w:color w:val="000000"/>
                <w:sz w:val="20"/>
                <w:szCs w:val="20"/>
                <w:lang/>
              </w:rPr>
              <w:t>Општа историја Цркве</w:t>
            </w:r>
            <w:r w:rsidRPr="004C4C3D">
              <w:rPr>
                <w:color w:val="000000"/>
                <w:sz w:val="20"/>
                <w:szCs w:val="20"/>
                <w:lang/>
              </w:rPr>
              <w:t xml:space="preserve"> на основним студијама оба студијска програма. На мастер историјско-систематском модулу, ангажован је на предавањима и вежбама из обавезног предмета </w:t>
            </w:r>
            <w:r w:rsidRPr="004C4C3D">
              <w:rPr>
                <w:i/>
                <w:iCs/>
                <w:color w:val="000000"/>
                <w:sz w:val="20"/>
                <w:szCs w:val="20"/>
                <w:lang/>
              </w:rPr>
              <w:t>Рано монаштво</w:t>
            </w:r>
            <w:r w:rsidRPr="004C4C3D">
              <w:rPr>
                <w:color w:val="000000"/>
                <w:sz w:val="20"/>
                <w:szCs w:val="20"/>
                <w:lang/>
              </w:rPr>
              <w:t xml:space="preserve"> у зимском семестру и изборног предмета </w:t>
            </w:r>
            <w:r w:rsidRPr="004C4C3D">
              <w:rPr>
                <w:i/>
                <w:iCs/>
                <w:color w:val="000000"/>
                <w:sz w:val="20"/>
                <w:szCs w:val="20"/>
                <w:lang/>
              </w:rPr>
              <w:t>Хришћанско вероисповедање кроз историју</w:t>
            </w:r>
            <w:r w:rsidRPr="004C4C3D">
              <w:rPr>
                <w:color w:val="000000"/>
                <w:sz w:val="20"/>
                <w:szCs w:val="20"/>
                <w:lang/>
              </w:rPr>
              <w:t xml:space="preserve"> у летњем семестру. На докторским студијама факултета предавања држи из предметâ: </w:t>
            </w:r>
            <w:r w:rsidRPr="004C4C3D">
              <w:rPr>
                <w:i/>
                <w:iCs/>
                <w:color w:val="000000"/>
                <w:sz w:val="20"/>
                <w:szCs w:val="20"/>
                <w:lang/>
              </w:rPr>
              <w:t>Историја англосаксонске Цркве</w:t>
            </w:r>
            <w:r w:rsidRPr="004C4C3D">
              <w:rPr>
                <w:color w:val="000000"/>
                <w:sz w:val="20"/>
                <w:szCs w:val="20"/>
                <w:lang/>
              </w:rPr>
              <w:t xml:space="preserve">, </w:t>
            </w:r>
            <w:r w:rsidRPr="004C4C3D">
              <w:rPr>
                <w:i/>
                <w:iCs/>
                <w:color w:val="000000"/>
                <w:sz w:val="20"/>
                <w:szCs w:val="20"/>
                <w:lang/>
              </w:rPr>
              <w:t>Историја папâ</w:t>
            </w:r>
            <w:r w:rsidRPr="004C4C3D">
              <w:rPr>
                <w:color w:val="000000"/>
                <w:sz w:val="20"/>
                <w:szCs w:val="20"/>
                <w:lang/>
              </w:rPr>
              <w:t xml:space="preserve"> и </w:t>
            </w:r>
            <w:r w:rsidRPr="004C4C3D">
              <w:rPr>
                <w:i/>
                <w:iCs/>
                <w:color w:val="000000"/>
                <w:sz w:val="20"/>
                <w:szCs w:val="20"/>
                <w:lang/>
              </w:rPr>
              <w:t>Древни монашки устави</w:t>
            </w:r>
            <w:r w:rsidRPr="004C4C3D">
              <w:rPr>
                <w:color w:val="000000"/>
                <w:sz w:val="20"/>
                <w:szCs w:val="20"/>
                <w:lang/>
              </w:rPr>
              <w:t>.</w:t>
            </w:r>
            <w:r w:rsidRPr="004C4C3D">
              <w:rPr>
                <w:sz w:val="20"/>
                <w:szCs w:val="20"/>
                <w:lang w:val="sr-Cyrl-CS"/>
              </w:rPr>
              <w:t xml:space="preserve">Запажена је истрајна и вишедимензионална припрема за наставу и квалитетно извођење исте, константно увођење нових садржаја и облика рада (посебно је допринос што паралелно са фронталном наставом, после сваког предавања кандидат оставља студентима материјал – радио и ТВ емисије на дате теме уз ППТ презентације, на платформи Тимс, како би сви студенти били актуелни са пређеним наставним јединицама у оквиру силабуса), затим стално подстицање студената на испољавање критичког мишљења и писање научних приказа, упућивање студената у самостални рад, редовно одржавање наставе и консултација, предани менторски рад на мастер и докторским студијама и учешће у свим видовима наставе на мастер и докторским студијама. Кандидат мотивише студенте докторских студија да истражују на основу историјске методологије уз коришћење историјских извора, што доказују њихове богате библиографије. </w:t>
            </w:r>
            <w:r w:rsidR="005C5ABA" w:rsidRPr="004C4C3D">
              <w:rPr>
                <w:sz w:val="20"/>
                <w:szCs w:val="20"/>
                <w:lang w:val="sr-Cyrl-CS"/>
              </w:rPr>
              <w:t xml:space="preserve">Његов приступ у развоју и усавршавању </w:t>
            </w:r>
            <w:r w:rsidRPr="004C4C3D">
              <w:rPr>
                <w:sz w:val="20"/>
                <w:szCs w:val="20"/>
                <w:lang w:val="sr-Cyrl-CS"/>
              </w:rPr>
              <w:t>силабуса</w:t>
            </w:r>
            <w:r w:rsidR="005C5ABA" w:rsidRPr="004C4C3D">
              <w:rPr>
                <w:sz w:val="20"/>
                <w:szCs w:val="20"/>
                <w:lang w:val="sr-Cyrl-CS"/>
              </w:rPr>
              <w:t xml:space="preserve"> заснован је на увидима у најновија теоријска и методолошка сазнања, са нагласком на примени савремених домаћих и европских искустава у образовној и </w:t>
            </w:r>
            <w:r w:rsidR="005C5ABA" w:rsidRPr="004C4C3D">
              <w:rPr>
                <w:sz w:val="20"/>
                <w:szCs w:val="20"/>
                <w:lang w:val="sr-Cyrl-CS"/>
              </w:rPr>
              <w:lastRenderedPageBreak/>
              <w:t>научно-истраживачкој пракси.</w:t>
            </w:r>
          </w:p>
        </w:tc>
      </w:tr>
    </w:tbl>
    <w:p w:rsidR="005D56C4" w:rsidRPr="004C4C3D" w:rsidRDefault="005D56C4" w:rsidP="00EE0E06">
      <w:pPr>
        <w:rPr>
          <w:sz w:val="20"/>
          <w:szCs w:val="20"/>
          <w:lang w:val="sr-Cyrl-CS"/>
        </w:rPr>
        <w:sectPr w:rsidR="005D56C4" w:rsidRPr="004C4C3D">
          <w:footerReference w:type="default" r:id="rId7"/>
          <w:pgSz w:w="12240" w:h="15840"/>
          <w:pgMar w:top="1000" w:right="1220" w:bottom="280" w:left="1220" w:header="720" w:footer="720" w:gutter="0"/>
          <w:cols w:space="720"/>
        </w:sectPr>
      </w:pPr>
    </w:p>
    <w:tbl>
      <w:tblPr>
        <w:tblW w:w="958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
        <w:gridCol w:w="5634"/>
        <w:gridCol w:w="3536"/>
      </w:tblGrid>
      <w:tr w:rsidR="005D56C4" w:rsidRPr="00263EC5" w:rsidTr="00831F0B">
        <w:trPr>
          <w:trHeight w:val="688"/>
        </w:trPr>
        <w:tc>
          <w:tcPr>
            <w:tcW w:w="415" w:type="dxa"/>
          </w:tcPr>
          <w:p w:rsidR="005D56C4" w:rsidRPr="004C4C3D" w:rsidRDefault="005D56C4" w:rsidP="00EE0E06">
            <w:pPr>
              <w:pStyle w:val="TableParagraph"/>
              <w:rPr>
                <w:sz w:val="20"/>
                <w:szCs w:val="20"/>
                <w:lang w:val="sr-Cyrl-CS"/>
              </w:rPr>
            </w:pPr>
          </w:p>
        </w:tc>
        <w:tc>
          <w:tcPr>
            <w:tcW w:w="5634" w:type="dxa"/>
          </w:tcPr>
          <w:p w:rsidR="005D56C4" w:rsidRPr="004C4C3D" w:rsidRDefault="005D56C4" w:rsidP="00EE0E06">
            <w:pPr>
              <w:pStyle w:val="TableParagraph"/>
              <w:rPr>
                <w:b/>
                <w:sz w:val="20"/>
                <w:szCs w:val="20"/>
                <w:lang w:val="sr-Cyrl-CS"/>
              </w:rPr>
            </w:pPr>
          </w:p>
          <w:p w:rsidR="005D56C4" w:rsidRPr="00041B01" w:rsidRDefault="008C1509" w:rsidP="00EE0E06">
            <w:pPr>
              <w:pStyle w:val="TableParagraph"/>
              <w:ind w:left="158"/>
              <w:rPr>
                <w:i/>
                <w:sz w:val="20"/>
                <w:szCs w:val="20"/>
                <w:lang w:val="sr-Cyrl-CS"/>
              </w:rPr>
            </w:pPr>
            <w:r w:rsidRPr="00041B01">
              <w:rPr>
                <w:i/>
                <w:sz w:val="20"/>
                <w:szCs w:val="20"/>
                <w:lang w:val="sr-Cyrl-CS"/>
              </w:rPr>
              <w:t>(заокружитииспуњенусловзазвањеукојесебира)</w:t>
            </w:r>
          </w:p>
        </w:tc>
        <w:tc>
          <w:tcPr>
            <w:tcW w:w="3536" w:type="dxa"/>
          </w:tcPr>
          <w:p w:rsidR="005D56C4" w:rsidRPr="00041B01" w:rsidRDefault="008C1509" w:rsidP="00EE0E06">
            <w:pPr>
              <w:pStyle w:val="TableParagraph"/>
              <w:ind w:left="107"/>
              <w:rPr>
                <w:b/>
                <w:sz w:val="20"/>
                <w:szCs w:val="20"/>
                <w:lang w:val="sr-Cyrl-CS"/>
              </w:rPr>
            </w:pPr>
            <w:r w:rsidRPr="00041B01">
              <w:rPr>
                <w:b/>
                <w:sz w:val="20"/>
                <w:szCs w:val="20"/>
                <w:lang w:val="sr-Cyrl-CS"/>
              </w:rPr>
              <w:t>Бројменторства/</w:t>
            </w:r>
          </w:p>
          <w:p w:rsidR="005D56C4" w:rsidRPr="00041B01" w:rsidRDefault="008C1509" w:rsidP="00EE0E06">
            <w:pPr>
              <w:pStyle w:val="TableParagraph"/>
              <w:ind w:left="107" w:right="314"/>
              <w:rPr>
                <w:b/>
                <w:sz w:val="20"/>
                <w:szCs w:val="20"/>
                <w:lang w:val="sr-Cyrl-CS"/>
              </w:rPr>
            </w:pPr>
            <w:r w:rsidRPr="00041B01">
              <w:rPr>
                <w:b/>
                <w:sz w:val="20"/>
                <w:szCs w:val="20"/>
                <w:lang w:val="sr-Cyrl-CS"/>
              </w:rPr>
              <w:t>учешћаукомисијиидр.</w:t>
            </w:r>
          </w:p>
        </w:tc>
      </w:tr>
      <w:tr w:rsidR="005D56C4" w:rsidRPr="004C4C3D" w:rsidTr="00831F0B">
        <w:trPr>
          <w:trHeight w:val="4370"/>
        </w:trPr>
        <w:tc>
          <w:tcPr>
            <w:tcW w:w="415" w:type="dxa"/>
          </w:tcPr>
          <w:p w:rsidR="005D56C4" w:rsidRPr="004C4C3D" w:rsidRDefault="008C1509" w:rsidP="00EE0E06">
            <w:pPr>
              <w:pStyle w:val="TableParagraph"/>
              <w:ind w:left="107"/>
              <w:rPr>
                <w:b/>
                <w:sz w:val="20"/>
                <w:szCs w:val="20"/>
              </w:rPr>
            </w:pPr>
            <w:r w:rsidRPr="004C4C3D">
              <w:rPr>
                <w:b/>
                <w:w w:val="99"/>
                <w:sz w:val="20"/>
                <w:szCs w:val="20"/>
                <w:u w:val="single"/>
              </w:rPr>
              <w:t>4</w:t>
            </w:r>
          </w:p>
        </w:tc>
        <w:tc>
          <w:tcPr>
            <w:tcW w:w="5634" w:type="dxa"/>
          </w:tcPr>
          <w:p w:rsidR="005D56C4" w:rsidRPr="00263EC5" w:rsidRDefault="008C1509" w:rsidP="00EE0E06">
            <w:pPr>
              <w:pStyle w:val="TableParagraph"/>
              <w:ind w:left="115"/>
              <w:rPr>
                <w:sz w:val="20"/>
                <w:szCs w:val="20"/>
                <w:lang w:val="ru-RU"/>
              </w:rPr>
            </w:pPr>
            <w:r w:rsidRPr="00263EC5">
              <w:rPr>
                <w:sz w:val="20"/>
                <w:szCs w:val="20"/>
                <w:lang w:val="ru-RU"/>
              </w:rPr>
              <w:t>Резултатиуразвојунаучнонаставногподмлатка</w:t>
            </w:r>
          </w:p>
        </w:tc>
        <w:tc>
          <w:tcPr>
            <w:tcW w:w="3536" w:type="dxa"/>
          </w:tcPr>
          <w:p w:rsidR="00605659" w:rsidRPr="004C4C3D" w:rsidRDefault="00605659" w:rsidP="00605659">
            <w:pPr>
              <w:jc w:val="both"/>
              <w:rPr>
                <w:sz w:val="20"/>
                <w:szCs w:val="20"/>
                <w:lang w:val="sr-Cyrl-CS"/>
              </w:rPr>
            </w:pPr>
            <w:r w:rsidRPr="004C4C3D">
              <w:rPr>
                <w:sz w:val="20"/>
                <w:szCs w:val="20"/>
                <w:lang w:val="sr-Cyrl-CS"/>
              </w:rPr>
              <w:t xml:space="preserve">Од избора у последње звање, био је </w:t>
            </w:r>
            <w:r w:rsidRPr="004C4C3D">
              <w:rPr>
                <w:b/>
                <w:bCs/>
                <w:sz w:val="20"/>
                <w:szCs w:val="20"/>
                <w:lang w:val="sr-Cyrl-CS"/>
              </w:rPr>
              <w:t>ментор</w:t>
            </w:r>
            <w:r w:rsidRPr="004C4C3D">
              <w:rPr>
                <w:sz w:val="20"/>
                <w:szCs w:val="20"/>
                <w:lang w:val="sr-Cyrl-CS"/>
              </w:rPr>
              <w:t xml:space="preserve"> у изради </w:t>
            </w:r>
            <w:r w:rsidRPr="004C4C3D">
              <w:rPr>
                <w:b/>
                <w:bCs/>
                <w:sz w:val="20"/>
                <w:szCs w:val="20"/>
                <w:lang w:val="sr-Cyrl-CS"/>
              </w:rPr>
              <w:t>7</w:t>
            </w:r>
            <w:r w:rsidRPr="004C4C3D">
              <w:rPr>
                <w:sz w:val="20"/>
                <w:szCs w:val="20"/>
                <w:lang w:val="sr-Cyrl-CS"/>
              </w:rPr>
              <w:t xml:space="preserve"> (седам) и </w:t>
            </w:r>
            <w:r w:rsidRPr="004C4C3D">
              <w:rPr>
                <w:b/>
                <w:bCs/>
                <w:sz w:val="20"/>
                <w:szCs w:val="20"/>
                <w:lang w:val="sr-Cyrl-CS"/>
              </w:rPr>
              <w:t>члан комисије</w:t>
            </w:r>
            <w:r w:rsidRPr="004C4C3D">
              <w:rPr>
                <w:sz w:val="20"/>
                <w:szCs w:val="20"/>
                <w:lang w:val="sr-Cyrl-CS"/>
              </w:rPr>
              <w:t xml:space="preserve"> у </w:t>
            </w:r>
            <w:r w:rsidRPr="004C4C3D">
              <w:rPr>
                <w:b/>
                <w:bCs/>
                <w:sz w:val="20"/>
                <w:szCs w:val="20"/>
                <w:lang w:val="sr-Cyrl-CS"/>
              </w:rPr>
              <w:t>34</w:t>
            </w:r>
            <w:r w:rsidRPr="004C4C3D">
              <w:rPr>
                <w:sz w:val="20"/>
                <w:szCs w:val="20"/>
                <w:lang w:val="sr-Cyrl-CS"/>
              </w:rPr>
              <w:t xml:space="preserve"> (тридесет и четири) комисије за одбрану мастер радова.</w:t>
            </w:r>
          </w:p>
          <w:p w:rsidR="00605659" w:rsidRPr="004C4C3D" w:rsidRDefault="00605659" w:rsidP="00605659">
            <w:pPr>
              <w:jc w:val="both"/>
              <w:rPr>
                <w:sz w:val="20"/>
                <w:szCs w:val="20"/>
                <w:lang w:val="sr-Cyrl-CS"/>
              </w:rPr>
            </w:pPr>
            <w:r w:rsidRPr="004C4C3D">
              <w:rPr>
                <w:b/>
                <w:bCs/>
                <w:sz w:val="20"/>
                <w:szCs w:val="20"/>
                <w:lang w:val="sr-Cyrl-CS"/>
              </w:rPr>
              <w:t>Ментор</w:t>
            </w:r>
            <w:r w:rsidRPr="004C4C3D">
              <w:rPr>
                <w:sz w:val="20"/>
                <w:szCs w:val="20"/>
                <w:lang w:val="sr-Cyrl-CS"/>
              </w:rPr>
              <w:t xml:space="preserve"> у оквиру одбрањеног докторског истраживања, кандидат је био једанпут (</w:t>
            </w:r>
            <w:r w:rsidRPr="004C4C3D">
              <w:rPr>
                <w:b/>
                <w:bCs/>
                <w:sz w:val="20"/>
                <w:szCs w:val="20"/>
                <w:lang w:val="sr-Cyrl-CS"/>
              </w:rPr>
              <w:t>1</w:t>
            </w:r>
            <w:r w:rsidRPr="004C4C3D">
              <w:rPr>
                <w:sz w:val="20"/>
                <w:szCs w:val="20"/>
                <w:lang w:val="sr-Cyrl-CS"/>
              </w:rPr>
              <w:t>) – Марко Пиштало (</w:t>
            </w:r>
            <w:r w:rsidRPr="004C4C3D">
              <w:rPr>
                <w:i/>
                <w:iCs/>
                <w:sz w:val="20"/>
                <w:szCs w:val="20"/>
                <w:lang/>
              </w:rPr>
              <w:t>Историјски и канонски услови уједињења Српске Православне Цркве - обнове Пећке Патријаршије 1920. године</w:t>
            </w:r>
            <w:r w:rsidRPr="004C4C3D">
              <w:rPr>
                <w:sz w:val="20"/>
                <w:szCs w:val="20"/>
                <w:lang/>
              </w:rPr>
              <w:t>, тема је одбрањена: 28. септембра 2024. године</w:t>
            </w:r>
            <w:r w:rsidRPr="004C4C3D">
              <w:rPr>
                <w:sz w:val="20"/>
                <w:szCs w:val="20"/>
                <w:lang w:val="sr-Cyrl-CS"/>
              </w:rPr>
              <w:t xml:space="preserve">). </w:t>
            </w:r>
          </w:p>
          <w:p w:rsidR="004C168C" w:rsidRPr="004C4C3D" w:rsidRDefault="00605659" w:rsidP="00605659">
            <w:pPr>
              <w:jc w:val="both"/>
              <w:rPr>
                <w:sz w:val="20"/>
                <w:szCs w:val="20"/>
                <w:lang w:val="sr-Cyrl-CS"/>
              </w:rPr>
            </w:pPr>
            <w:r w:rsidRPr="004C4C3D">
              <w:rPr>
                <w:sz w:val="20"/>
                <w:szCs w:val="20"/>
                <w:lang w:val="sr-Cyrl-CS"/>
              </w:rPr>
              <w:t xml:space="preserve">Од избора у звање ванредног професора, кандидат је узео учешћа у раду </w:t>
            </w:r>
            <w:r w:rsidRPr="004C4C3D">
              <w:rPr>
                <w:b/>
                <w:bCs/>
                <w:sz w:val="20"/>
                <w:szCs w:val="20"/>
                <w:lang w:val="sr-Cyrl-CS"/>
              </w:rPr>
              <w:t>5</w:t>
            </w:r>
            <w:r w:rsidRPr="004C4C3D">
              <w:rPr>
                <w:sz w:val="20"/>
                <w:szCs w:val="20"/>
                <w:lang w:val="sr-Cyrl-CS"/>
              </w:rPr>
              <w:t xml:space="preserve"> (пет) комисија за одбрану докторскх дисертација: </w:t>
            </w:r>
            <w:r w:rsidRPr="004C4C3D">
              <w:rPr>
                <w:b/>
                <w:bCs/>
                <w:sz w:val="20"/>
                <w:szCs w:val="20"/>
                <w:lang w:val="sr-Cyrl-CS"/>
              </w:rPr>
              <w:t>3</w:t>
            </w:r>
            <w:r w:rsidRPr="004C4C3D">
              <w:rPr>
                <w:sz w:val="20"/>
                <w:szCs w:val="20"/>
                <w:lang w:val="sr-Cyrl-CS"/>
              </w:rPr>
              <w:t xml:space="preserve"> (три) као </w:t>
            </w:r>
            <w:r w:rsidRPr="004C4C3D">
              <w:rPr>
                <w:b/>
                <w:bCs/>
                <w:sz w:val="20"/>
                <w:szCs w:val="20"/>
                <w:lang w:val="sr-Cyrl-CS"/>
              </w:rPr>
              <w:t>председник комисије</w:t>
            </w:r>
            <w:r w:rsidRPr="004C4C3D">
              <w:rPr>
                <w:sz w:val="20"/>
                <w:szCs w:val="20"/>
                <w:lang w:val="sr-Cyrl-CS"/>
              </w:rPr>
              <w:t xml:space="preserve"> – Суботић Миле (</w:t>
            </w:r>
            <w:r w:rsidRPr="004C4C3D">
              <w:rPr>
                <w:i/>
                <w:iCs/>
                <w:sz w:val="20"/>
                <w:szCs w:val="20"/>
                <w:lang w:val="sr-Cyrl-CS"/>
              </w:rPr>
              <w:t>Историјско-еклисиолошки аспекти организације Православне Цркве у САД у првој половини XX века</w:t>
            </w:r>
            <w:r w:rsidRPr="004C4C3D">
              <w:rPr>
                <w:sz w:val="20"/>
                <w:szCs w:val="20"/>
                <w:lang w:val="sr-Cyrl-CS"/>
              </w:rPr>
              <w:t>, 30.09.2024), Радовановић, Бранко (</w:t>
            </w:r>
            <w:r w:rsidRPr="004C4C3D">
              <w:rPr>
                <w:i/>
                <w:iCs/>
                <w:sz w:val="20"/>
                <w:szCs w:val="20"/>
                <w:lang w:val="sr-Cyrl-CS"/>
              </w:rPr>
              <w:t>Развој идеје светосавља у српској богословској мисли међуратног периода (1920-1940) и њена рецепција у савременом српском богословљу. Историјско-богословска анализа</w:t>
            </w:r>
            <w:r w:rsidRPr="004C4C3D">
              <w:rPr>
                <w:sz w:val="20"/>
                <w:szCs w:val="20"/>
                <w:lang w:val="sr-Cyrl-CS"/>
              </w:rPr>
              <w:t>, 25.09.2024), Грујичић, Бојан (</w:t>
            </w:r>
            <w:r w:rsidRPr="004C4C3D">
              <w:rPr>
                <w:i/>
                <w:iCs/>
                <w:sz w:val="20"/>
                <w:szCs w:val="20"/>
                <w:lang w:val="sr-Cyrl-CS"/>
              </w:rPr>
              <w:t>Улога Цариградске патријаршије у јурисдикционим питањима руске емиграције у првој половини XX века према руској богословској мисли: историјско-канонска анализа</w:t>
            </w:r>
            <w:r w:rsidRPr="004C4C3D">
              <w:rPr>
                <w:sz w:val="20"/>
                <w:szCs w:val="20"/>
                <w:lang w:val="sr-Cyrl-CS"/>
              </w:rPr>
              <w:t xml:space="preserve">, 23.11.2023) и </w:t>
            </w:r>
            <w:r w:rsidRPr="004C4C3D">
              <w:rPr>
                <w:b/>
                <w:bCs/>
                <w:sz w:val="20"/>
                <w:szCs w:val="20"/>
                <w:lang w:val="sr-Cyrl-CS"/>
              </w:rPr>
              <w:t>2</w:t>
            </w:r>
            <w:r w:rsidRPr="004C4C3D">
              <w:rPr>
                <w:sz w:val="20"/>
                <w:szCs w:val="20"/>
                <w:lang w:val="sr-Cyrl-CS"/>
              </w:rPr>
              <w:t xml:space="preserve"> (две), као </w:t>
            </w:r>
            <w:r w:rsidRPr="004C4C3D">
              <w:rPr>
                <w:b/>
                <w:bCs/>
                <w:sz w:val="20"/>
                <w:szCs w:val="20"/>
                <w:lang w:val="sr-Cyrl-CS"/>
              </w:rPr>
              <w:t>члан комисије</w:t>
            </w:r>
            <w:r w:rsidRPr="004C4C3D">
              <w:rPr>
                <w:sz w:val="20"/>
                <w:szCs w:val="20"/>
                <w:lang w:val="sr-Cyrl-CS"/>
              </w:rPr>
              <w:t>: Дунаев, Александар (Историјско-богословска оцена односа између Цркве и државе у Русији у XV-XVI веку (критичко-компаративна анализа), 28.09.2023), Фајфрић, Борис (</w:t>
            </w:r>
            <w:r w:rsidRPr="004C4C3D">
              <w:rPr>
                <w:i/>
                <w:iCs/>
                <w:sz w:val="20"/>
                <w:szCs w:val="20"/>
                <w:lang w:val="sr-Cyrl-CS"/>
              </w:rPr>
              <w:t>Страдање сирмијумских мученика и развој њиховог култа. Историјско-богословска анализа</w:t>
            </w:r>
            <w:r w:rsidRPr="004C4C3D">
              <w:rPr>
                <w:sz w:val="20"/>
                <w:szCs w:val="20"/>
                <w:lang w:val="sr-Cyrl-CS"/>
              </w:rPr>
              <w:t>, 14.04.2022).</w:t>
            </w:r>
          </w:p>
          <w:p w:rsidR="004C168C" w:rsidRPr="004C4C3D" w:rsidRDefault="004C168C" w:rsidP="005F097D">
            <w:pPr>
              <w:pStyle w:val="TableParagraph"/>
              <w:ind w:left="107" w:right="483"/>
              <w:jc w:val="both"/>
              <w:rPr>
                <w:sz w:val="20"/>
                <w:szCs w:val="20"/>
                <w:lang w:val="sr-Cyrl-CS"/>
              </w:rPr>
            </w:pPr>
          </w:p>
        </w:tc>
      </w:tr>
      <w:tr w:rsidR="005D56C4" w:rsidRPr="00263EC5" w:rsidTr="00831F0B">
        <w:trPr>
          <w:trHeight w:val="1151"/>
        </w:trPr>
        <w:tc>
          <w:tcPr>
            <w:tcW w:w="415" w:type="dxa"/>
          </w:tcPr>
          <w:p w:rsidR="005D56C4" w:rsidRPr="004C4C3D" w:rsidRDefault="008C1509" w:rsidP="00EE0E06">
            <w:pPr>
              <w:pStyle w:val="TableParagraph"/>
              <w:ind w:left="107"/>
              <w:rPr>
                <w:b/>
                <w:sz w:val="20"/>
                <w:szCs w:val="20"/>
              </w:rPr>
            </w:pPr>
            <w:r w:rsidRPr="004C4C3D">
              <w:rPr>
                <w:b/>
                <w:w w:val="99"/>
                <w:sz w:val="20"/>
                <w:szCs w:val="20"/>
                <w:u w:val="single"/>
              </w:rPr>
              <w:t>5</w:t>
            </w:r>
          </w:p>
        </w:tc>
        <w:tc>
          <w:tcPr>
            <w:tcW w:w="5634" w:type="dxa"/>
          </w:tcPr>
          <w:p w:rsidR="005D56C4" w:rsidRPr="00263EC5" w:rsidRDefault="008C1509" w:rsidP="00EE0E06">
            <w:pPr>
              <w:pStyle w:val="TableParagraph"/>
              <w:ind w:left="108"/>
              <w:rPr>
                <w:sz w:val="20"/>
                <w:szCs w:val="20"/>
                <w:lang w:val="ru-RU"/>
              </w:rPr>
            </w:pPr>
            <w:r w:rsidRPr="00263EC5">
              <w:rPr>
                <w:sz w:val="20"/>
                <w:szCs w:val="20"/>
                <w:lang w:val="ru-RU"/>
              </w:rPr>
              <w:t>Учешћеукомисијизаодбранутризавршнараданаакадемскимспецијалистичким,односномастерстудијама</w:t>
            </w:r>
          </w:p>
        </w:tc>
        <w:tc>
          <w:tcPr>
            <w:tcW w:w="3536" w:type="dxa"/>
          </w:tcPr>
          <w:p w:rsidR="004C168C" w:rsidRPr="004C4C3D" w:rsidRDefault="00605659" w:rsidP="00605659">
            <w:pPr>
              <w:jc w:val="both"/>
              <w:rPr>
                <w:sz w:val="20"/>
                <w:szCs w:val="20"/>
                <w:lang w:val="sr-Cyrl-CS"/>
              </w:rPr>
            </w:pPr>
            <w:r w:rsidRPr="004C4C3D">
              <w:rPr>
                <w:sz w:val="20"/>
                <w:szCs w:val="20"/>
                <w:lang w:val="sr-Cyrl-CS"/>
              </w:rPr>
              <w:t xml:space="preserve">Од избора у последње звање, био је </w:t>
            </w:r>
            <w:r w:rsidRPr="004C4C3D">
              <w:rPr>
                <w:b/>
                <w:bCs/>
                <w:sz w:val="20"/>
                <w:szCs w:val="20"/>
                <w:lang w:val="sr-Cyrl-CS"/>
              </w:rPr>
              <w:t>ментор</w:t>
            </w:r>
            <w:r w:rsidRPr="004C4C3D">
              <w:rPr>
                <w:sz w:val="20"/>
                <w:szCs w:val="20"/>
                <w:lang w:val="sr-Cyrl-CS"/>
              </w:rPr>
              <w:t xml:space="preserve"> у изради </w:t>
            </w:r>
            <w:r w:rsidRPr="004C4C3D">
              <w:rPr>
                <w:b/>
                <w:bCs/>
                <w:sz w:val="20"/>
                <w:szCs w:val="20"/>
                <w:lang w:val="sr-Cyrl-CS"/>
              </w:rPr>
              <w:t>7</w:t>
            </w:r>
            <w:r w:rsidRPr="004C4C3D">
              <w:rPr>
                <w:sz w:val="20"/>
                <w:szCs w:val="20"/>
                <w:lang w:val="sr-Cyrl-CS"/>
              </w:rPr>
              <w:t xml:space="preserve"> (седам) и </w:t>
            </w:r>
            <w:r w:rsidRPr="004C4C3D">
              <w:rPr>
                <w:b/>
                <w:bCs/>
                <w:sz w:val="20"/>
                <w:szCs w:val="20"/>
                <w:lang w:val="sr-Cyrl-CS"/>
              </w:rPr>
              <w:t>члан комисије</w:t>
            </w:r>
            <w:r w:rsidRPr="004C4C3D">
              <w:rPr>
                <w:sz w:val="20"/>
                <w:szCs w:val="20"/>
                <w:lang w:val="sr-Cyrl-CS"/>
              </w:rPr>
              <w:t xml:space="preserve"> у </w:t>
            </w:r>
            <w:r w:rsidRPr="004C4C3D">
              <w:rPr>
                <w:b/>
                <w:bCs/>
                <w:sz w:val="20"/>
                <w:szCs w:val="20"/>
                <w:lang w:val="sr-Cyrl-CS"/>
              </w:rPr>
              <w:t>34</w:t>
            </w:r>
            <w:r w:rsidRPr="004C4C3D">
              <w:rPr>
                <w:sz w:val="20"/>
                <w:szCs w:val="20"/>
                <w:lang w:val="sr-Cyrl-CS"/>
              </w:rPr>
              <w:t xml:space="preserve"> (тридесет и четири) комисије за одбрану мастер радова</w:t>
            </w:r>
            <w:r w:rsidR="00E87264" w:rsidRPr="004C4C3D">
              <w:rPr>
                <w:sz w:val="20"/>
                <w:szCs w:val="20"/>
                <w:lang w:val="sr-Cyrl-CS"/>
              </w:rPr>
              <w:t xml:space="preserve"> и ментор у изради </w:t>
            </w:r>
            <w:r w:rsidR="00E87264" w:rsidRPr="004C4C3D">
              <w:rPr>
                <w:b/>
                <w:bCs/>
                <w:sz w:val="20"/>
                <w:szCs w:val="20"/>
                <w:lang w:val="sr-Cyrl-CS"/>
              </w:rPr>
              <w:t>1</w:t>
            </w:r>
            <w:r w:rsidR="00E87264" w:rsidRPr="004C4C3D">
              <w:rPr>
                <w:sz w:val="20"/>
                <w:szCs w:val="20"/>
                <w:lang w:val="sr-Cyrl-CS"/>
              </w:rPr>
              <w:t xml:space="preserve"> (једног) завршног рада</w:t>
            </w:r>
            <w:r w:rsidRPr="004C4C3D">
              <w:rPr>
                <w:sz w:val="20"/>
                <w:szCs w:val="20"/>
                <w:lang w:val="sr-Cyrl-CS"/>
              </w:rPr>
              <w:t>.</w:t>
            </w:r>
          </w:p>
          <w:p w:rsidR="004C168C" w:rsidRPr="00263EC5" w:rsidRDefault="004C168C" w:rsidP="00EE0E06">
            <w:pPr>
              <w:pStyle w:val="TableParagraph"/>
              <w:ind w:left="107"/>
              <w:rPr>
                <w:sz w:val="20"/>
                <w:szCs w:val="20"/>
                <w:lang w:val="ru-RU"/>
              </w:rPr>
            </w:pPr>
          </w:p>
        </w:tc>
      </w:tr>
      <w:tr w:rsidR="005D56C4" w:rsidRPr="004C4C3D" w:rsidTr="00831F0B">
        <w:trPr>
          <w:trHeight w:val="7358"/>
        </w:trPr>
        <w:tc>
          <w:tcPr>
            <w:tcW w:w="415" w:type="dxa"/>
          </w:tcPr>
          <w:p w:rsidR="005D56C4" w:rsidRPr="004C4C3D" w:rsidRDefault="008C1509" w:rsidP="00EE0E06">
            <w:pPr>
              <w:pStyle w:val="TableParagraph"/>
              <w:ind w:left="107"/>
              <w:rPr>
                <w:b/>
                <w:sz w:val="20"/>
                <w:szCs w:val="20"/>
              </w:rPr>
            </w:pPr>
            <w:r w:rsidRPr="004C4C3D">
              <w:rPr>
                <w:b/>
                <w:w w:val="99"/>
                <w:sz w:val="20"/>
                <w:szCs w:val="20"/>
                <w:u w:val="single"/>
              </w:rPr>
              <w:lastRenderedPageBreak/>
              <w:t>6</w:t>
            </w:r>
          </w:p>
        </w:tc>
        <w:tc>
          <w:tcPr>
            <w:tcW w:w="5634" w:type="dxa"/>
          </w:tcPr>
          <w:p w:rsidR="005D56C4" w:rsidRPr="00263EC5" w:rsidRDefault="008C1509" w:rsidP="00EE0E06">
            <w:pPr>
              <w:pStyle w:val="TableParagraph"/>
              <w:ind w:left="108"/>
              <w:rPr>
                <w:sz w:val="20"/>
                <w:szCs w:val="20"/>
                <w:lang w:val="ru-RU"/>
              </w:rPr>
            </w:pPr>
            <w:r w:rsidRPr="00263EC5">
              <w:rPr>
                <w:sz w:val="20"/>
                <w:szCs w:val="20"/>
                <w:lang w:val="ru-RU"/>
              </w:rPr>
              <w:t>Менторствоиличланствоудвекомисијезаизрадудокторскедисертације</w:t>
            </w:r>
          </w:p>
        </w:tc>
        <w:tc>
          <w:tcPr>
            <w:tcW w:w="3536" w:type="dxa"/>
          </w:tcPr>
          <w:p w:rsidR="00605659" w:rsidRPr="004C4C3D" w:rsidRDefault="00605659" w:rsidP="00605659">
            <w:pPr>
              <w:jc w:val="both"/>
              <w:rPr>
                <w:sz w:val="20"/>
                <w:szCs w:val="20"/>
                <w:lang w:val="sr-Cyrl-CS"/>
              </w:rPr>
            </w:pPr>
            <w:r w:rsidRPr="004C4C3D">
              <w:rPr>
                <w:sz w:val="20"/>
                <w:szCs w:val="20"/>
                <w:lang w:val="sr-Cyrl-CS"/>
              </w:rPr>
              <w:t xml:space="preserve">Од избора у звање ванредног професоракандидат је био </w:t>
            </w:r>
            <w:r w:rsidRPr="004C4C3D">
              <w:rPr>
                <w:b/>
                <w:bCs/>
                <w:sz w:val="20"/>
                <w:szCs w:val="20"/>
                <w:lang w:val="sr-Cyrl-CS"/>
              </w:rPr>
              <w:t>ментор</w:t>
            </w:r>
            <w:r w:rsidRPr="004C4C3D">
              <w:rPr>
                <w:sz w:val="20"/>
                <w:szCs w:val="20"/>
                <w:lang w:val="sr-Cyrl-CS"/>
              </w:rPr>
              <w:t xml:space="preserve"> у оквиру одбрањеног докторског истраживања, кандидат је био једанпут (</w:t>
            </w:r>
            <w:r w:rsidRPr="004C4C3D">
              <w:rPr>
                <w:b/>
                <w:bCs/>
                <w:sz w:val="20"/>
                <w:szCs w:val="20"/>
                <w:lang w:val="sr-Cyrl-CS"/>
              </w:rPr>
              <w:t>1</w:t>
            </w:r>
            <w:r w:rsidRPr="004C4C3D">
              <w:rPr>
                <w:sz w:val="20"/>
                <w:szCs w:val="20"/>
                <w:lang w:val="sr-Cyrl-CS"/>
              </w:rPr>
              <w:t>) – Марко Пиштало (</w:t>
            </w:r>
            <w:r w:rsidRPr="004C4C3D">
              <w:rPr>
                <w:i/>
                <w:iCs/>
                <w:sz w:val="20"/>
                <w:szCs w:val="20"/>
                <w:lang/>
              </w:rPr>
              <w:t>Историјски и канонски услови уједињења Српске Православне Цркве - обнове Пећке Патријаршије 1920. године</w:t>
            </w:r>
            <w:r w:rsidRPr="004C4C3D">
              <w:rPr>
                <w:sz w:val="20"/>
                <w:szCs w:val="20"/>
                <w:lang/>
              </w:rPr>
              <w:t>, тема је одбрањена: 28. септембра 2024. године</w:t>
            </w:r>
            <w:r w:rsidRPr="004C4C3D">
              <w:rPr>
                <w:sz w:val="20"/>
                <w:szCs w:val="20"/>
                <w:lang w:val="sr-Cyrl-CS"/>
              </w:rPr>
              <w:t>).</w:t>
            </w:r>
          </w:p>
          <w:p w:rsidR="00605659" w:rsidRPr="004C4C3D" w:rsidRDefault="00605659" w:rsidP="00605659">
            <w:pPr>
              <w:jc w:val="both"/>
              <w:rPr>
                <w:sz w:val="20"/>
                <w:szCs w:val="20"/>
                <w:lang w:val="sr-Cyrl-CS"/>
              </w:rPr>
            </w:pPr>
          </w:p>
          <w:p w:rsidR="00605659" w:rsidRPr="004C4C3D" w:rsidRDefault="00605659" w:rsidP="00605659">
            <w:pPr>
              <w:jc w:val="both"/>
              <w:rPr>
                <w:sz w:val="20"/>
                <w:szCs w:val="20"/>
                <w:lang w:val="sr-Cyrl-CS"/>
              </w:rPr>
            </w:pPr>
            <w:r w:rsidRPr="004C4C3D">
              <w:rPr>
                <w:sz w:val="20"/>
                <w:szCs w:val="20"/>
                <w:lang w:val="sr-Cyrl-CS"/>
              </w:rPr>
              <w:t xml:space="preserve">Узео је учешћа у раду </w:t>
            </w:r>
            <w:r w:rsidRPr="004C4C3D">
              <w:rPr>
                <w:b/>
                <w:bCs/>
                <w:sz w:val="20"/>
                <w:szCs w:val="20"/>
                <w:lang w:val="sr-Cyrl-CS"/>
              </w:rPr>
              <w:t>5</w:t>
            </w:r>
            <w:r w:rsidRPr="004C4C3D">
              <w:rPr>
                <w:sz w:val="20"/>
                <w:szCs w:val="20"/>
                <w:lang w:val="sr-Cyrl-CS"/>
              </w:rPr>
              <w:t xml:space="preserve"> (пет) комисија за одбрану докторскх дисертација: </w:t>
            </w:r>
          </w:p>
          <w:p w:rsidR="00605659" w:rsidRPr="004C4C3D" w:rsidRDefault="00605659" w:rsidP="00605659">
            <w:pPr>
              <w:jc w:val="both"/>
              <w:rPr>
                <w:sz w:val="20"/>
                <w:szCs w:val="20"/>
                <w:lang w:val="sr-Cyrl-CS"/>
              </w:rPr>
            </w:pPr>
            <w:r w:rsidRPr="004C4C3D">
              <w:rPr>
                <w:b/>
                <w:bCs/>
                <w:sz w:val="20"/>
                <w:szCs w:val="20"/>
                <w:lang w:val="sr-Cyrl-CS"/>
              </w:rPr>
              <w:t>3</w:t>
            </w:r>
            <w:r w:rsidRPr="004C4C3D">
              <w:rPr>
                <w:sz w:val="20"/>
                <w:szCs w:val="20"/>
                <w:lang w:val="sr-Cyrl-CS"/>
              </w:rPr>
              <w:t xml:space="preserve"> (три) као </w:t>
            </w:r>
            <w:r w:rsidRPr="004C4C3D">
              <w:rPr>
                <w:b/>
                <w:bCs/>
                <w:sz w:val="20"/>
                <w:szCs w:val="20"/>
                <w:lang w:val="sr-Cyrl-CS"/>
              </w:rPr>
              <w:t>председник комисије</w:t>
            </w:r>
            <w:r w:rsidRPr="004C4C3D">
              <w:rPr>
                <w:sz w:val="20"/>
                <w:szCs w:val="20"/>
                <w:lang w:val="sr-Cyrl-CS"/>
              </w:rPr>
              <w:t xml:space="preserve"> – Суботић Миле (</w:t>
            </w:r>
            <w:r w:rsidRPr="004C4C3D">
              <w:rPr>
                <w:i/>
                <w:iCs/>
                <w:sz w:val="20"/>
                <w:szCs w:val="20"/>
                <w:lang w:val="sr-Cyrl-CS"/>
              </w:rPr>
              <w:t>Историјско-еклисиолошки аспекти организације Православне Цркве у САД у првој половини XX века</w:t>
            </w:r>
            <w:r w:rsidRPr="004C4C3D">
              <w:rPr>
                <w:sz w:val="20"/>
                <w:szCs w:val="20"/>
                <w:lang w:val="sr-Cyrl-CS"/>
              </w:rPr>
              <w:t>, 30.09.2024), Радовановић, Бранко (</w:t>
            </w:r>
            <w:r w:rsidRPr="004C4C3D">
              <w:rPr>
                <w:i/>
                <w:iCs/>
                <w:sz w:val="20"/>
                <w:szCs w:val="20"/>
                <w:lang w:val="sr-Cyrl-CS"/>
              </w:rPr>
              <w:t>Развој идеје светосавља у српској богословској мисли међуратног периода (1920-1940) и њена рецепција у савременом српском богословљу. Историјско-богословска анализа</w:t>
            </w:r>
            <w:r w:rsidRPr="004C4C3D">
              <w:rPr>
                <w:sz w:val="20"/>
                <w:szCs w:val="20"/>
                <w:lang w:val="sr-Cyrl-CS"/>
              </w:rPr>
              <w:t>, 25.09.2024), Грујичић, Бојан (</w:t>
            </w:r>
            <w:r w:rsidRPr="004C4C3D">
              <w:rPr>
                <w:i/>
                <w:iCs/>
                <w:sz w:val="20"/>
                <w:szCs w:val="20"/>
                <w:lang w:val="sr-Cyrl-CS"/>
              </w:rPr>
              <w:t>Улога Цариградске патријаршије у јурисдикционим питањима руске емиграције у првој половини XX века према руској богословској мисли: историјско-канонска анализа</w:t>
            </w:r>
            <w:r w:rsidRPr="004C4C3D">
              <w:rPr>
                <w:sz w:val="20"/>
                <w:szCs w:val="20"/>
                <w:lang w:val="sr-Cyrl-CS"/>
              </w:rPr>
              <w:t>, 23.11.2023) и</w:t>
            </w:r>
          </w:p>
          <w:p w:rsidR="00605659" w:rsidRPr="004C4C3D" w:rsidRDefault="00605659" w:rsidP="00605659">
            <w:pPr>
              <w:jc w:val="both"/>
              <w:rPr>
                <w:sz w:val="20"/>
                <w:szCs w:val="20"/>
                <w:lang w:val="sr-Cyrl-CS"/>
              </w:rPr>
            </w:pPr>
            <w:r w:rsidRPr="004C4C3D">
              <w:rPr>
                <w:b/>
                <w:bCs/>
                <w:sz w:val="20"/>
                <w:szCs w:val="20"/>
                <w:lang w:val="sr-Cyrl-CS"/>
              </w:rPr>
              <w:t>2</w:t>
            </w:r>
            <w:r w:rsidRPr="004C4C3D">
              <w:rPr>
                <w:sz w:val="20"/>
                <w:szCs w:val="20"/>
                <w:lang w:val="sr-Cyrl-CS"/>
              </w:rPr>
              <w:t xml:space="preserve"> (две), као </w:t>
            </w:r>
            <w:r w:rsidRPr="004C4C3D">
              <w:rPr>
                <w:b/>
                <w:bCs/>
                <w:sz w:val="20"/>
                <w:szCs w:val="20"/>
                <w:lang w:val="sr-Cyrl-CS"/>
              </w:rPr>
              <w:t>члан комисије</w:t>
            </w:r>
            <w:r w:rsidRPr="004C4C3D">
              <w:rPr>
                <w:sz w:val="20"/>
                <w:szCs w:val="20"/>
                <w:lang w:val="sr-Cyrl-CS"/>
              </w:rPr>
              <w:t xml:space="preserve"> – </w:t>
            </w:r>
          </w:p>
          <w:p w:rsidR="00605659" w:rsidRPr="004C4C3D" w:rsidRDefault="00605659" w:rsidP="00605659">
            <w:pPr>
              <w:jc w:val="both"/>
              <w:rPr>
                <w:sz w:val="20"/>
                <w:szCs w:val="20"/>
                <w:lang w:val="sr-Cyrl-CS"/>
              </w:rPr>
            </w:pPr>
            <w:r w:rsidRPr="004C4C3D">
              <w:rPr>
                <w:sz w:val="20"/>
                <w:szCs w:val="20"/>
                <w:lang w:val="sr-Cyrl-CS"/>
              </w:rPr>
              <w:t>Дунаев, Александар (Историјско-богословска оцена односа између Цркве и државе у Русији у XV-XVI веку (критичко-компаративна анализа), 28.09.2023), Фајфрић, Борис (</w:t>
            </w:r>
            <w:r w:rsidRPr="004C4C3D">
              <w:rPr>
                <w:i/>
                <w:iCs/>
                <w:sz w:val="20"/>
                <w:szCs w:val="20"/>
                <w:lang w:val="sr-Cyrl-CS"/>
              </w:rPr>
              <w:t>Страдање сирмијумских мученика и развој њиховог култа. Историјско-богословска анализа</w:t>
            </w:r>
            <w:r w:rsidRPr="004C4C3D">
              <w:rPr>
                <w:sz w:val="20"/>
                <w:szCs w:val="20"/>
                <w:lang w:val="sr-Cyrl-CS"/>
              </w:rPr>
              <w:t>, 14.04.2022).</w:t>
            </w:r>
          </w:p>
          <w:p w:rsidR="00AE1E70" w:rsidRPr="004C4C3D" w:rsidRDefault="00AE1E70" w:rsidP="00EE0E06">
            <w:pPr>
              <w:pStyle w:val="TableParagraph"/>
              <w:ind w:left="107" w:right="176"/>
              <w:rPr>
                <w:sz w:val="20"/>
                <w:szCs w:val="20"/>
                <w:lang w:val="sr-Cyrl-CS"/>
              </w:rPr>
            </w:pPr>
          </w:p>
        </w:tc>
      </w:tr>
    </w:tbl>
    <w:p w:rsidR="005D56C4" w:rsidRPr="004C4C3D" w:rsidRDefault="005D56C4" w:rsidP="00EE0E06">
      <w:pPr>
        <w:rPr>
          <w:sz w:val="20"/>
          <w:szCs w:val="20"/>
          <w:lang w:val="sr-Cyrl-CS"/>
        </w:rPr>
        <w:sectPr w:rsidR="005D56C4" w:rsidRPr="004C4C3D">
          <w:pgSz w:w="12240" w:h="15840"/>
          <w:pgMar w:top="1000" w:right="1220" w:bottom="280" w:left="1220" w:header="720" w:footer="720" w:gutter="0"/>
          <w:cols w:space="720"/>
        </w:sectPr>
      </w:pPr>
    </w:p>
    <w:tbl>
      <w:tblPr>
        <w:tblW w:w="958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
        <w:gridCol w:w="3101"/>
        <w:gridCol w:w="1257"/>
        <w:gridCol w:w="4812"/>
      </w:tblGrid>
      <w:tr w:rsidR="005D56C4" w:rsidRPr="00263EC5" w:rsidTr="00831F0B">
        <w:trPr>
          <w:trHeight w:val="1149"/>
        </w:trPr>
        <w:tc>
          <w:tcPr>
            <w:tcW w:w="415" w:type="dxa"/>
          </w:tcPr>
          <w:p w:rsidR="005D56C4" w:rsidRPr="004C4C3D" w:rsidRDefault="005D56C4" w:rsidP="00EE0E06">
            <w:pPr>
              <w:pStyle w:val="TableParagraph"/>
              <w:rPr>
                <w:sz w:val="20"/>
                <w:szCs w:val="20"/>
                <w:lang w:val="sr-Cyrl-CS"/>
              </w:rPr>
            </w:pPr>
          </w:p>
        </w:tc>
        <w:tc>
          <w:tcPr>
            <w:tcW w:w="3101" w:type="dxa"/>
          </w:tcPr>
          <w:p w:rsidR="005D56C4" w:rsidRPr="004C4C3D" w:rsidRDefault="005D56C4" w:rsidP="00EE0E06">
            <w:pPr>
              <w:pStyle w:val="TableParagraph"/>
              <w:rPr>
                <w:b/>
                <w:sz w:val="20"/>
                <w:szCs w:val="20"/>
                <w:lang w:val="sr-Cyrl-CS"/>
              </w:rPr>
            </w:pPr>
          </w:p>
          <w:p w:rsidR="005D56C4" w:rsidRPr="00041B01" w:rsidRDefault="008C1509" w:rsidP="00EE0E06">
            <w:pPr>
              <w:pStyle w:val="TableParagraph"/>
              <w:ind w:left="108"/>
              <w:rPr>
                <w:i/>
                <w:sz w:val="20"/>
                <w:szCs w:val="20"/>
                <w:lang w:val="sr-Cyrl-CS"/>
              </w:rPr>
            </w:pPr>
            <w:r w:rsidRPr="00041B01">
              <w:rPr>
                <w:i/>
                <w:sz w:val="20"/>
                <w:szCs w:val="20"/>
                <w:lang w:val="sr-Cyrl-CS"/>
              </w:rPr>
              <w:t>(заокружитииспуњенусловзазвањеу које себира)</w:t>
            </w:r>
          </w:p>
        </w:tc>
        <w:tc>
          <w:tcPr>
            <w:tcW w:w="1257" w:type="dxa"/>
          </w:tcPr>
          <w:p w:rsidR="005D56C4" w:rsidRPr="00041B01" w:rsidRDefault="008C1509" w:rsidP="00EE0E06">
            <w:pPr>
              <w:pStyle w:val="TableParagraph"/>
              <w:ind w:left="108" w:right="95"/>
              <w:rPr>
                <w:b/>
                <w:sz w:val="20"/>
                <w:szCs w:val="20"/>
                <w:lang w:val="sr-Cyrl-CS"/>
              </w:rPr>
            </w:pPr>
            <w:r w:rsidRPr="00041B01">
              <w:rPr>
                <w:b/>
                <w:sz w:val="20"/>
                <w:szCs w:val="20"/>
                <w:lang w:val="sr-Cyrl-CS"/>
              </w:rPr>
              <w:t>Бројрадова,</w:t>
            </w:r>
            <w:r w:rsidRPr="00041B01">
              <w:rPr>
                <w:b/>
                <w:w w:val="95"/>
                <w:sz w:val="20"/>
                <w:szCs w:val="20"/>
                <w:lang w:val="sr-Cyrl-CS"/>
              </w:rPr>
              <w:t>сапштења,</w:t>
            </w:r>
            <w:r w:rsidRPr="00041B01">
              <w:rPr>
                <w:b/>
                <w:sz w:val="20"/>
                <w:szCs w:val="20"/>
                <w:lang w:val="sr-Cyrl-CS"/>
              </w:rPr>
              <w:t>цитатаи</w:t>
            </w:r>
          </w:p>
          <w:p w:rsidR="005D56C4" w:rsidRPr="00041B01" w:rsidRDefault="008C1509" w:rsidP="00EE0E06">
            <w:pPr>
              <w:pStyle w:val="TableParagraph"/>
              <w:ind w:left="108"/>
              <w:rPr>
                <w:b/>
                <w:sz w:val="20"/>
                <w:szCs w:val="20"/>
                <w:lang w:val="sr-Cyrl-CS"/>
              </w:rPr>
            </w:pPr>
            <w:r w:rsidRPr="00041B01">
              <w:rPr>
                <w:b/>
                <w:sz w:val="20"/>
                <w:szCs w:val="20"/>
                <w:lang w:val="sr-Cyrl-CS"/>
              </w:rPr>
              <w:t>др</w:t>
            </w:r>
          </w:p>
        </w:tc>
        <w:tc>
          <w:tcPr>
            <w:tcW w:w="4812" w:type="dxa"/>
          </w:tcPr>
          <w:p w:rsidR="005D56C4" w:rsidRPr="00041B01" w:rsidRDefault="008C1509" w:rsidP="00EE0E06">
            <w:pPr>
              <w:pStyle w:val="TableParagraph"/>
              <w:ind w:left="108"/>
              <w:rPr>
                <w:b/>
                <w:sz w:val="20"/>
                <w:szCs w:val="20"/>
                <w:lang w:val="sr-Cyrl-CS"/>
              </w:rPr>
            </w:pPr>
            <w:r w:rsidRPr="00041B01">
              <w:rPr>
                <w:b/>
                <w:sz w:val="20"/>
                <w:szCs w:val="20"/>
                <w:lang w:val="sr-Cyrl-CS"/>
              </w:rPr>
              <w:t>Навестичасописе,скупове,књигеидруго</w:t>
            </w:r>
          </w:p>
        </w:tc>
      </w:tr>
      <w:tr w:rsidR="005D56C4" w:rsidRPr="004C4C3D" w:rsidTr="00831F0B">
        <w:trPr>
          <w:trHeight w:val="976"/>
        </w:trPr>
        <w:tc>
          <w:tcPr>
            <w:tcW w:w="415" w:type="dxa"/>
          </w:tcPr>
          <w:p w:rsidR="005D56C4" w:rsidRPr="004C4C3D" w:rsidRDefault="008C1509" w:rsidP="00EE0E06">
            <w:pPr>
              <w:pStyle w:val="TableParagraph"/>
              <w:ind w:right="87"/>
              <w:jc w:val="center"/>
              <w:rPr>
                <w:sz w:val="20"/>
                <w:szCs w:val="20"/>
              </w:rPr>
            </w:pPr>
            <w:r w:rsidRPr="004C4C3D">
              <w:rPr>
                <w:w w:val="99"/>
                <w:sz w:val="20"/>
                <w:szCs w:val="20"/>
              </w:rPr>
              <w:t>7</w:t>
            </w:r>
          </w:p>
        </w:tc>
        <w:tc>
          <w:tcPr>
            <w:tcW w:w="3101" w:type="dxa"/>
          </w:tcPr>
          <w:p w:rsidR="005D56C4" w:rsidRPr="00263EC5" w:rsidRDefault="008C1509" w:rsidP="00EE0E06">
            <w:pPr>
              <w:pStyle w:val="TableParagraph"/>
              <w:ind w:left="108" w:right="99"/>
              <w:jc w:val="both"/>
              <w:rPr>
                <w:sz w:val="20"/>
                <w:szCs w:val="20"/>
                <w:lang w:val="ru-RU"/>
              </w:rPr>
            </w:pPr>
            <w:r w:rsidRPr="00263EC5">
              <w:rPr>
                <w:sz w:val="20"/>
                <w:szCs w:val="20"/>
                <w:lang w:val="ru-RU"/>
              </w:rPr>
              <w:t>Објављен један рад из категоријеМ20 или три рада из категоријеМ51изнаучнеобластизакојусе</w:t>
            </w:r>
          </w:p>
          <w:p w:rsidR="005D56C4" w:rsidRPr="004C4C3D" w:rsidRDefault="008C1509" w:rsidP="00EE0E06">
            <w:pPr>
              <w:pStyle w:val="TableParagraph"/>
              <w:ind w:left="108"/>
              <w:rPr>
                <w:sz w:val="20"/>
                <w:szCs w:val="20"/>
              </w:rPr>
            </w:pPr>
            <w:r w:rsidRPr="004C4C3D">
              <w:rPr>
                <w:sz w:val="20"/>
                <w:szCs w:val="20"/>
              </w:rPr>
              <w:t>бира.</w:t>
            </w:r>
          </w:p>
        </w:tc>
        <w:tc>
          <w:tcPr>
            <w:tcW w:w="1257" w:type="dxa"/>
          </w:tcPr>
          <w:p w:rsidR="005D56C4" w:rsidRPr="004C4C3D" w:rsidRDefault="005D56C4" w:rsidP="00EE0E06">
            <w:pPr>
              <w:pStyle w:val="TableParagraph"/>
              <w:rPr>
                <w:sz w:val="20"/>
                <w:szCs w:val="20"/>
              </w:rPr>
            </w:pPr>
          </w:p>
        </w:tc>
        <w:tc>
          <w:tcPr>
            <w:tcW w:w="4812" w:type="dxa"/>
          </w:tcPr>
          <w:p w:rsidR="005D56C4" w:rsidRPr="004C4C3D" w:rsidRDefault="005D56C4" w:rsidP="00EE0E06">
            <w:pPr>
              <w:pStyle w:val="TableParagraph"/>
              <w:rPr>
                <w:sz w:val="20"/>
                <w:szCs w:val="20"/>
              </w:rPr>
            </w:pPr>
          </w:p>
        </w:tc>
      </w:tr>
      <w:tr w:rsidR="005D56C4" w:rsidRPr="004C4C3D" w:rsidTr="00831F0B">
        <w:trPr>
          <w:trHeight w:val="731"/>
        </w:trPr>
        <w:tc>
          <w:tcPr>
            <w:tcW w:w="415" w:type="dxa"/>
          </w:tcPr>
          <w:p w:rsidR="005D56C4" w:rsidRPr="004C4C3D" w:rsidRDefault="008C1509" w:rsidP="00EE0E06">
            <w:pPr>
              <w:pStyle w:val="TableParagraph"/>
              <w:ind w:right="87"/>
              <w:jc w:val="center"/>
              <w:rPr>
                <w:sz w:val="20"/>
                <w:szCs w:val="20"/>
              </w:rPr>
            </w:pPr>
            <w:r w:rsidRPr="004C4C3D">
              <w:rPr>
                <w:w w:val="99"/>
                <w:sz w:val="20"/>
                <w:szCs w:val="20"/>
              </w:rPr>
              <w:t>8</w:t>
            </w:r>
          </w:p>
        </w:tc>
        <w:tc>
          <w:tcPr>
            <w:tcW w:w="3101" w:type="dxa"/>
          </w:tcPr>
          <w:p w:rsidR="005D56C4" w:rsidRPr="004C4C3D" w:rsidRDefault="008C1509" w:rsidP="00EE0E06">
            <w:pPr>
              <w:pStyle w:val="TableParagraph"/>
              <w:ind w:left="108" w:right="91"/>
              <w:rPr>
                <w:sz w:val="20"/>
                <w:szCs w:val="20"/>
              </w:rPr>
            </w:pPr>
            <w:r w:rsidRPr="004C4C3D">
              <w:rPr>
                <w:sz w:val="20"/>
                <w:szCs w:val="20"/>
              </w:rPr>
              <w:t>Саопштенједанраднанаучномскупу,објављенуцелини(М31,</w:t>
            </w:r>
          </w:p>
          <w:p w:rsidR="005D56C4" w:rsidRPr="004C4C3D" w:rsidRDefault="008C1509" w:rsidP="00EE0E06">
            <w:pPr>
              <w:pStyle w:val="TableParagraph"/>
              <w:ind w:left="108"/>
              <w:rPr>
                <w:sz w:val="20"/>
                <w:szCs w:val="20"/>
              </w:rPr>
            </w:pPr>
            <w:r w:rsidRPr="004C4C3D">
              <w:rPr>
                <w:sz w:val="20"/>
                <w:szCs w:val="20"/>
              </w:rPr>
              <w:t>М33,М61,М63)</w:t>
            </w:r>
          </w:p>
        </w:tc>
        <w:tc>
          <w:tcPr>
            <w:tcW w:w="1257" w:type="dxa"/>
          </w:tcPr>
          <w:p w:rsidR="005D56C4" w:rsidRPr="004C4C3D" w:rsidRDefault="005D56C4" w:rsidP="00EE0E06">
            <w:pPr>
              <w:pStyle w:val="TableParagraph"/>
              <w:rPr>
                <w:sz w:val="20"/>
                <w:szCs w:val="20"/>
              </w:rPr>
            </w:pPr>
          </w:p>
        </w:tc>
        <w:tc>
          <w:tcPr>
            <w:tcW w:w="4812" w:type="dxa"/>
          </w:tcPr>
          <w:p w:rsidR="005D56C4" w:rsidRPr="004C4C3D" w:rsidRDefault="005D56C4" w:rsidP="00EE0E06">
            <w:pPr>
              <w:pStyle w:val="TableParagraph"/>
              <w:rPr>
                <w:sz w:val="20"/>
                <w:szCs w:val="20"/>
              </w:rPr>
            </w:pPr>
          </w:p>
        </w:tc>
      </w:tr>
      <w:tr w:rsidR="005D56C4" w:rsidRPr="004C4C3D" w:rsidTr="00831F0B">
        <w:trPr>
          <w:trHeight w:val="1497"/>
        </w:trPr>
        <w:tc>
          <w:tcPr>
            <w:tcW w:w="415" w:type="dxa"/>
          </w:tcPr>
          <w:p w:rsidR="005D56C4" w:rsidRPr="004C4C3D" w:rsidRDefault="008C1509" w:rsidP="00EE0E06">
            <w:pPr>
              <w:pStyle w:val="TableParagraph"/>
              <w:ind w:right="87"/>
              <w:jc w:val="center"/>
              <w:rPr>
                <w:sz w:val="20"/>
                <w:szCs w:val="20"/>
              </w:rPr>
            </w:pPr>
            <w:r w:rsidRPr="004C4C3D">
              <w:rPr>
                <w:w w:val="99"/>
                <w:sz w:val="20"/>
                <w:szCs w:val="20"/>
              </w:rPr>
              <w:t>9</w:t>
            </w:r>
          </w:p>
        </w:tc>
        <w:tc>
          <w:tcPr>
            <w:tcW w:w="3101" w:type="dxa"/>
          </w:tcPr>
          <w:p w:rsidR="005D56C4" w:rsidRPr="004C4C3D" w:rsidRDefault="008C1509" w:rsidP="00EE0E06">
            <w:pPr>
              <w:pStyle w:val="TableParagraph"/>
              <w:ind w:left="108" w:right="99"/>
              <w:jc w:val="both"/>
              <w:rPr>
                <w:sz w:val="20"/>
                <w:szCs w:val="20"/>
              </w:rPr>
            </w:pPr>
            <w:r w:rsidRPr="004C4C3D">
              <w:rPr>
                <w:spacing w:val="-1"/>
                <w:sz w:val="20"/>
                <w:szCs w:val="20"/>
              </w:rPr>
              <w:t>Објављена</w:t>
            </w:r>
            <w:r w:rsidRPr="004C4C3D">
              <w:rPr>
                <w:sz w:val="20"/>
                <w:szCs w:val="20"/>
              </w:rPr>
              <w:t>дварадаизкатегоријеМ20илипетрадоваизкатегоријеМ51упериодуодпоследњегизбораузвањеизнаучнеобластизакоју себира.</w:t>
            </w:r>
          </w:p>
        </w:tc>
        <w:tc>
          <w:tcPr>
            <w:tcW w:w="1257" w:type="dxa"/>
          </w:tcPr>
          <w:p w:rsidR="005D56C4" w:rsidRPr="004C4C3D" w:rsidRDefault="005D56C4" w:rsidP="00EE0E06">
            <w:pPr>
              <w:pStyle w:val="TableParagraph"/>
              <w:rPr>
                <w:sz w:val="20"/>
                <w:szCs w:val="20"/>
              </w:rPr>
            </w:pPr>
          </w:p>
        </w:tc>
        <w:tc>
          <w:tcPr>
            <w:tcW w:w="4812" w:type="dxa"/>
          </w:tcPr>
          <w:p w:rsidR="005D56C4" w:rsidRPr="004C4C3D" w:rsidRDefault="005D56C4" w:rsidP="00EE0E06">
            <w:pPr>
              <w:pStyle w:val="TableParagraph"/>
              <w:rPr>
                <w:sz w:val="20"/>
                <w:szCs w:val="20"/>
              </w:rPr>
            </w:pPr>
          </w:p>
        </w:tc>
      </w:tr>
      <w:tr w:rsidR="005D56C4" w:rsidRPr="004C4C3D" w:rsidTr="00831F0B">
        <w:trPr>
          <w:trHeight w:val="1010"/>
        </w:trPr>
        <w:tc>
          <w:tcPr>
            <w:tcW w:w="415" w:type="dxa"/>
          </w:tcPr>
          <w:p w:rsidR="005D56C4" w:rsidRPr="004C4C3D" w:rsidRDefault="008C1509" w:rsidP="00EE0E06">
            <w:pPr>
              <w:pStyle w:val="TableParagraph"/>
              <w:ind w:left="88" w:right="76"/>
              <w:jc w:val="center"/>
              <w:rPr>
                <w:sz w:val="20"/>
                <w:szCs w:val="20"/>
              </w:rPr>
            </w:pPr>
            <w:r w:rsidRPr="004C4C3D">
              <w:rPr>
                <w:sz w:val="20"/>
                <w:szCs w:val="20"/>
              </w:rPr>
              <w:t>10</w:t>
            </w:r>
          </w:p>
        </w:tc>
        <w:tc>
          <w:tcPr>
            <w:tcW w:w="3101" w:type="dxa"/>
          </w:tcPr>
          <w:p w:rsidR="005D56C4" w:rsidRPr="004C4C3D" w:rsidRDefault="008C1509" w:rsidP="00EE0E06">
            <w:pPr>
              <w:pStyle w:val="TableParagraph"/>
              <w:ind w:left="108" w:right="98"/>
              <w:jc w:val="both"/>
              <w:rPr>
                <w:sz w:val="20"/>
                <w:szCs w:val="20"/>
              </w:rPr>
            </w:pPr>
            <w:r w:rsidRPr="004C4C3D">
              <w:rPr>
                <w:sz w:val="20"/>
                <w:szCs w:val="20"/>
              </w:rPr>
              <w:t>Оригиналностручноостварењеилируковођењеилиучешћеупројекту</w:t>
            </w:r>
          </w:p>
        </w:tc>
        <w:tc>
          <w:tcPr>
            <w:tcW w:w="1257" w:type="dxa"/>
          </w:tcPr>
          <w:p w:rsidR="005D56C4" w:rsidRPr="004C4C3D" w:rsidRDefault="005D56C4" w:rsidP="00EE0E06">
            <w:pPr>
              <w:pStyle w:val="TableParagraph"/>
              <w:rPr>
                <w:sz w:val="20"/>
                <w:szCs w:val="20"/>
              </w:rPr>
            </w:pPr>
          </w:p>
        </w:tc>
        <w:tc>
          <w:tcPr>
            <w:tcW w:w="4812" w:type="dxa"/>
          </w:tcPr>
          <w:p w:rsidR="005D56C4" w:rsidRPr="004C4C3D" w:rsidRDefault="005D56C4" w:rsidP="00EE0E06">
            <w:pPr>
              <w:pStyle w:val="TableParagraph"/>
              <w:rPr>
                <w:sz w:val="20"/>
                <w:szCs w:val="20"/>
              </w:rPr>
            </w:pPr>
          </w:p>
        </w:tc>
      </w:tr>
      <w:tr w:rsidR="005D56C4" w:rsidRPr="004C4C3D" w:rsidTr="00831F0B">
        <w:trPr>
          <w:trHeight w:val="1953"/>
        </w:trPr>
        <w:tc>
          <w:tcPr>
            <w:tcW w:w="415" w:type="dxa"/>
          </w:tcPr>
          <w:p w:rsidR="005D56C4" w:rsidRPr="004C4C3D" w:rsidRDefault="008C1509" w:rsidP="00EE0E06">
            <w:pPr>
              <w:pStyle w:val="TableParagraph"/>
              <w:ind w:left="88" w:right="76"/>
              <w:jc w:val="center"/>
              <w:rPr>
                <w:sz w:val="20"/>
                <w:szCs w:val="20"/>
              </w:rPr>
            </w:pPr>
            <w:r w:rsidRPr="004C4C3D">
              <w:rPr>
                <w:sz w:val="20"/>
                <w:szCs w:val="20"/>
              </w:rPr>
              <w:t>11</w:t>
            </w:r>
          </w:p>
        </w:tc>
        <w:tc>
          <w:tcPr>
            <w:tcW w:w="3101" w:type="dxa"/>
          </w:tcPr>
          <w:p w:rsidR="005D56C4" w:rsidRPr="004C4C3D" w:rsidRDefault="008C1509" w:rsidP="00EE0E06">
            <w:pPr>
              <w:pStyle w:val="TableParagraph"/>
              <w:tabs>
                <w:tab w:val="left" w:pos="1472"/>
                <w:tab w:val="left" w:pos="2180"/>
              </w:tabs>
              <w:ind w:left="108" w:right="98"/>
              <w:jc w:val="both"/>
              <w:rPr>
                <w:sz w:val="20"/>
                <w:szCs w:val="20"/>
              </w:rPr>
            </w:pPr>
            <w:r w:rsidRPr="004C4C3D">
              <w:rPr>
                <w:sz w:val="20"/>
                <w:szCs w:val="20"/>
              </w:rPr>
              <w:t>Одобрен</w:t>
            </w:r>
            <w:r w:rsidRPr="004C4C3D">
              <w:rPr>
                <w:sz w:val="20"/>
                <w:szCs w:val="20"/>
              </w:rPr>
              <w:tab/>
              <w:t>и</w:t>
            </w:r>
            <w:r w:rsidRPr="004C4C3D">
              <w:rPr>
                <w:sz w:val="20"/>
                <w:szCs w:val="20"/>
              </w:rPr>
              <w:tab/>
            </w:r>
            <w:r w:rsidRPr="004C4C3D">
              <w:rPr>
                <w:spacing w:val="-1"/>
                <w:sz w:val="20"/>
                <w:szCs w:val="20"/>
              </w:rPr>
              <w:t>објављен</w:t>
            </w:r>
            <w:r w:rsidRPr="004C4C3D">
              <w:rPr>
                <w:sz w:val="20"/>
                <w:szCs w:val="20"/>
              </w:rPr>
              <w:t>универзитетскиуџбеникзапредмет из студијскогпрограмафакултета, односно универзитетаили научна монографија (са ISBNбројем) из научне области за којусебира,упериодуодизборау</w:t>
            </w:r>
          </w:p>
          <w:p w:rsidR="005D56C4" w:rsidRPr="004C4C3D" w:rsidRDefault="008C1509" w:rsidP="00EE0E06">
            <w:pPr>
              <w:pStyle w:val="TableParagraph"/>
              <w:ind w:left="108"/>
              <w:jc w:val="both"/>
              <w:rPr>
                <w:sz w:val="20"/>
                <w:szCs w:val="20"/>
              </w:rPr>
            </w:pPr>
            <w:r w:rsidRPr="004C4C3D">
              <w:rPr>
                <w:sz w:val="20"/>
                <w:szCs w:val="20"/>
              </w:rPr>
              <w:t>претходнозвање</w:t>
            </w:r>
          </w:p>
        </w:tc>
        <w:tc>
          <w:tcPr>
            <w:tcW w:w="1257" w:type="dxa"/>
          </w:tcPr>
          <w:p w:rsidR="005D56C4" w:rsidRPr="004C4C3D" w:rsidRDefault="005D56C4" w:rsidP="00EE0E06">
            <w:pPr>
              <w:pStyle w:val="TableParagraph"/>
              <w:rPr>
                <w:sz w:val="20"/>
                <w:szCs w:val="20"/>
              </w:rPr>
            </w:pPr>
          </w:p>
        </w:tc>
        <w:tc>
          <w:tcPr>
            <w:tcW w:w="4812" w:type="dxa"/>
          </w:tcPr>
          <w:p w:rsidR="005D56C4" w:rsidRPr="004C4C3D" w:rsidRDefault="005D56C4" w:rsidP="00EE0E06">
            <w:pPr>
              <w:pStyle w:val="TableParagraph"/>
              <w:rPr>
                <w:sz w:val="20"/>
                <w:szCs w:val="20"/>
              </w:rPr>
            </w:pPr>
          </w:p>
        </w:tc>
      </w:tr>
      <w:tr w:rsidR="005D56C4" w:rsidRPr="004C4C3D" w:rsidTr="00831F0B">
        <w:trPr>
          <w:trHeight w:val="732"/>
        </w:trPr>
        <w:tc>
          <w:tcPr>
            <w:tcW w:w="415" w:type="dxa"/>
          </w:tcPr>
          <w:p w:rsidR="005D56C4" w:rsidRPr="004C4C3D" w:rsidRDefault="008C1509" w:rsidP="00EE0E06">
            <w:pPr>
              <w:pStyle w:val="TableParagraph"/>
              <w:ind w:left="88" w:right="76"/>
              <w:jc w:val="center"/>
              <w:rPr>
                <w:sz w:val="20"/>
                <w:szCs w:val="20"/>
              </w:rPr>
            </w:pPr>
            <w:r w:rsidRPr="004C4C3D">
              <w:rPr>
                <w:sz w:val="20"/>
                <w:szCs w:val="20"/>
              </w:rPr>
              <w:t>12</w:t>
            </w:r>
          </w:p>
        </w:tc>
        <w:tc>
          <w:tcPr>
            <w:tcW w:w="3101" w:type="dxa"/>
          </w:tcPr>
          <w:p w:rsidR="005D56C4" w:rsidRPr="004C4C3D" w:rsidRDefault="008C1509" w:rsidP="00EE0E06">
            <w:pPr>
              <w:pStyle w:val="TableParagraph"/>
              <w:tabs>
                <w:tab w:val="left" w:pos="808"/>
                <w:tab w:val="left" w:pos="1345"/>
                <w:tab w:val="left" w:pos="1750"/>
              </w:tabs>
              <w:ind w:left="108" w:right="100"/>
              <w:rPr>
                <w:sz w:val="20"/>
                <w:szCs w:val="20"/>
              </w:rPr>
            </w:pPr>
            <w:r w:rsidRPr="004C4C3D">
              <w:rPr>
                <w:sz w:val="20"/>
                <w:szCs w:val="20"/>
              </w:rPr>
              <w:t>Један</w:t>
            </w:r>
            <w:r w:rsidRPr="004C4C3D">
              <w:rPr>
                <w:sz w:val="20"/>
                <w:szCs w:val="20"/>
              </w:rPr>
              <w:tab/>
              <w:t>рад</w:t>
            </w:r>
            <w:r w:rsidRPr="004C4C3D">
              <w:rPr>
                <w:sz w:val="20"/>
                <w:szCs w:val="20"/>
              </w:rPr>
              <w:tab/>
              <w:t>са</w:t>
            </w:r>
            <w:r w:rsidRPr="004C4C3D">
              <w:rPr>
                <w:sz w:val="20"/>
                <w:szCs w:val="20"/>
              </w:rPr>
              <w:tab/>
            </w:r>
            <w:r w:rsidRPr="004C4C3D">
              <w:rPr>
                <w:spacing w:val="-1"/>
                <w:sz w:val="20"/>
                <w:szCs w:val="20"/>
              </w:rPr>
              <w:t>међународног</w:t>
            </w:r>
            <w:r w:rsidRPr="004C4C3D">
              <w:rPr>
                <w:sz w:val="20"/>
                <w:szCs w:val="20"/>
              </w:rPr>
              <w:t>научногскупаобјављенуцелини</w:t>
            </w:r>
          </w:p>
          <w:p w:rsidR="005D56C4" w:rsidRPr="004C4C3D" w:rsidRDefault="008C1509" w:rsidP="00EE0E06">
            <w:pPr>
              <w:pStyle w:val="TableParagraph"/>
              <w:ind w:left="108"/>
              <w:rPr>
                <w:sz w:val="20"/>
                <w:szCs w:val="20"/>
              </w:rPr>
            </w:pPr>
            <w:r w:rsidRPr="004C4C3D">
              <w:rPr>
                <w:sz w:val="20"/>
                <w:szCs w:val="20"/>
              </w:rPr>
              <w:t>категоријеМ31илиМ33</w:t>
            </w:r>
          </w:p>
        </w:tc>
        <w:tc>
          <w:tcPr>
            <w:tcW w:w="1257" w:type="dxa"/>
          </w:tcPr>
          <w:p w:rsidR="005D56C4" w:rsidRPr="004C4C3D" w:rsidRDefault="005D56C4" w:rsidP="00EE0E06">
            <w:pPr>
              <w:pStyle w:val="TableParagraph"/>
              <w:rPr>
                <w:sz w:val="20"/>
                <w:szCs w:val="20"/>
              </w:rPr>
            </w:pPr>
          </w:p>
        </w:tc>
        <w:tc>
          <w:tcPr>
            <w:tcW w:w="4812" w:type="dxa"/>
          </w:tcPr>
          <w:p w:rsidR="005D56C4" w:rsidRPr="004C4C3D" w:rsidRDefault="005D56C4" w:rsidP="00EE0E06">
            <w:pPr>
              <w:pStyle w:val="TableParagraph"/>
              <w:rPr>
                <w:sz w:val="20"/>
                <w:szCs w:val="20"/>
              </w:rPr>
            </w:pPr>
          </w:p>
        </w:tc>
      </w:tr>
      <w:tr w:rsidR="005D56C4" w:rsidRPr="004C4C3D" w:rsidTr="00831F0B">
        <w:trPr>
          <w:trHeight w:val="1007"/>
        </w:trPr>
        <w:tc>
          <w:tcPr>
            <w:tcW w:w="415" w:type="dxa"/>
          </w:tcPr>
          <w:p w:rsidR="005D56C4" w:rsidRPr="004C4C3D" w:rsidRDefault="008C1509" w:rsidP="00EE0E06">
            <w:pPr>
              <w:pStyle w:val="TableParagraph"/>
              <w:ind w:left="88" w:right="76"/>
              <w:jc w:val="center"/>
              <w:rPr>
                <w:sz w:val="20"/>
                <w:szCs w:val="20"/>
              </w:rPr>
            </w:pPr>
            <w:r w:rsidRPr="004C4C3D">
              <w:rPr>
                <w:sz w:val="20"/>
                <w:szCs w:val="20"/>
              </w:rPr>
              <w:t>13</w:t>
            </w:r>
          </w:p>
        </w:tc>
        <w:tc>
          <w:tcPr>
            <w:tcW w:w="3101" w:type="dxa"/>
          </w:tcPr>
          <w:p w:rsidR="005D56C4" w:rsidRPr="004C4C3D" w:rsidRDefault="008C1509" w:rsidP="00EE0E06">
            <w:pPr>
              <w:pStyle w:val="TableParagraph"/>
              <w:ind w:left="108" w:right="100"/>
              <w:jc w:val="both"/>
              <w:rPr>
                <w:sz w:val="20"/>
                <w:szCs w:val="20"/>
              </w:rPr>
            </w:pPr>
            <w:r w:rsidRPr="004C4C3D">
              <w:rPr>
                <w:sz w:val="20"/>
                <w:szCs w:val="20"/>
              </w:rPr>
              <w:t>Једанрадсанаучногскупанационалног значаја објављен уцелиникатегоријеМ61или М63.</w:t>
            </w:r>
          </w:p>
        </w:tc>
        <w:tc>
          <w:tcPr>
            <w:tcW w:w="1257" w:type="dxa"/>
          </w:tcPr>
          <w:p w:rsidR="005D56C4" w:rsidRPr="004C4C3D" w:rsidRDefault="005D56C4" w:rsidP="00EE0E06">
            <w:pPr>
              <w:pStyle w:val="TableParagraph"/>
              <w:rPr>
                <w:sz w:val="20"/>
                <w:szCs w:val="20"/>
              </w:rPr>
            </w:pPr>
          </w:p>
        </w:tc>
        <w:tc>
          <w:tcPr>
            <w:tcW w:w="4812" w:type="dxa"/>
          </w:tcPr>
          <w:p w:rsidR="005D56C4" w:rsidRPr="004C4C3D" w:rsidRDefault="005D56C4" w:rsidP="00EE0E06">
            <w:pPr>
              <w:pStyle w:val="TableParagraph"/>
              <w:rPr>
                <w:sz w:val="20"/>
                <w:szCs w:val="20"/>
              </w:rPr>
            </w:pPr>
          </w:p>
        </w:tc>
      </w:tr>
      <w:tr w:rsidR="005D56C4" w:rsidRPr="004C4C3D" w:rsidTr="00831F0B">
        <w:trPr>
          <w:trHeight w:val="1741"/>
        </w:trPr>
        <w:tc>
          <w:tcPr>
            <w:tcW w:w="415" w:type="dxa"/>
          </w:tcPr>
          <w:p w:rsidR="005D56C4" w:rsidRPr="004C4C3D" w:rsidRDefault="008C1509" w:rsidP="00EE0E06">
            <w:pPr>
              <w:pStyle w:val="TableParagraph"/>
              <w:ind w:left="88" w:right="76"/>
              <w:jc w:val="center"/>
              <w:rPr>
                <w:sz w:val="20"/>
                <w:szCs w:val="20"/>
              </w:rPr>
            </w:pPr>
            <w:r w:rsidRPr="004C4C3D">
              <w:rPr>
                <w:sz w:val="20"/>
                <w:szCs w:val="20"/>
              </w:rPr>
              <w:t>14</w:t>
            </w:r>
          </w:p>
        </w:tc>
        <w:tc>
          <w:tcPr>
            <w:tcW w:w="3101" w:type="dxa"/>
          </w:tcPr>
          <w:p w:rsidR="005D56C4" w:rsidRPr="004C4C3D" w:rsidRDefault="008C1509" w:rsidP="00EE0E06">
            <w:pPr>
              <w:pStyle w:val="TableParagraph"/>
              <w:ind w:left="108" w:right="96"/>
              <w:jc w:val="both"/>
              <w:rPr>
                <w:i/>
                <w:sz w:val="20"/>
                <w:szCs w:val="20"/>
              </w:rPr>
            </w:pPr>
            <w:r w:rsidRPr="004C4C3D">
              <w:rPr>
                <w:sz w:val="20"/>
                <w:szCs w:val="20"/>
              </w:rPr>
              <w:t>Објављенаједанрадизкатегорије М20 или четири радаиз категорије М51 у периоду одпоследњегизбораизнаучнеобластизакојусебира.</w:t>
            </w:r>
            <w:r w:rsidRPr="004C4C3D">
              <w:rPr>
                <w:i/>
                <w:sz w:val="20"/>
                <w:szCs w:val="20"/>
              </w:rPr>
              <w:t>(запоновниизбор ванр.проф)</w:t>
            </w:r>
          </w:p>
        </w:tc>
        <w:tc>
          <w:tcPr>
            <w:tcW w:w="1257" w:type="dxa"/>
          </w:tcPr>
          <w:p w:rsidR="005D56C4" w:rsidRPr="004C4C3D" w:rsidRDefault="005D56C4" w:rsidP="00EE0E06">
            <w:pPr>
              <w:pStyle w:val="TableParagraph"/>
              <w:rPr>
                <w:sz w:val="20"/>
                <w:szCs w:val="20"/>
              </w:rPr>
            </w:pPr>
          </w:p>
        </w:tc>
        <w:tc>
          <w:tcPr>
            <w:tcW w:w="4812" w:type="dxa"/>
          </w:tcPr>
          <w:p w:rsidR="005D56C4" w:rsidRPr="004C4C3D" w:rsidRDefault="005D56C4" w:rsidP="00EE0E06">
            <w:pPr>
              <w:pStyle w:val="TableParagraph"/>
              <w:rPr>
                <w:sz w:val="20"/>
                <w:szCs w:val="20"/>
              </w:rPr>
            </w:pPr>
          </w:p>
        </w:tc>
      </w:tr>
      <w:tr w:rsidR="005D56C4" w:rsidRPr="004C4C3D" w:rsidTr="00831F0B">
        <w:trPr>
          <w:trHeight w:val="1253"/>
        </w:trPr>
        <w:tc>
          <w:tcPr>
            <w:tcW w:w="415" w:type="dxa"/>
          </w:tcPr>
          <w:p w:rsidR="005D56C4" w:rsidRPr="004C4C3D" w:rsidRDefault="008C1509" w:rsidP="00EE0E06">
            <w:pPr>
              <w:pStyle w:val="TableParagraph"/>
              <w:ind w:left="88" w:right="76"/>
              <w:jc w:val="center"/>
              <w:rPr>
                <w:sz w:val="20"/>
                <w:szCs w:val="20"/>
              </w:rPr>
            </w:pPr>
            <w:r w:rsidRPr="004C4C3D">
              <w:rPr>
                <w:sz w:val="20"/>
                <w:szCs w:val="20"/>
              </w:rPr>
              <w:t>15</w:t>
            </w:r>
          </w:p>
        </w:tc>
        <w:tc>
          <w:tcPr>
            <w:tcW w:w="3101" w:type="dxa"/>
          </w:tcPr>
          <w:p w:rsidR="005D56C4" w:rsidRPr="004C4C3D" w:rsidRDefault="008C1509" w:rsidP="00EE0E06">
            <w:pPr>
              <w:pStyle w:val="TableParagraph"/>
              <w:ind w:left="108"/>
              <w:rPr>
                <w:sz w:val="20"/>
                <w:szCs w:val="20"/>
              </w:rPr>
            </w:pPr>
            <w:r w:rsidRPr="004C4C3D">
              <w:rPr>
                <w:sz w:val="20"/>
                <w:szCs w:val="20"/>
              </w:rPr>
              <w:t>Једанрадсамеђународног</w:t>
            </w:r>
          </w:p>
          <w:p w:rsidR="005D56C4" w:rsidRPr="004C4C3D" w:rsidRDefault="008C1509" w:rsidP="00EE0E06">
            <w:pPr>
              <w:pStyle w:val="TableParagraph"/>
              <w:ind w:left="108" w:right="126"/>
              <w:rPr>
                <w:i/>
                <w:sz w:val="20"/>
                <w:szCs w:val="20"/>
              </w:rPr>
            </w:pPr>
            <w:r w:rsidRPr="004C4C3D">
              <w:rPr>
                <w:sz w:val="20"/>
                <w:szCs w:val="20"/>
              </w:rPr>
              <w:t>научногскупаобјављенуцелиникатегоријеМ31илиМ33.</w:t>
            </w:r>
            <w:r w:rsidRPr="004C4C3D">
              <w:rPr>
                <w:i/>
                <w:sz w:val="20"/>
                <w:szCs w:val="20"/>
              </w:rPr>
              <w:t>(за</w:t>
            </w:r>
          </w:p>
          <w:p w:rsidR="005D56C4" w:rsidRPr="004C4C3D" w:rsidRDefault="008C1509" w:rsidP="00EE0E06">
            <w:pPr>
              <w:pStyle w:val="TableParagraph"/>
              <w:ind w:left="108"/>
              <w:rPr>
                <w:i/>
                <w:sz w:val="20"/>
                <w:szCs w:val="20"/>
              </w:rPr>
            </w:pPr>
            <w:r w:rsidRPr="004C4C3D">
              <w:rPr>
                <w:i/>
                <w:sz w:val="20"/>
                <w:szCs w:val="20"/>
              </w:rPr>
              <w:t>поновниизборванр.проф)</w:t>
            </w:r>
          </w:p>
        </w:tc>
        <w:tc>
          <w:tcPr>
            <w:tcW w:w="1257" w:type="dxa"/>
          </w:tcPr>
          <w:p w:rsidR="005D56C4" w:rsidRPr="004C4C3D" w:rsidRDefault="005D56C4" w:rsidP="00EE0E06">
            <w:pPr>
              <w:pStyle w:val="TableParagraph"/>
              <w:rPr>
                <w:sz w:val="20"/>
                <w:szCs w:val="20"/>
              </w:rPr>
            </w:pPr>
          </w:p>
        </w:tc>
        <w:tc>
          <w:tcPr>
            <w:tcW w:w="4812" w:type="dxa"/>
          </w:tcPr>
          <w:p w:rsidR="005D56C4" w:rsidRPr="004C4C3D" w:rsidRDefault="005D56C4" w:rsidP="00EE0E06">
            <w:pPr>
              <w:pStyle w:val="TableParagraph"/>
              <w:rPr>
                <w:sz w:val="20"/>
                <w:szCs w:val="20"/>
              </w:rPr>
            </w:pPr>
          </w:p>
        </w:tc>
      </w:tr>
      <w:tr w:rsidR="005D56C4" w:rsidRPr="004C4C3D" w:rsidTr="00831F0B">
        <w:trPr>
          <w:trHeight w:val="1221"/>
        </w:trPr>
        <w:tc>
          <w:tcPr>
            <w:tcW w:w="415" w:type="dxa"/>
          </w:tcPr>
          <w:p w:rsidR="005D56C4" w:rsidRPr="004C4C3D" w:rsidRDefault="008C1509" w:rsidP="00EE0E06">
            <w:pPr>
              <w:pStyle w:val="TableParagraph"/>
              <w:ind w:left="88" w:right="76"/>
              <w:jc w:val="center"/>
              <w:rPr>
                <w:sz w:val="20"/>
                <w:szCs w:val="20"/>
              </w:rPr>
            </w:pPr>
            <w:r w:rsidRPr="004C4C3D">
              <w:rPr>
                <w:sz w:val="20"/>
                <w:szCs w:val="20"/>
              </w:rPr>
              <w:lastRenderedPageBreak/>
              <w:t>16</w:t>
            </w:r>
          </w:p>
        </w:tc>
        <w:tc>
          <w:tcPr>
            <w:tcW w:w="3101" w:type="dxa"/>
          </w:tcPr>
          <w:p w:rsidR="005D56C4" w:rsidRPr="004C4C3D" w:rsidRDefault="008C1509" w:rsidP="00EE0E06">
            <w:pPr>
              <w:pStyle w:val="TableParagraph"/>
              <w:ind w:left="108" w:right="100"/>
              <w:jc w:val="both"/>
              <w:rPr>
                <w:i/>
                <w:sz w:val="20"/>
                <w:szCs w:val="20"/>
              </w:rPr>
            </w:pPr>
            <w:r w:rsidRPr="004C4C3D">
              <w:rPr>
                <w:sz w:val="20"/>
                <w:szCs w:val="20"/>
              </w:rPr>
              <w:t>Једанрадсанаучногскупанационалног значаја објављен уцелини категорије М61 или М63.</w:t>
            </w:r>
            <w:r w:rsidRPr="004C4C3D">
              <w:rPr>
                <w:i/>
                <w:sz w:val="20"/>
                <w:szCs w:val="20"/>
              </w:rPr>
              <w:t>(запоновниизборванр.проф)</w:t>
            </w:r>
          </w:p>
        </w:tc>
        <w:tc>
          <w:tcPr>
            <w:tcW w:w="1257" w:type="dxa"/>
          </w:tcPr>
          <w:p w:rsidR="005D56C4" w:rsidRPr="004C4C3D" w:rsidRDefault="005D56C4" w:rsidP="00EE0E06">
            <w:pPr>
              <w:pStyle w:val="TableParagraph"/>
              <w:rPr>
                <w:sz w:val="20"/>
                <w:szCs w:val="20"/>
              </w:rPr>
            </w:pPr>
          </w:p>
        </w:tc>
        <w:tc>
          <w:tcPr>
            <w:tcW w:w="4812" w:type="dxa"/>
          </w:tcPr>
          <w:p w:rsidR="005D56C4" w:rsidRPr="004C4C3D" w:rsidRDefault="005D56C4" w:rsidP="00EE0E06">
            <w:pPr>
              <w:pStyle w:val="TableParagraph"/>
              <w:rPr>
                <w:sz w:val="20"/>
                <w:szCs w:val="20"/>
              </w:rPr>
            </w:pPr>
          </w:p>
        </w:tc>
      </w:tr>
    </w:tbl>
    <w:p w:rsidR="005D56C4" w:rsidRPr="004C4C3D" w:rsidRDefault="005D56C4" w:rsidP="00EE0E06">
      <w:pPr>
        <w:rPr>
          <w:sz w:val="20"/>
          <w:szCs w:val="20"/>
        </w:rPr>
        <w:sectPr w:rsidR="005D56C4" w:rsidRPr="004C4C3D">
          <w:pgSz w:w="12240" w:h="15840"/>
          <w:pgMar w:top="1000" w:right="1220" w:bottom="280" w:left="1220" w:header="720" w:footer="720" w:gutter="0"/>
          <w:cols w:space="720"/>
        </w:sectPr>
      </w:pPr>
    </w:p>
    <w:tbl>
      <w:tblPr>
        <w:tblW w:w="997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
        <w:gridCol w:w="3101"/>
        <w:gridCol w:w="1257"/>
        <w:gridCol w:w="5198"/>
      </w:tblGrid>
      <w:tr w:rsidR="005D56C4" w:rsidRPr="004C4C3D" w:rsidTr="00666FCC">
        <w:trPr>
          <w:trHeight w:val="3251"/>
        </w:trPr>
        <w:tc>
          <w:tcPr>
            <w:tcW w:w="415" w:type="dxa"/>
          </w:tcPr>
          <w:p w:rsidR="005D56C4" w:rsidRPr="004C4C3D" w:rsidRDefault="008C1509" w:rsidP="00EE0E06">
            <w:pPr>
              <w:pStyle w:val="TableParagraph"/>
              <w:ind w:left="88" w:right="76"/>
              <w:jc w:val="center"/>
              <w:rPr>
                <w:b/>
                <w:sz w:val="20"/>
                <w:szCs w:val="20"/>
              </w:rPr>
            </w:pPr>
            <w:r w:rsidRPr="004C4C3D">
              <w:rPr>
                <w:b/>
                <w:sz w:val="20"/>
                <w:szCs w:val="20"/>
                <w:u w:val="single"/>
              </w:rPr>
              <w:lastRenderedPageBreak/>
              <w:t>17</w:t>
            </w:r>
          </w:p>
        </w:tc>
        <w:tc>
          <w:tcPr>
            <w:tcW w:w="3101" w:type="dxa"/>
          </w:tcPr>
          <w:p w:rsidR="005D56C4" w:rsidRPr="004C4C3D" w:rsidRDefault="008C1509" w:rsidP="00EE0E06">
            <w:pPr>
              <w:pStyle w:val="TableParagraph"/>
              <w:ind w:left="108" w:right="99"/>
              <w:jc w:val="both"/>
              <w:rPr>
                <w:sz w:val="20"/>
                <w:szCs w:val="20"/>
              </w:rPr>
            </w:pPr>
            <w:r w:rsidRPr="004C4C3D">
              <w:rPr>
                <w:sz w:val="20"/>
                <w:szCs w:val="20"/>
              </w:rPr>
              <w:t>Објављен један рад из категоријеМ21,М22илиМ23одпрвогизбораузвањеванредногпрофесора из научне области закојусебира</w:t>
            </w:r>
          </w:p>
        </w:tc>
        <w:tc>
          <w:tcPr>
            <w:tcW w:w="1257" w:type="dxa"/>
          </w:tcPr>
          <w:p w:rsidR="005D56C4" w:rsidRPr="004C4C3D" w:rsidRDefault="00656933" w:rsidP="00EE0E06">
            <w:pPr>
              <w:pStyle w:val="TableParagraph"/>
              <w:ind w:left="108" w:right="278"/>
              <w:rPr>
                <w:sz w:val="20"/>
                <w:szCs w:val="20"/>
              </w:rPr>
            </w:pPr>
            <w:r w:rsidRPr="004C4C3D">
              <w:rPr>
                <w:sz w:val="20"/>
                <w:szCs w:val="20"/>
              </w:rPr>
              <w:t>Један</w:t>
            </w:r>
            <w:r w:rsidR="008C1509" w:rsidRPr="004C4C3D">
              <w:rPr>
                <w:sz w:val="20"/>
                <w:szCs w:val="20"/>
              </w:rPr>
              <w:t xml:space="preserve"> радМ</w:t>
            </w:r>
            <w:r w:rsidR="00AE1E70" w:rsidRPr="004C4C3D">
              <w:rPr>
                <w:sz w:val="20"/>
                <w:szCs w:val="20"/>
              </w:rPr>
              <w:t>23</w:t>
            </w:r>
          </w:p>
          <w:p w:rsidR="00AE1E70" w:rsidRPr="004C4C3D" w:rsidRDefault="00AE1E70" w:rsidP="00EE0E06">
            <w:pPr>
              <w:pStyle w:val="TableParagraph"/>
              <w:ind w:left="108" w:right="278"/>
              <w:rPr>
                <w:sz w:val="20"/>
                <w:szCs w:val="20"/>
              </w:rPr>
            </w:pPr>
          </w:p>
          <w:p w:rsidR="00AE1E70" w:rsidRPr="004C4C3D" w:rsidRDefault="00B971FD" w:rsidP="00EE0E06">
            <w:pPr>
              <w:pStyle w:val="TableParagraph"/>
              <w:ind w:left="108" w:right="278"/>
              <w:rPr>
                <w:sz w:val="20"/>
                <w:szCs w:val="20"/>
              </w:rPr>
            </w:pPr>
            <w:r w:rsidRPr="004C4C3D">
              <w:rPr>
                <w:sz w:val="20"/>
                <w:szCs w:val="20"/>
                <w:lang/>
              </w:rPr>
              <w:t>Један</w:t>
            </w:r>
            <w:r w:rsidR="00AE1E70" w:rsidRPr="004C4C3D">
              <w:rPr>
                <w:sz w:val="20"/>
                <w:szCs w:val="20"/>
              </w:rPr>
              <w:t xml:space="preserve"> рад М14</w:t>
            </w:r>
          </w:p>
          <w:p w:rsidR="00B971FD" w:rsidRPr="004C4C3D" w:rsidRDefault="00B971FD" w:rsidP="00EE0E06">
            <w:pPr>
              <w:pStyle w:val="TableParagraph"/>
              <w:ind w:left="108" w:right="278"/>
              <w:rPr>
                <w:sz w:val="20"/>
                <w:szCs w:val="20"/>
                <w:lang/>
              </w:rPr>
            </w:pPr>
            <w:r w:rsidRPr="004C4C3D">
              <w:rPr>
                <w:sz w:val="20"/>
                <w:szCs w:val="20"/>
                <w:lang/>
              </w:rPr>
              <w:t xml:space="preserve">и једна </w:t>
            </w:r>
            <w:r w:rsidR="00DB1A7A" w:rsidRPr="004C4C3D">
              <w:rPr>
                <w:sz w:val="20"/>
                <w:szCs w:val="20"/>
                <w:lang/>
              </w:rPr>
              <w:t>ле</w:t>
            </w:r>
            <w:r w:rsidRPr="004C4C3D">
              <w:rPr>
                <w:sz w:val="20"/>
                <w:szCs w:val="20"/>
                <w:lang/>
              </w:rPr>
              <w:t>ксикографска јединица</w:t>
            </w:r>
          </w:p>
        </w:tc>
        <w:tc>
          <w:tcPr>
            <w:tcW w:w="5198" w:type="dxa"/>
          </w:tcPr>
          <w:p w:rsidR="00B971FD" w:rsidRPr="004C4C3D" w:rsidRDefault="00B971FD" w:rsidP="00B971FD">
            <w:pPr>
              <w:jc w:val="both"/>
              <w:rPr>
                <w:b/>
                <w:bCs/>
                <w:sz w:val="20"/>
                <w:szCs w:val="20"/>
                <w:lang/>
              </w:rPr>
            </w:pPr>
            <w:r w:rsidRPr="004C4C3D">
              <w:rPr>
                <w:b/>
                <w:bCs/>
                <w:sz w:val="20"/>
                <w:szCs w:val="20"/>
                <w:lang/>
              </w:rPr>
              <w:t>М23</w:t>
            </w:r>
          </w:p>
          <w:p w:rsidR="00B971FD" w:rsidRPr="004C4C3D" w:rsidRDefault="00B971FD" w:rsidP="00D80166">
            <w:pPr>
              <w:jc w:val="both"/>
              <w:rPr>
                <w:sz w:val="20"/>
                <w:szCs w:val="20"/>
                <w:lang/>
              </w:rPr>
            </w:pPr>
            <w:r w:rsidRPr="004C4C3D">
              <w:rPr>
                <w:sz w:val="20"/>
                <w:szCs w:val="20"/>
              </w:rPr>
              <w:t>“Key Words and Phenomena in the Domain of Anglo-Saxon Studies: Overcoming the Differences between the Churches in the East and West,” </w:t>
            </w:r>
            <w:r w:rsidRPr="004C4C3D">
              <w:rPr>
                <w:i/>
                <w:iCs/>
                <w:sz w:val="20"/>
                <w:szCs w:val="20"/>
              </w:rPr>
              <w:t>Edinost in dialog</w:t>
            </w:r>
            <w:r w:rsidRPr="004C4C3D">
              <w:rPr>
                <w:sz w:val="20"/>
                <w:szCs w:val="20"/>
              </w:rPr>
              <w:t xml:space="preserve"> 78 (2023) 1: </w:t>
            </w:r>
            <w:r w:rsidRPr="004C4C3D">
              <w:rPr>
                <w:sz w:val="20"/>
                <w:szCs w:val="20"/>
                <w:lang/>
              </w:rPr>
              <w:t xml:space="preserve">стр. </w:t>
            </w:r>
            <w:r w:rsidRPr="004C4C3D">
              <w:rPr>
                <w:sz w:val="20"/>
                <w:szCs w:val="20"/>
              </w:rPr>
              <w:t>251-264. DOI: 10.34291/Edinost/78/01/Cairovic</w:t>
            </w:r>
            <w:r w:rsidRPr="004C4C3D">
              <w:rPr>
                <w:sz w:val="20"/>
                <w:szCs w:val="20"/>
                <w:lang/>
              </w:rPr>
              <w:tab/>
            </w:r>
          </w:p>
          <w:p w:rsidR="00B971FD" w:rsidRPr="004C4C3D" w:rsidRDefault="00B971FD" w:rsidP="00B971FD">
            <w:pPr>
              <w:rPr>
                <w:b/>
                <w:bCs/>
                <w:sz w:val="20"/>
                <w:szCs w:val="20"/>
              </w:rPr>
            </w:pPr>
            <w:r w:rsidRPr="004C4C3D">
              <w:rPr>
                <w:b/>
                <w:bCs/>
                <w:sz w:val="20"/>
                <w:szCs w:val="20"/>
              </w:rPr>
              <w:t>M</w:t>
            </w:r>
            <w:r w:rsidRPr="004C4C3D">
              <w:rPr>
                <w:b/>
                <w:bCs/>
                <w:sz w:val="20"/>
                <w:szCs w:val="20"/>
                <w:lang/>
              </w:rPr>
              <w:t>14</w:t>
            </w:r>
          </w:p>
          <w:p w:rsidR="00B971FD" w:rsidRPr="004C4C3D" w:rsidRDefault="00B971FD" w:rsidP="00B971FD">
            <w:pPr>
              <w:rPr>
                <w:sz w:val="20"/>
                <w:szCs w:val="20"/>
              </w:rPr>
            </w:pPr>
            <w:r w:rsidRPr="004C4C3D">
              <w:rPr>
                <w:sz w:val="20"/>
                <w:szCs w:val="20"/>
              </w:rPr>
              <w:t>“</w:t>
            </w:r>
            <w:r w:rsidRPr="004C4C3D">
              <w:rPr>
                <w:sz w:val="20"/>
                <w:szCs w:val="20"/>
                <w:lang/>
              </w:rPr>
              <w:t>The Role of Pavle Popović in the Development of Anglo-Serbian Relations (1916</w:t>
            </w:r>
            <w:r w:rsidRPr="004C4C3D">
              <w:rPr>
                <w:sz w:val="20"/>
                <w:szCs w:val="20"/>
              </w:rPr>
              <w:t>-</w:t>
            </w:r>
            <w:r w:rsidRPr="004C4C3D">
              <w:rPr>
                <w:sz w:val="20"/>
                <w:szCs w:val="20"/>
                <w:lang/>
              </w:rPr>
              <w:t>1933)</w:t>
            </w:r>
            <w:r w:rsidRPr="004C4C3D">
              <w:rPr>
                <w:sz w:val="20"/>
                <w:szCs w:val="20"/>
              </w:rPr>
              <w:t>”</w:t>
            </w:r>
            <w:r w:rsidRPr="004C4C3D">
              <w:rPr>
                <w:sz w:val="20"/>
                <w:szCs w:val="20"/>
                <w:lang/>
              </w:rPr>
              <w:t xml:space="preserve">, </w:t>
            </w:r>
            <w:r w:rsidRPr="004C4C3D">
              <w:rPr>
                <w:i/>
                <w:iCs/>
                <w:sz w:val="20"/>
                <w:szCs w:val="20"/>
                <w:lang/>
              </w:rPr>
              <w:t>Serbia and the Church of England</w:t>
            </w:r>
            <w:r w:rsidRPr="004C4C3D">
              <w:rPr>
                <w:sz w:val="20"/>
                <w:szCs w:val="20"/>
                <w:lang/>
              </w:rPr>
              <w:t>, eds. Mark D. Chapman, Bogdan Lubardic, Palgrave Macmillan</w:t>
            </w:r>
            <w:r w:rsidRPr="004C4C3D">
              <w:rPr>
                <w:sz w:val="20"/>
                <w:szCs w:val="20"/>
              </w:rPr>
              <w:t xml:space="preserve"> 2022</w:t>
            </w:r>
            <w:r w:rsidRPr="004C4C3D">
              <w:rPr>
                <w:sz w:val="20"/>
                <w:szCs w:val="20"/>
                <w:lang/>
              </w:rPr>
              <w:t>, стр. 181-202.</w:t>
            </w:r>
            <w:r w:rsidRPr="004C4C3D">
              <w:rPr>
                <w:sz w:val="20"/>
                <w:szCs w:val="20"/>
              </w:rPr>
              <w:t xml:space="preserve"> DOI: doi.org/10.1007/978-3-031-05977-3. </w:t>
            </w:r>
          </w:p>
          <w:p w:rsidR="00B971FD" w:rsidRPr="004C4C3D" w:rsidRDefault="00B971FD" w:rsidP="00D80166">
            <w:pPr>
              <w:jc w:val="both"/>
              <w:rPr>
                <w:sz w:val="20"/>
                <w:szCs w:val="20"/>
                <w:lang/>
              </w:rPr>
            </w:pPr>
            <w:r w:rsidRPr="004C4C3D">
              <w:rPr>
                <w:sz w:val="20"/>
                <w:szCs w:val="20"/>
              </w:rPr>
              <w:t>“Montenegro, Christianity in”</w:t>
            </w:r>
            <w:r w:rsidRPr="004C4C3D">
              <w:rPr>
                <w:sz w:val="20"/>
                <w:szCs w:val="20"/>
                <w:lang/>
              </w:rPr>
              <w:t xml:space="preserve">, </w:t>
            </w:r>
            <w:r w:rsidRPr="004C4C3D">
              <w:rPr>
                <w:i/>
                <w:iCs/>
                <w:sz w:val="20"/>
                <w:szCs w:val="20"/>
              </w:rPr>
              <w:t>Oxford Dictionary of the Christian Church</w:t>
            </w:r>
            <w:r w:rsidRPr="004C4C3D">
              <w:rPr>
                <w:sz w:val="20"/>
                <w:szCs w:val="20"/>
              </w:rPr>
              <w:t xml:space="preserve">, vol. 2, Oxford University Press,Oxford 2022, Ed. Andrew Louth, vol. 2, </w:t>
            </w:r>
            <w:r w:rsidRPr="004C4C3D">
              <w:rPr>
                <w:sz w:val="20"/>
                <w:szCs w:val="20"/>
                <w:lang/>
              </w:rPr>
              <w:t>стр. 1300.</w:t>
            </w:r>
          </w:p>
          <w:p w:rsidR="005D56C4" w:rsidRPr="004C4C3D" w:rsidRDefault="005D56C4" w:rsidP="00EE0E06">
            <w:pPr>
              <w:pStyle w:val="TableParagraph"/>
              <w:jc w:val="both"/>
              <w:rPr>
                <w:b/>
                <w:sz w:val="20"/>
                <w:szCs w:val="20"/>
              </w:rPr>
            </w:pPr>
          </w:p>
        </w:tc>
      </w:tr>
      <w:tr w:rsidR="005D56C4" w:rsidRPr="004C4C3D" w:rsidTr="00666FCC">
        <w:trPr>
          <w:trHeight w:val="1941"/>
        </w:trPr>
        <w:tc>
          <w:tcPr>
            <w:tcW w:w="415" w:type="dxa"/>
          </w:tcPr>
          <w:p w:rsidR="005D56C4" w:rsidRPr="004C4C3D" w:rsidRDefault="008C1509" w:rsidP="00EE0E06">
            <w:pPr>
              <w:pStyle w:val="TableParagraph"/>
              <w:ind w:left="88" w:right="76"/>
              <w:jc w:val="center"/>
              <w:rPr>
                <w:b/>
                <w:sz w:val="20"/>
                <w:szCs w:val="20"/>
              </w:rPr>
            </w:pPr>
            <w:r w:rsidRPr="004C4C3D">
              <w:rPr>
                <w:b/>
                <w:sz w:val="20"/>
                <w:szCs w:val="20"/>
                <w:u w:val="single"/>
              </w:rPr>
              <w:t>18</w:t>
            </w:r>
          </w:p>
        </w:tc>
        <w:tc>
          <w:tcPr>
            <w:tcW w:w="3101" w:type="dxa"/>
          </w:tcPr>
          <w:p w:rsidR="005D56C4" w:rsidRPr="004C4C3D" w:rsidRDefault="008C1509" w:rsidP="00EE0E06">
            <w:pPr>
              <w:pStyle w:val="TableParagraph"/>
              <w:ind w:left="108" w:right="97"/>
              <w:jc w:val="both"/>
              <w:rPr>
                <w:sz w:val="20"/>
                <w:szCs w:val="20"/>
              </w:rPr>
            </w:pPr>
            <w:r w:rsidRPr="004C4C3D">
              <w:rPr>
                <w:sz w:val="20"/>
                <w:szCs w:val="20"/>
              </w:rPr>
              <w:t>Објављен један рад из категоријеМ24одпрвогизбораузвањеванредног професора из научнеобласти за коју се бира. Додатно</w:t>
            </w:r>
            <w:r w:rsidRPr="004C4C3D">
              <w:rPr>
                <w:w w:val="95"/>
                <w:sz w:val="20"/>
                <w:szCs w:val="20"/>
              </w:rPr>
              <w:t>испуњен услов из категорије М21,</w:t>
            </w:r>
            <w:r w:rsidRPr="004C4C3D">
              <w:rPr>
                <w:sz w:val="20"/>
                <w:szCs w:val="20"/>
              </w:rPr>
              <w:t>М22илиМ23може,једанзаједан,дазамениусловизкатегоријеМ24или М51</w:t>
            </w:r>
          </w:p>
        </w:tc>
        <w:tc>
          <w:tcPr>
            <w:tcW w:w="1257" w:type="dxa"/>
          </w:tcPr>
          <w:p w:rsidR="005D56C4" w:rsidRPr="004C4C3D" w:rsidRDefault="00B971FD" w:rsidP="00EE0E06">
            <w:pPr>
              <w:pStyle w:val="TableParagraph"/>
              <w:ind w:left="108" w:right="217"/>
              <w:rPr>
                <w:sz w:val="20"/>
                <w:szCs w:val="20"/>
              </w:rPr>
            </w:pPr>
            <w:r w:rsidRPr="004C4C3D">
              <w:rPr>
                <w:sz w:val="20"/>
                <w:szCs w:val="20"/>
                <w:lang/>
              </w:rPr>
              <w:t>Један</w:t>
            </w:r>
            <w:r w:rsidR="008C1509" w:rsidRPr="004C4C3D">
              <w:rPr>
                <w:sz w:val="20"/>
                <w:szCs w:val="20"/>
              </w:rPr>
              <w:t xml:space="preserve"> радМ24</w:t>
            </w:r>
          </w:p>
          <w:p w:rsidR="005D56C4" w:rsidRPr="004C4C3D" w:rsidRDefault="005D56C4" w:rsidP="00EE0E06">
            <w:pPr>
              <w:pStyle w:val="TableParagraph"/>
              <w:ind w:left="108" w:right="200"/>
              <w:rPr>
                <w:sz w:val="20"/>
                <w:szCs w:val="20"/>
              </w:rPr>
            </w:pPr>
          </w:p>
        </w:tc>
        <w:tc>
          <w:tcPr>
            <w:tcW w:w="5198" w:type="dxa"/>
          </w:tcPr>
          <w:p w:rsidR="005D56C4" w:rsidRPr="004C4C3D" w:rsidRDefault="00B971FD" w:rsidP="00EE0E06">
            <w:pPr>
              <w:pStyle w:val="TableParagraph"/>
              <w:tabs>
                <w:tab w:val="left" w:pos="436"/>
              </w:tabs>
              <w:ind w:right="94"/>
              <w:jc w:val="both"/>
              <w:rPr>
                <w:sz w:val="20"/>
                <w:szCs w:val="20"/>
              </w:rPr>
            </w:pPr>
            <w:r w:rsidRPr="004C4C3D">
              <w:rPr>
                <w:sz w:val="20"/>
                <w:szCs w:val="20"/>
                <w:lang/>
              </w:rPr>
              <w:t xml:space="preserve">“Статус Хинкмара из Ремса (806-882) на двору Карлових наследника и у Франачкој Цркви. Биографске цртице и богословски допринос”, </w:t>
            </w:r>
            <w:r w:rsidRPr="004C4C3D">
              <w:rPr>
                <w:i/>
                <w:iCs/>
                <w:sz w:val="20"/>
                <w:szCs w:val="20"/>
                <w:lang/>
              </w:rPr>
              <w:t>Црквене студије</w:t>
            </w:r>
            <w:r w:rsidRPr="004C4C3D">
              <w:rPr>
                <w:sz w:val="20"/>
                <w:szCs w:val="20"/>
                <w:lang/>
              </w:rPr>
              <w:t xml:space="preserve"> 19 (2022), стр. 333-346.</w:t>
            </w:r>
          </w:p>
        </w:tc>
      </w:tr>
      <w:tr w:rsidR="005D56C4" w:rsidRPr="004C4C3D" w:rsidTr="00666FCC">
        <w:trPr>
          <w:trHeight w:val="3218"/>
        </w:trPr>
        <w:tc>
          <w:tcPr>
            <w:tcW w:w="415" w:type="dxa"/>
          </w:tcPr>
          <w:p w:rsidR="005D56C4" w:rsidRPr="004C4C3D" w:rsidRDefault="008C1509" w:rsidP="00EE0E06">
            <w:pPr>
              <w:pStyle w:val="TableParagraph"/>
              <w:ind w:left="88" w:right="76"/>
              <w:jc w:val="center"/>
              <w:rPr>
                <w:b/>
                <w:sz w:val="20"/>
                <w:szCs w:val="20"/>
              </w:rPr>
            </w:pPr>
            <w:r w:rsidRPr="004C4C3D">
              <w:rPr>
                <w:b/>
                <w:sz w:val="20"/>
                <w:szCs w:val="20"/>
                <w:u w:val="single"/>
              </w:rPr>
              <w:t>19</w:t>
            </w:r>
          </w:p>
        </w:tc>
        <w:tc>
          <w:tcPr>
            <w:tcW w:w="3101" w:type="dxa"/>
          </w:tcPr>
          <w:p w:rsidR="005D56C4" w:rsidRPr="004C4C3D" w:rsidRDefault="008C1509" w:rsidP="00EE0E06">
            <w:pPr>
              <w:pStyle w:val="TableParagraph"/>
              <w:ind w:left="108" w:right="99"/>
              <w:jc w:val="both"/>
              <w:rPr>
                <w:sz w:val="20"/>
                <w:szCs w:val="20"/>
              </w:rPr>
            </w:pPr>
            <w:r w:rsidRPr="004C4C3D">
              <w:rPr>
                <w:sz w:val="20"/>
                <w:szCs w:val="20"/>
              </w:rPr>
              <w:t>ОбјављенихпетрадоваизкатегоријеМ51упериодуодпоследњегизбораизнаучнеобласти за коју се бира. Додатноиспуњен услов из категорије М24може, један за један, да замениусловиз категоријеМ51</w:t>
            </w:r>
          </w:p>
        </w:tc>
        <w:tc>
          <w:tcPr>
            <w:tcW w:w="1257" w:type="dxa"/>
          </w:tcPr>
          <w:p w:rsidR="00B971FD" w:rsidRPr="004C4C3D" w:rsidRDefault="00B971FD" w:rsidP="00EE0E06">
            <w:pPr>
              <w:pStyle w:val="TableParagraph"/>
              <w:ind w:left="108" w:right="217"/>
              <w:rPr>
                <w:sz w:val="20"/>
                <w:szCs w:val="20"/>
              </w:rPr>
            </w:pPr>
            <w:r w:rsidRPr="004C4C3D">
              <w:rPr>
                <w:sz w:val="20"/>
                <w:szCs w:val="20"/>
                <w:lang/>
              </w:rPr>
              <w:t>три</w:t>
            </w:r>
            <w:r w:rsidRPr="004C4C3D">
              <w:rPr>
                <w:sz w:val="20"/>
                <w:szCs w:val="20"/>
              </w:rPr>
              <w:t xml:space="preserve"> рада М51</w:t>
            </w:r>
          </w:p>
          <w:p w:rsidR="005D56C4" w:rsidRPr="004C4C3D" w:rsidRDefault="00862198" w:rsidP="00EE0E06">
            <w:pPr>
              <w:pStyle w:val="TableParagraph"/>
              <w:ind w:left="108" w:right="217"/>
              <w:rPr>
                <w:sz w:val="20"/>
                <w:szCs w:val="20"/>
              </w:rPr>
            </w:pPr>
            <w:r w:rsidRPr="004C4C3D">
              <w:rPr>
                <w:sz w:val="20"/>
                <w:szCs w:val="20"/>
              </w:rPr>
              <w:t>два</w:t>
            </w:r>
            <w:r w:rsidR="008C1509" w:rsidRPr="004C4C3D">
              <w:rPr>
                <w:sz w:val="20"/>
                <w:szCs w:val="20"/>
              </w:rPr>
              <w:t xml:space="preserve"> рад</w:t>
            </w:r>
            <w:r w:rsidRPr="004C4C3D">
              <w:rPr>
                <w:sz w:val="20"/>
                <w:szCs w:val="20"/>
              </w:rPr>
              <w:t>аМ24</w:t>
            </w:r>
          </w:p>
          <w:p w:rsidR="00862198" w:rsidRPr="004C4C3D" w:rsidRDefault="00862198" w:rsidP="00EE0E06">
            <w:pPr>
              <w:pStyle w:val="TableParagraph"/>
              <w:ind w:left="108" w:right="217"/>
              <w:rPr>
                <w:sz w:val="20"/>
                <w:szCs w:val="20"/>
              </w:rPr>
            </w:pPr>
          </w:p>
          <w:p w:rsidR="005D56C4" w:rsidRPr="004C4C3D" w:rsidRDefault="005D56C4" w:rsidP="00EE0E06">
            <w:pPr>
              <w:pStyle w:val="TableParagraph"/>
              <w:ind w:left="108" w:right="95"/>
              <w:rPr>
                <w:sz w:val="20"/>
                <w:szCs w:val="20"/>
              </w:rPr>
            </w:pPr>
          </w:p>
        </w:tc>
        <w:tc>
          <w:tcPr>
            <w:tcW w:w="5198" w:type="dxa"/>
          </w:tcPr>
          <w:p w:rsidR="00D80166" w:rsidRPr="004C4C3D" w:rsidRDefault="00D80166" w:rsidP="00D80166">
            <w:pPr>
              <w:rPr>
                <w:b/>
                <w:bCs/>
                <w:sz w:val="20"/>
                <w:szCs w:val="20"/>
                <w:lang/>
              </w:rPr>
            </w:pPr>
            <w:r w:rsidRPr="004C4C3D">
              <w:rPr>
                <w:b/>
                <w:bCs/>
                <w:sz w:val="20"/>
                <w:szCs w:val="20"/>
                <w:lang/>
              </w:rPr>
              <w:t>М51</w:t>
            </w:r>
          </w:p>
          <w:p w:rsidR="00D80166" w:rsidRPr="004C4C3D" w:rsidRDefault="00D80166" w:rsidP="00D80166">
            <w:pPr>
              <w:rPr>
                <w:sz w:val="20"/>
                <w:szCs w:val="20"/>
                <w:lang/>
              </w:rPr>
            </w:pPr>
            <w:r w:rsidRPr="004C4C3D">
              <w:rPr>
                <w:sz w:val="20"/>
                <w:szCs w:val="20"/>
                <w:lang/>
              </w:rPr>
              <w:t xml:space="preserve">“Св. Анскар – хришћански мисионар на северу Европе у 9. веку”, </w:t>
            </w:r>
            <w:r w:rsidRPr="004C4C3D">
              <w:rPr>
                <w:i/>
                <w:iCs/>
                <w:sz w:val="20"/>
                <w:szCs w:val="20"/>
                <w:lang/>
              </w:rPr>
              <w:t>Богословље</w:t>
            </w:r>
            <w:r w:rsidRPr="004C4C3D">
              <w:rPr>
                <w:sz w:val="20"/>
                <w:szCs w:val="20"/>
                <w:lang/>
              </w:rPr>
              <w:t xml:space="preserve"> 81-1, Београд 2022, стр. 45-58. </w:t>
            </w:r>
          </w:p>
          <w:p w:rsidR="00D80166" w:rsidRPr="004C4C3D" w:rsidRDefault="00D80166" w:rsidP="00D80166">
            <w:pPr>
              <w:jc w:val="both"/>
              <w:rPr>
                <w:sz w:val="20"/>
                <w:szCs w:val="20"/>
                <w:lang/>
              </w:rPr>
            </w:pPr>
            <w:r w:rsidRPr="004C4C3D">
              <w:rPr>
                <w:sz w:val="20"/>
                <w:szCs w:val="20"/>
                <w:lang/>
              </w:rPr>
              <w:t>“</w:t>
            </w:r>
            <w:r w:rsidRPr="004C4C3D">
              <w:rPr>
                <w:sz w:val="20"/>
                <w:szCs w:val="20"/>
                <w:lang w:val="sr-Cyrl-CS"/>
              </w:rPr>
              <w:t>Образовање црквених уметника на Академији СПЦ за уметности и консервацију (1993-2023),</w:t>
            </w:r>
            <w:r w:rsidRPr="004C4C3D">
              <w:rPr>
                <w:sz w:val="20"/>
                <w:szCs w:val="20"/>
                <w:lang/>
              </w:rPr>
              <w:t xml:space="preserve">” </w:t>
            </w:r>
            <w:r w:rsidRPr="004C4C3D">
              <w:rPr>
                <w:i/>
                <w:iCs/>
                <w:sz w:val="20"/>
                <w:szCs w:val="20"/>
                <w:lang/>
              </w:rPr>
              <w:t>Култура</w:t>
            </w:r>
            <w:r w:rsidRPr="004C4C3D">
              <w:rPr>
                <w:sz w:val="20"/>
                <w:szCs w:val="20"/>
                <w:lang/>
              </w:rPr>
              <w:t xml:space="preserve"> бр. 180/2023, стр. 185-194</w:t>
            </w:r>
            <w:r w:rsidRPr="004C4C3D">
              <w:rPr>
                <w:sz w:val="20"/>
                <w:szCs w:val="20"/>
                <w:lang w:val="sr-Cyrl-CS"/>
              </w:rPr>
              <w:t xml:space="preserve">. </w:t>
            </w:r>
          </w:p>
          <w:p w:rsidR="00D80166" w:rsidRPr="004C4C3D" w:rsidRDefault="00D80166" w:rsidP="00D80166">
            <w:pPr>
              <w:rPr>
                <w:sz w:val="20"/>
                <w:szCs w:val="20"/>
                <w:lang/>
              </w:rPr>
            </w:pPr>
            <w:r w:rsidRPr="004C4C3D">
              <w:rPr>
                <w:sz w:val="20"/>
                <w:szCs w:val="20"/>
                <w:lang w:val="sr-Cyrl-CS"/>
              </w:rPr>
              <w:t>“</w:t>
            </w:r>
            <w:r w:rsidRPr="004C4C3D">
              <w:rPr>
                <w:i/>
                <w:iCs/>
                <w:sz w:val="20"/>
                <w:szCs w:val="20"/>
              </w:rPr>
              <w:t>Damnatiomemoriae</w:t>
            </w:r>
            <w:r w:rsidRPr="004C4C3D">
              <w:rPr>
                <w:sz w:val="20"/>
                <w:szCs w:val="20"/>
                <w:lang/>
              </w:rPr>
              <w:t>у хришћанској Цркви на западу до Великог раскола</w:t>
            </w:r>
            <w:r w:rsidRPr="004C4C3D">
              <w:rPr>
                <w:sz w:val="20"/>
                <w:szCs w:val="20"/>
                <w:lang w:val="sr-Cyrl-CS"/>
              </w:rPr>
              <w:t xml:space="preserve"> (1054)”</w:t>
            </w:r>
            <w:r w:rsidRPr="004C4C3D">
              <w:rPr>
                <w:sz w:val="20"/>
                <w:szCs w:val="20"/>
                <w:lang/>
              </w:rPr>
              <w:t xml:space="preserve">, </w:t>
            </w:r>
            <w:r w:rsidRPr="004C4C3D">
              <w:rPr>
                <w:i/>
                <w:iCs/>
                <w:sz w:val="20"/>
                <w:szCs w:val="20"/>
                <w:lang w:val="sr-Cyrl-CS"/>
              </w:rPr>
              <w:t>Зборник Матице српске за друштвене науке</w:t>
            </w:r>
            <w:r w:rsidRPr="004C4C3D">
              <w:rPr>
                <w:sz w:val="20"/>
                <w:szCs w:val="20"/>
              </w:rPr>
              <w:t>LXXV</w:t>
            </w:r>
            <w:r w:rsidRPr="004C4C3D">
              <w:rPr>
                <w:sz w:val="20"/>
                <w:szCs w:val="20"/>
                <w:lang w:val="sr-Cyrl-CS"/>
              </w:rPr>
              <w:t xml:space="preserve">, </w:t>
            </w:r>
            <w:r w:rsidRPr="004C4C3D">
              <w:rPr>
                <w:sz w:val="20"/>
                <w:szCs w:val="20"/>
              </w:rPr>
              <w:t>No</w:t>
            </w:r>
            <w:r w:rsidRPr="004C4C3D">
              <w:rPr>
                <w:sz w:val="20"/>
                <w:szCs w:val="20"/>
                <w:lang w:val="sr-Cyrl-CS"/>
              </w:rPr>
              <w:t xml:space="preserve"> 191 (3/2024): </w:t>
            </w:r>
            <w:r w:rsidRPr="004C4C3D">
              <w:rPr>
                <w:sz w:val="20"/>
                <w:szCs w:val="20"/>
                <w:lang/>
              </w:rPr>
              <w:t xml:space="preserve">стр. </w:t>
            </w:r>
            <w:r w:rsidRPr="004C4C3D">
              <w:rPr>
                <w:sz w:val="20"/>
                <w:szCs w:val="20"/>
                <w:lang w:val="sr-Cyrl-CS"/>
              </w:rPr>
              <w:t>281</w:t>
            </w:r>
            <w:r w:rsidRPr="004C4C3D">
              <w:rPr>
                <w:sz w:val="20"/>
                <w:szCs w:val="20"/>
                <w:lang/>
              </w:rPr>
              <w:t>-</w:t>
            </w:r>
            <w:r w:rsidRPr="004C4C3D">
              <w:rPr>
                <w:sz w:val="20"/>
                <w:szCs w:val="20"/>
                <w:lang w:val="sr-Cyrl-CS"/>
              </w:rPr>
              <w:t xml:space="preserve">295. </w:t>
            </w:r>
            <w:r w:rsidRPr="004C4C3D">
              <w:rPr>
                <w:sz w:val="20"/>
                <w:szCs w:val="20"/>
              </w:rPr>
              <w:t>DOI</w:t>
            </w:r>
            <w:r w:rsidRPr="004C4C3D">
              <w:rPr>
                <w:sz w:val="20"/>
                <w:szCs w:val="20"/>
                <w:lang w:val="sr-Cyrl-CS"/>
              </w:rPr>
              <w:t xml:space="preserve">: </w:t>
            </w:r>
            <w:r w:rsidRPr="004C4C3D">
              <w:rPr>
                <w:sz w:val="20"/>
                <w:szCs w:val="20"/>
              </w:rPr>
              <w:t>https</w:t>
            </w:r>
            <w:r w:rsidRPr="004C4C3D">
              <w:rPr>
                <w:sz w:val="20"/>
                <w:szCs w:val="20"/>
                <w:lang w:val="sr-Cyrl-CS"/>
              </w:rPr>
              <w:t>://</w:t>
            </w:r>
            <w:r w:rsidRPr="004C4C3D">
              <w:rPr>
                <w:sz w:val="20"/>
                <w:szCs w:val="20"/>
              </w:rPr>
              <w:t>doi</w:t>
            </w:r>
            <w:r w:rsidRPr="004C4C3D">
              <w:rPr>
                <w:sz w:val="20"/>
                <w:szCs w:val="20"/>
                <w:lang w:val="sr-Cyrl-CS"/>
              </w:rPr>
              <w:t>.</w:t>
            </w:r>
            <w:r w:rsidRPr="004C4C3D">
              <w:rPr>
                <w:sz w:val="20"/>
                <w:szCs w:val="20"/>
              </w:rPr>
              <w:t>org</w:t>
            </w:r>
            <w:r w:rsidRPr="004C4C3D">
              <w:rPr>
                <w:sz w:val="20"/>
                <w:szCs w:val="20"/>
                <w:lang w:val="sr-Cyrl-CS"/>
              </w:rPr>
              <w:t>/10.2298/</w:t>
            </w:r>
            <w:r w:rsidRPr="004C4C3D">
              <w:rPr>
                <w:sz w:val="20"/>
                <w:szCs w:val="20"/>
              </w:rPr>
              <w:t>ZMSDN</w:t>
            </w:r>
            <w:r w:rsidRPr="004C4C3D">
              <w:rPr>
                <w:sz w:val="20"/>
                <w:szCs w:val="20"/>
                <w:lang w:val="sr-Cyrl-CS"/>
              </w:rPr>
              <w:t>2491281</w:t>
            </w:r>
            <w:r w:rsidRPr="004C4C3D">
              <w:rPr>
                <w:sz w:val="20"/>
                <w:szCs w:val="20"/>
              </w:rPr>
              <w:t>C</w:t>
            </w:r>
          </w:p>
          <w:p w:rsidR="00D80166" w:rsidRPr="004C4C3D" w:rsidRDefault="00D80166" w:rsidP="00D80166">
            <w:pPr>
              <w:rPr>
                <w:b/>
                <w:bCs/>
                <w:sz w:val="20"/>
                <w:szCs w:val="20"/>
                <w:lang/>
              </w:rPr>
            </w:pPr>
            <w:r w:rsidRPr="004C4C3D">
              <w:rPr>
                <w:b/>
                <w:bCs/>
                <w:sz w:val="20"/>
                <w:szCs w:val="20"/>
                <w:lang/>
              </w:rPr>
              <w:t>М24</w:t>
            </w:r>
          </w:p>
          <w:p w:rsidR="00D80166" w:rsidRPr="004C4C3D" w:rsidRDefault="00D80166" w:rsidP="00D80166">
            <w:pPr>
              <w:rPr>
                <w:sz w:val="20"/>
                <w:szCs w:val="20"/>
                <w:lang/>
              </w:rPr>
            </w:pPr>
            <w:r w:rsidRPr="004C4C3D">
              <w:rPr>
                <w:sz w:val="20"/>
                <w:szCs w:val="20"/>
                <w:lang/>
              </w:rPr>
              <w:t xml:space="preserve">“Англосаксонске студије на Истоку,” </w:t>
            </w:r>
            <w:r w:rsidRPr="004C4C3D">
              <w:rPr>
                <w:i/>
                <w:iCs/>
                <w:sz w:val="20"/>
                <w:szCs w:val="20"/>
                <w:lang/>
              </w:rPr>
              <w:t>Acta P</w:t>
            </w:r>
            <w:r w:rsidRPr="004C4C3D">
              <w:rPr>
                <w:i/>
                <w:iCs/>
                <w:sz w:val="20"/>
                <w:szCs w:val="20"/>
              </w:rPr>
              <w:t>atristica</w:t>
            </w:r>
            <w:r w:rsidRPr="004C4C3D">
              <w:rPr>
                <w:sz w:val="20"/>
                <w:szCs w:val="20"/>
                <w:lang/>
              </w:rPr>
              <w:t>, volume 13, issue 26/2022, </w:t>
            </w:r>
            <w:r w:rsidRPr="004C4C3D">
              <w:rPr>
                <w:sz w:val="20"/>
                <w:szCs w:val="20"/>
              </w:rPr>
              <w:t>Pre</w:t>
            </w:r>
            <w:r w:rsidRPr="004C4C3D">
              <w:rPr>
                <w:sz w:val="20"/>
                <w:szCs w:val="20"/>
                <w:lang/>
              </w:rPr>
              <w:t>š</w:t>
            </w:r>
            <w:r w:rsidRPr="004C4C3D">
              <w:rPr>
                <w:sz w:val="20"/>
                <w:szCs w:val="20"/>
              </w:rPr>
              <w:t>ov</w:t>
            </w:r>
            <w:r w:rsidRPr="004C4C3D">
              <w:rPr>
                <w:sz w:val="20"/>
                <w:szCs w:val="20"/>
                <w:lang/>
              </w:rPr>
              <w:t xml:space="preserve">, </w:t>
            </w:r>
            <w:r w:rsidRPr="004C4C3D">
              <w:rPr>
                <w:sz w:val="20"/>
                <w:szCs w:val="20"/>
              </w:rPr>
              <w:t>Slovakia</w:t>
            </w:r>
            <w:r w:rsidRPr="004C4C3D">
              <w:rPr>
                <w:sz w:val="20"/>
                <w:szCs w:val="20"/>
                <w:lang/>
              </w:rPr>
              <w:t xml:space="preserve">; стр. 56-72. </w:t>
            </w:r>
            <w:r w:rsidRPr="004C4C3D">
              <w:rPr>
                <w:sz w:val="20"/>
                <w:szCs w:val="20"/>
              </w:rPr>
              <w:t>ISSN</w:t>
            </w:r>
            <w:r w:rsidRPr="004C4C3D">
              <w:rPr>
                <w:sz w:val="20"/>
                <w:szCs w:val="20"/>
                <w:lang/>
              </w:rPr>
              <w:t xml:space="preserve"> 1338-3299 </w:t>
            </w:r>
          </w:p>
          <w:p w:rsidR="00D80166" w:rsidRPr="004C4C3D" w:rsidRDefault="00D80166" w:rsidP="00D80166">
            <w:pPr>
              <w:jc w:val="both"/>
              <w:rPr>
                <w:sz w:val="20"/>
                <w:szCs w:val="20"/>
                <w:lang/>
              </w:rPr>
            </w:pPr>
            <w:r w:rsidRPr="004C4C3D">
              <w:rPr>
                <w:sz w:val="20"/>
                <w:szCs w:val="20"/>
                <w:lang/>
              </w:rPr>
              <w:t xml:space="preserve">“Канони Пето-шестог сабора – неправилне праксе у Риму и Јерменији сагледане из перспективе источне Цркве у 7. веку”, </w:t>
            </w:r>
            <w:r w:rsidRPr="004C4C3D">
              <w:rPr>
                <w:i/>
                <w:iCs/>
                <w:sz w:val="20"/>
                <w:szCs w:val="20"/>
              </w:rPr>
              <w:t>ActaPatristica</w:t>
            </w:r>
            <w:r w:rsidRPr="004C4C3D">
              <w:rPr>
                <w:sz w:val="20"/>
                <w:szCs w:val="20"/>
                <w:lang/>
              </w:rPr>
              <w:t xml:space="preserve">14/29 (2023) </w:t>
            </w:r>
            <w:r w:rsidRPr="004C4C3D">
              <w:rPr>
                <w:sz w:val="20"/>
                <w:szCs w:val="20"/>
              </w:rPr>
              <w:t>Pre</w:t>
            </w:r>
            <w:r w:rsidRPr="004C4C3D">
              <w:rPr>
                <w:sz w:val="20"/>
                <w:szCs w:val="20"/>
                <w:lang/>
              </w:rPr>
              <w:t>š</w:t>
            </w:r>
            <w:r w:rsidRPr="004C4C3D">
              <w:rPr>
                <w:sz w:val="20"/>
                <w:szCs w:val="20"/>
              </w:rPr>
              <w:t>ov</w:t>
            </w:r>
            <w:r w:rsidRPr="004C4C3D">
              <w:rPr>
                <w:sz w:val="20"/>
                <w:szCs w:val="20"/>
                <w:lang/>
              </w:rPr>
              <w:t xml:space="preserve">, </w:t>
            </w:r>
            <w:r w:rsidRPr="004C4C3D">
              <w:rPr>
                <w:sz w:val="20"/>
                <w:szCs w:val="20"/>
              </w:rPr>
              <w:t>Slovakia</w:t>
            </w:r>
            <w:r w:rsidRPr="004C4C3D">
              <w:rPr>
                <w:sz w:val="20"/>
                <w:szCs w:val="20"/>
                <w:lang/>
              </w:rPr>
              <w:t xml:space="preserve">; стр. 148-163. </w:t>
            </w:r>
            <w:r w:rsidRPr="004C4C3D">
              <w:rPr>
                <w:sz w:val="20"/>
                <w:szCs w:val="20"/>
              </w:rPr>
              <w:t>ISSN</w:t>
            </w:r>
            <w:r w:rsidRPr="004C4C3D">
              <w:rPr>
                <w:sz w:val="20"/>
                <w:szCs w:val="20"/>
                <w:lang/>
              </w:rPr>
              <w:t xml:space="preserve"> 1338-3299 </w:t>
            </w:r>
          </w:p>
          <w:p w:rsidR="005D56C4" w:rsidRPr="004C4C3D" w:rsidRDefault="005D56C4" w:rsidP="00B971FD">
            <w:pPr>
              <w:pStyle w:val="NormalWeb"/>
              <w:snapToGrid w:val="0"/>
              <w:spacing w:before="0" w:after="0"/>
              <w:jc w:val="both"/>
              <w:rPr>
                <w:sz w:val="20"/>
                <w:szCs w:val="20"/>
                <w:lang w:val="sr-Cyrl-CS"/>
              </w:rPr>
            </w:pPr>
          </w:p>
        </w:tc>
      </w:tr>
      <w:tr w:rsidR="005D56C4" w:rsidRPr="00041B01" w:rsidTr="00666FCC">
        <w:trPr>
          <w:trHeight w:val="3681"/>
        </w:trPr>
        <w:tc>
          <w:tcPr>
            <w:tcW w:w="415" w:type="dxa"/>
          </w:tcPr>
          <w:p w:rsidR="005D56C4" w:rsidRPr="004C4C3D" w:rsidRDefault="008C1509" w:rsidP="00EE0E06">
            <w:pPr>
              <w:pStyle w:val="TableParagraph"/>
              <w:ind w:left="88" w:right="76"/>
              <w:jc w:val="center"/>
              <w:rPr>
                <w:b/>
                <w:sz w:val="20"/>
                <w:szCs w:val="20"/>
              </w:rPr>
            </w:pPr>
            <w:r w:rsidRPr="004C4C3D">
              <w:rPr>
                <w:b/>
                <w:sz w:val="20"/>
                <w:szCs w:val="20"/>
                <w:u w:val="single"/>
              </w:rPr>
              <w:lastRenderedPageBreak/>
              <w:t>20</w:t>
            </w:r>
          </w:p>
        </w:tc>
        <w:tc>
          <w:tcPr>
            <w:tcW w:w="3101" w:type="dxa"/>
          </w:tcPr>
          <w:p w:rsidR="005D56C4" w:rsidRPr="004C4C3D" w:rsidRDefault="008C1509" w:rsidP="00EE0E06">
            <w:pPr>
              <w:pStyle w:val="TableParagraph"/>
              <w:ind w:left="108"/>
              <w:rPr>
                <w:sz w:val="20"/>
                <w:szCs w:val="20"/>
              </w:rPr>
            </w:pPr>
            <w:r w:rsidRPr="004C4C3D">
              <w:rPr>
                <w:sz w:val="20"/>
                <w:szCs w:val="20"/>
              </w:rPr>
              <w:t>Цитираностод10xeтepoцитата.</w:t>
            </w:r>
          </w:p>
        </w:tc>
        <w:tc>
          <w:tcPr>
            <w:tcW w:w="1257" w:type="dxa"/>
          </w:tcPr>
          <w:p w:rsidR="00D80166" w:rsidRPr="004C4C3D" w:rsidRDefault="0046457A" w:rsidP="00EE0E06">
            <w:pPr>
              <w:pStyle w:val="TableParagraph"/>
              <w:ind w:left="108" w:right="76"/>
              <w:rPr>
                <w:spacing w:val="-47"/>
                <w:sz w:val="20"/>
                <w:szCs w:val="20"/>
              </w:rPr>
            </w:pPr>
            <w:r w:rsidRPr="004C4C3D">
              <w:rPr>
                <w:sz w:val="20"/>
                <w:szCs w:val="20"/>
                <w:lang/>
              </w:rPr>
              <w:t>петнаест</w:t>
            </w:r>
          </w:p>
          <w:p w:rsidR="005D56C4" w:rsidRPr="004C4C3D" w:rsidRDefault="008C1509" w:rsidP="00EE0E06">
            <w:pPr>
              <w:pStyle w:val="TableParagraph"/>
              <w:ind w:left="108" w:right="76"/>
              <w:rPr>
                <w:sz w:val="20"/>
                <w:szCs w:val="20"/>
              </w:rPr>
            </w:pPr>
            <w:r w:rsidRPr="004C4C3D">
              <w:rPr>
                <w:sz w:val="20"/>
                <w:szCs w:val="20"/>
              </w:rPr>
              <w:t>радова</w:t>
            </w:r>
          </w:p>
        </w:tc>
        <w:tc>
          <w:tcPr>
            <w:tcW w:w="5198" w:type="dxa"/>
          </w:tcPr>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 xml:space="preserve">Sevba Abdula, İktidar, </w:t>
            </w:r>
            <w:r w:rsidRPr="004C4C3D">
              <w:rPr>
                <w:i/>
                <w:iCs/>
                <w:color w:val="000000"/>
                <w:sz w:val="20"/>
                <w:szCs w:val="20"/>
                <w:lang/>
              </w:rPr>
              <w:t>Tarih ve Kimlik: Sırp Tarihyazımı ve Tarih Ders Kitaplarında Osmanlı ve Habsburg İmparatorluğu Anlatısı</w:t>
            </w:r>
            <w:r w:rsidRPr="004C4C3D">
              <w:rPr>
                <w:color w:val="000000"/>
                <w:sz w:val="20"/>
                <w:szCs w:val="20"/>
                <w:lang/>
              </w:rPr>
              <w:t xml:space="preserve">, </w:t>
            </w:r>
            <w:r w:rsidRPr="004C4C3D">
              <w:rPr>
                <w:color w:val="000000"/>
                <w:sz w:val="20"/>
                <w:szCs w:val="20"/>
              </w:rPr>
              <w:t>DoctoralThesis</w:t>
            </w:r>
            <w:r w:rsidRPr="004C4C3D">
              <w:rPr>
                <w:color w:val="000000"/>
                <w:sz w:val="20"/>
                <w:szCs w:val="20"/>
                <w:lang/>
              </w:rPr>
              <w:t xml:space="preserve">, İstanbul, 2022.Цитиран рад: </w:t>
            </w:r>
            <w:r w:rsidRPr="004C4C3D">
              <w:rPr>
                <w:sz w:val="20"/>
                <w:szCs w:val="20"/>
              </w:rPr>
              <w:t xml:space="preserve">“The Role of Vicar Bishop Dositej (Stojković) at the beginning of the Church schism in the People’s Republic of Macedonia in 1958”, </w:t>
            </w:r>
            <w:r w:rsidRPr="004C4C3D">
              <w:rPr>
                <w:i/>
                <w:sz w:val="20"/>
                <w:szCs w:val="20"/>
              </w:rPr>
              <w:t>Istorija 20. veka</w:t>
            </w:r>
            <w:r w:rsidRPr="004C4C3D">
              <w:rPr>
                <w:sz w:val="20"/>
                <w:szCs w:val="20"/>
              </w:rPr>
              <w:t>, god. XXXVI, 2/2018, Beograd, pp. 155-186.</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 xml:space="preserve">Sevba Abdula, </w:t>
            </w:r>
            <w:r w:rsidRPr="004C4C3D">
              <w:rPr>
                <w:color w:val="000000"/>
                <w:sz w:val="20"/>
                <w:szCs w:val="20"/>
              </w:rPr>
              <w:t>“</w:t>
            </w:r>
            <w:r w:rsidRPr="004C4C3D">
              <w:rPr>
                <w:color w:val="000000"/>
                <w:sz w:val="20"/>
                <w:szCs w:val="20"/>
                <w:lang/>
              </w:rPr>
              <w:t>Power and History in the Serbs: Historiography after 1990,</w:t>
            </w:r>
            <w:r w:rsidRPr="004C4C3D">
              <w:rPr>
                <w:color w:val="000000"/>
                <w:sz w:val="20"/>
                <w:szCs w:val="20"/>
              </w:rPr>
              <w:t>”</w:t>
            </w:r>
            <w:r w:rsidRPr="004C4C3D">
              <w:rPr>
                <w:color w:val="000000"/>
                <w:sz w:val="20"/>
                <w:szCs w:val="20"/>
                <w:lang/>
              </w:rPr>
              <w:t xml:space="preserve"> Journal of </w:t>
            </w:r>
            <w:r w:rsidRPr="004C4C3D">
              <w:rPr>
                <w:i/>
                <w:iCs/>
                <w:color w:val="000000"/>
                <w:sz w:val="20"/>
                <w:szCs w:val="20"/>
                <w:lang/>
              </w:rPr>
              <w:t>Balkan Studies</w:t>
            </w:r>
            <w:r w:rsidRPr="004C4C3D">
              <w:rPr>
                <w:color w:val="000000"/>
                <w:sz w:val="20"/>
                <w:szCs w:val="20"/>
                <w:lang/>
              </w:rPr>
              <w:t xml:space="preserve"> 2 (4), Istanbul 2022, 7-46. Цитиран рад: </w:t>
            </w:r>
            <w:r w:rsidRPr="004C4C3D">
              <w:rPr>
                <w:sz w:val="20"/>
                <w:szCs w:val="20"/>
              </w:rPr>
              <w:t xml:space="preserve">“The Role of Vicar Bishop Dositej (Stojković) at the beginning of the Church schism in the People’s Republic of Macedonia in 1958”, </w:t>
            </w:r>
            <w:r w:rsidRPr="004C4C3D">
              <w:rPr>
                <w:i/>
                <w:sz w:val="20"/>
                <w:szCs w:val="20"/>
              </w:rPr>
              <w:t>Istorija 20. veka</w:t>
            </w:r>
            <w:r w:rsidRPr="004C4C3D">
              <w:rPr>
                <w:sz w:val="20"/>
                <w:szCs w:val="20"/>
              </w:rPr>
              <w:t>, god. XXXVI, 2/2018, Beograd, pp. 155-186.</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Mrdjan M. Mladjan</w:t>
            </w:r>
            <w:r w:rsidRPr="004C4C3D">
              <w:rPr>
                <w:color w:val="000000"/>
                <w:sz w:val="20"/>
                <w:szCs w:val="20"/>
              </w:rPr>
              <w:t xml:space="preserve">, </w:t>
            </w:r>
            <w:r w:rsidRPr="004C4C3D">
              <w:rPr>
                <w:color w:val="000000"/>
                <w:sz w:val="20"/>
                <w:szCs w:val="20"/>
                <w:lang/>
              </w:rPr>
              <w:t>Olga Ponomarenko</w:t>
            </w:r>
            <w:r w:rsidRPr="004C4C3D">
              <w:rPr>
                <w:color w:val="000000"/>
                <w:sz w:val="20"/>
                <w:szCs w:val="20"/>
              </w:rPr>
              <w:t xml:space="preserve">, </w:t>
            </w:r>
            <w:r w:rsidRPr="004C4C3D">
              <w:rPr>
                <w:color w:val="000000"/>
                <w:sz w:val="20"/>
                <w:szCs w:val="20"/>
                <w:lang/>
              </w:rPr>
              <w:t>Elena Nikolova</w:t>
            </w:r>
            <w:r w:rsidRPr="004C4C3D">
              <w:rPr>
                <w:color w:val="000000"/>
                <w:sz w:val="20"/>
                <w:szCs w:val="20"/>
              </w:rPr>
              <w:t>, “</w:t>
            </w:r>
            <w:r w:rsidRPr="004C4C3D">
              <w:rPr>
                <w:color w:val="000000"/>
                <w:sz w:val="20"/>
                <w:szCs w:val="20"/>
                <w:lang/>
              </w:rPr>
              <w:t>Religion and Institutions</w:t>
            </w:r>
            <w:r w:rsidRPr="004C4C3D">
              <w:rPr>
                <w:color w:val="000000"/>
                <w:sz w:val="20"/>
                <w:szCs w:val="20"/>
              </w:rPr>
              <w:t>,”</w:t>
            </w:r>
            <w:r w:rsidRPr="004C4C3D">
              <w:rPr>
                <w:color w:val="000000"/>
                <w:sz w:val="20"/>
                <w:szCs w:val="20"/>
                <w:lang/>
              </w:rPr>
              <w:t xml:space="preserve"> In </w:t>
            </w:r>
            <w:r w:rsidRPr="004C4C3D">
              <w:rPr>
                <w:i/>
                <w:iCs/>
                <w:color w:val="000000"/>
                <w:sz w:val="20"/>
                <w:szCs w:val="20"/>
                <w:lang/>
              </w:rPr>
              <w:t>Handbook of Labor, Human Resources and Population Economics</w:t>
            </w:r>
            <w:r w:rsidRPr="004C4C3D">
              <w:rPr>
                <w:color w:val="000000"/>
                <w:sz w:val="20"/>
                <w:szCs w:val="20"/>
              </w:rPr>
              <w:t xml:space="preserve">, </w:t>
            </w:r>
            <w:r w:rsidRPr="004C4C3D">
              <w:rPr>
                <w:color w:val="000000"/>
                <w:sz w:val="20"/>
                <w:szCs w:val="20"/>
                <w:lang/>
              </w:rPr>
              <w:t xml:space="preserve">Springer, Cham </w:t>
            </w:r>
            <w:r w:rsidRPr="004C4C3D">
              <w:rPr>
                <w:color w:val="000000"/>
                <w:sz w:val="20"/>
                <w:szCs w:val="20"/>
              </w:rPr>
              <w:t>(</w:t>
            </w:r>
            <w:r w:rsidRPr="004C4C3D">
              <w:rPr>
                <w:color w:val="000000"/>
                <w:sz w:val="20"/>
                <w:szCs w:val="20"/>
                <w:lang/>
              </w:rPr>
              <w:t>March 2022</w:t>
            </w:r>
            <w:r w:rsidRPr="004C4C3D">
              <w:rPr>
                <w:color w:val="000000"/>
                <w:sz w:val="20"/>
                <w:szCs w:val="20"/>
              </w:rPr>
              <w:t>)</w:t>
            </w:r>
            <w:r w:rsidRPr="004C4C3D">
              <w:rPr>
                <w:color w:val="000000"/>
                <w:sz w:val="20"/>
                <w:szCs w:val="20"/>
                <w:lang/>
              </w:rPr>
              <w:t xml:space="preserve"> DOI: 10.1007/978-3-319-57365-6_279-1. Цитиран рад: </w:t>
            </w:r>
            <w:r w:rsidRPr="004C4C3D">
              <w:rPr>
                <w:sz w:val="20"/>
                <w:szCs w:val="20"/>
              </w:rPr>
              <w:t xml:space="preserve">“The Role of Vicar Bishop Dositej (Stojković) at the beginning of the Church schism in the People’s Republic of Macedonia in 1958”, </w:t>
            </w:r>
            <w:r w:rsidRPr="004C4C3D">
              <w:rPr>
                <w:i/>
                <w:sz w:val="20"/>
                <w:szCs w:val="20"/>
              </w:rPr>
              <w:t>Istorija 20. veka</w:t>
            </w:r>
            <w:r w:rsidRPr="004C4C3D">
              <w:rPr>
                <w:sz w:val="20"/>
                <w:szCs w:val="20"/>
              </w:rPr>
              <w:t>, god. XXXVI, 2/2018, Beograd, pp. 155-186.</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rPr>
              <w:t>Trajanovski</w:t>
            </w:r>
            <w:r w:rsidRPr="004C4C3D">
              <w:rPr>
                <w:color w:val="000000"/>
                <w:sz w:val="20"/>
                <w:szCs w:val="20"/>
                <w:lang/>
              </w:rPr>
              <w:t>,</w:t>
            </w:r>
            <w:r w:rsidRPr="004C4C3D">
              <w:rPr>
                <w:color w:val="000000"/>
                <w:sz w:val="20"/>
                <w:szCs w:val="20"/>
              </w:rPr>
              <w:t xml:space="preserve"> Naum.“</w:t>
            </w:r>
            <w:r w:rsidRPr="004C4C3D">
              <w:rPr>
                <w:color w:val="000000"/>
                <w:sz w:val="20"/>
                <w:szCs w:val="20"/>
                <w:lang/>
              </w:rPr>
              <w:t>Official quests, vernacular answers: the Macedonian Orthodox Church – Ohrid Archbishopric (MOC-OA) as a memory actor in the post-conflict Republic of North Macedonia (2001</w:t>
            </w:r>
            <w:r w:rsidRPr="004C4C3D">
              <w:rPr>
                <w:color w:val="000000"/>
                <w:sz w:val="20"/>
                <w:szCs w:val="20"/>
              </w:rPr>
              <w:t>-</w:t>
            </w:r>
            <w:r w:rsidRPr="004C4C3D">
              <w:rPr>
                <w:color w:val="000000"/>
                <w:sz w:val="20"/>
                <w:szCs w:val="20"/>
                <w:lang/>
              </w:rPr>
              <w:t>19)</w:t>
            </w:r>
            <w:r w:rsidRPr="004C4C3D">
              <w:rPr>
                <w:color w:val="000000"/>
                <w:sz w:val="20"/>
                <w:szCs w:val="20"/>
              </w:rPr>
              <w:t>”</w:t>
            </w:r>
            <w:r w:rsidRPr="004C4C3D">
              <w:rPr>
                <w:color w:val="000000"/>
                <w:sz w:val="20"/>
                <w:szCs w:val="20"/>
                <w:lang/>
              </w:rPr>
              <w:t>, in Zuzanna Bogumił, Yuliya Yurchuk (</w:t>
            </w:r>
            <w:r w:rsidRPr="004C4C3D">
              <w:rPr>
                <w:color w:val="000000"/>
                <w:sz w:val="20"/>
                <w:szCs w:val="20"/>
              </w:rPr>
              <w:t>eds.</w:t>
            </w:r>
            <w:r w:rsidRPr="004C4C3D">
              <w:rPr>
                <w:color w:val="000000"/>
                <w:sz w:val="20"/>
                <w:szCs w:val="20"/>
                <w:lang/>
              </w:rPr>
              <w:t xml:space="preserve">), </w:t>
            </w:r>
            <w:r w:rsidRPr="004C4C3D">
              <w:rPr>
                <w:i/>
                <w:iCs/>
                <w:color w:val="000000"/>
                <w:sz w:val="20"/>
                <w:szCs w:val="20"/>
                <w:lang/>
              </w:rPr>
              <w:t>Memory and Religion from a Postsecular Perspective</w:t>
            </w:r>
            <w:r w:rsidRPr="004C4C3D">
              <w:rPr>
                <w:color w:val="000000"/>
                <w:sz w:val="20"/>
                <w:szCs w:val="20"/>
                <w:lang/>
              </w:rPr>
              <w:t xml:space="preserve">, Routledge, 2022, 223. Цитиран рад: </w:t>
            </w:r>
            <w:r w:rsidRPr="004C4C3D">
              <w:rPr>
                <w:sz w:val="20"/>
                <w:szCs w:val="20"/>
              </w:rPr>
              <w:t xml:space="preserve">“The Role of Vicar Bishop Dositej (Stojković) at the beginning of the Church schism in the People’s Republic of Macedonia in 1958”, </w:t>
            </w:r>
            <w:r w:rsidRPr="004C4C3D">
              <w:rPr>
                <w:i/>
                <w:sz w:val="20"/>
                <w:szCs w:val="20"/>
              </w:rPr>
              <w:t>Istorija 20. veka</w:t>
            </w:r>
            <w:r w:rsidRPr="004C4C3D">
              <w:rPr>
                <w:sz w:val="20"/>
                <w:szCs w:val="20"/>
              </w:rPr>
              <w:t>, god. XXXVI, 2/2018, Beograd, pp. 155-186.</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Милош Мишковић, “Утицај Карла Великог на формирање теолошке мисли у западној Европи, ” </w:t>
            </w:r>
            <w:r w:rsidRPr="004C4C3D">
              <w:rPr>
                <w:i/>
                <w:iCs/>
                <w:color w:val="000000"/>
                <w:sz w:val="20"/>
                <w:szCs w:val="20"/>
                <w:lang/>
              </w:rPr>
              <w:t>Теолошки погледи</w:t>
            </w:r>
            <w:r w:rsidRPr="004C4C3D">
              <w:rPr>
                <w:color w:val="000000"/>
                <w:sz w:val="20"/>
                <w:szCs w:val="20"/>
                <w:lang/>
              </w:rPr>
              <w:t xml:space="preserve"> LV Број 3/2022, стр. 488, 492. И. Чаировић, </w:t>
            </w:r>
            <w:r w:rsidR="00666FCC" w:rsidRPr="004C4C3D">
              <w:rPr>
                <w:i/>
                <w:iCs/>
                <w:sz w:val="20"/>
                <w:szCs w:val="20"/>
                <w:lang/>
              </w:rPr>
              <w:t>Црква у Енглеској у VIII веку – богословско-историјске импликације односа са Римом и Франачком државом</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 xml:space="preserve">Андроник Дунајев, “Проблем односа Цркве и државе у књизи </w:t>
            </w:r>
            <w:r w:rsidRPr="004C4C3D">
              <w:rPr>
                <w:i/>
                <w:iCs/>
                <w:color w:val="000000"/>
                <w:sz w:val="20"/>
                <w:szCs w:val="20"/>
                <w:lang/>
              </w:rPr>
              <w:t>Црквена историја енглеског народа</w:t>
            </w:r>
            <w:r w:rsidRPr="004C4C3D">
              <w:rPr>
                <w:color w:val="000000"/>
                <w:sz w:val="20"/>
                <w:szCs w:val="20"/>
                <w:lang/>
              </w:rPr>
              <w:t xml:space="preserve"> Светог Беде часног, ” </w:t>
            </w:r>
            <w:r w:rsidRPr="004C4C3D">
              <w:rPr>
                <w:i/>
                <w:iCs/>
                <w:color w:val="000000"/>
                <w:sz w:val="20"/>
                <w:szCs w:val="20"/>
                <w:lang/>
              </w:rPr>
              <w:t>Теолошки погледи</w:t>
            </w:r>
            <w:r w:rsidRPr="004C4C3D">
              <w:rPr>
                <w:color w:val="000000"/>
                <w:sz w:val="20"/>
                <w:szCs w:val="20"/>
                <w:lang/>
              </w:rPr>
              <w:t xml:space="preserve"> LIV Број 1/2022, стр. 76.</w:t>
            </w:r>
            <w:r w:rsidR="00666FCC" w:rsidRPr="004C4C3D">
              <w:rPr>
                <w:color w:val="000000"/>
                <w:sz w:val="20"/>
                <w:szCs w:val="20"/>
                <w:lang/>
              </w:rPr>
              <w:t xml:space="preserve"> Цитиран рад: </w:t>
            </w:r>
            <w:r w:rsidR="00666FCC" w:rsidRPr="004C4C3D">
              <w:rPr>
                <w:sz w:val="20"/>
                <w:szCs w:val="20"/>
                <w:lang/>
              </w:rPr>
              <w:t xml:space="preserve">“Однос Цркве и државе у англосаксонској Енглеској у првој половини 8. века: Пример краља Едберта (737/738-758) и архиепископа Екгберта (735-766)”, </w:t>
            </w:r>
            <w:r w:rsidR="00666FCC" w:rsidRPr="004C4C3D">
              <w:rPr>
                <w:i/>
                <w:iCs/>
                <w:sz w:val="20"/>
                <w:szCs w:val="20"/>
                <w:lang/>
              </w:rPr>
              <w:t>Зборник Матице српске за друштвене науке</w:t>
            </w:r>
            <w:r w:rsidR="00666FCC" w:rsidRPr="004C4C3D">
              <w:rPr>
                <w:sz w:val="20"/>
                <w:szCs w:val="20"/>
              </w:rPr>
              <w:t>LXX</w:t>
            </w:r>
            <w:r w:rsidR="00666FCC" w:rsidRPr="004C4C3D">
              <w:rPr>
                <w:sz w:val="20"/>
                <w:szCs w:val="20"/>
                <w:lang/>
              </w:rPr>
              <w:t xml:space="preserve">, </w:t>
            </w:r>
            <w:r w:rsidR="00666FCC" w:rsidRPr="004C4C3D">
              <w:rPr>
                <w:sz w:val="20"/>
                <w:szCs w:val="20"/>
              </w:rPr>
              <w:t>No</w:t>
            </w:r>
            <w:r w:rsidR="00666FCC" w:rsidRPr="004C4C3D">
              <w:rPr>
                <w:sz w:val="20"/>
                <w:szCs w:val="20"/>
                <w:lang/>
              </w:rPr>
              <w:t xml:space="preserve"> 171 (3/2019), стр. 411-421. </w:t>
            </w:r>
            <w:r w:rsidR="00666FCC" w:rsidRPr="004C4C3D">
              <w:rPr>
                <w:sz w:val="20"/>
                <w:szCs w:val="20"/>
              </w:rPr>
              <w:t>DOI: https://doi.org/10.2298/ZMSDN1971411C</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Зоран Ранковић, Маја Аћимовић, “Догађај васпостављања Партијаршије српске у грађанској периодици,” </w:t>
            </w:r>
            <w:r w:rsidRPr="004C4C3D">
              <w:rPr>
                <w:i/>
                <w:iCs/>
                <w:sz w:val="20"/>
                <w:szCs w:val="20"/>
                <w:lang/>
              </w:rPr>
              <w:t>Зборник радова са научног скупа</w:t>
            </w:r>
            <w:r w:rsidRPr="004C4C3D">
              <w:rPr>
                <w:sz w:val="20"/>
                <w:szCs w:val="20"/>
                <w:lang/>
              </w:rPr>
              <w:t xml:space="preserve">, Београд: Православни богословски факултет, Београд 2023, </w:t>
            </w:r>
            <w:r w:rsidRPr="004C4C3D">
              <w:rPr>
                <w:color w:val="000000"/>
                <w:sz w:val="20"/>
                <w:szCs w:val="20"/>
                <w:lang/>
              </w:rPr>
              <w:t xml:space="preserve">стр. </w:t>
            </w:r>
            <w:r w:rsidRPr="004C4C3D">
              <w:rPr>
                <w:sz w:val="20"/>
                <w:szCs w:val="20"/>
                <w:lang/>
              </w:rPr>
              <w:t>11.</w:t>
            </w:r>
            <w:r w:rsidR="00666FCC" w:rsidRPr="004C4C3D">
              <w:rPr>
                <w:sz w:val="20"/>
                <w:szCs w:val="20"/>
                <w:lang/>
              </w:rPr>
              <w:t xml:space="preserve"> Цитирано дело: “</w:t>
            </w:r>
            <w:r w:rsidR="00666FCC" w:rsidRPr="004C4C3D">
              <w:rPr>
                <w:iCs/>
                <w:sz w:val="20"/>
                <w:szCs w:val="20"/>
                <w:lang w:val="sr-Cyrl-CS"/>
              </w:rPr>
              <w:t xml:space="preserve">Обновљење Пећке Патријаршије – Српске православне Цркве (1920). Анализа </w:t>
            </w:r>
            <w:r w:rsidR="00666FCC" w:rsidRPr="004C4C3D">
              <w:rPr>
                <w:i/>
                <w:sz w:val="20"/>
                <w:szCs w:val="20"/>
                <w:lang w:val="sr-Cyrl-CS"/>
              </w:rPr>
              <w:t xml:space="preserve">Прогласа успостављања Српске Патријаршије </w:t>
            </w:r>
            <w:r w:rsidR="00666FCC" w:rsidRPr="004C4C3D">
              <w:rPr>
                <w:iCs/>
                <w:sz w:val="20"/>
                <w:szCs w:val="20"/>
                <w:lang w:val="sr-Cyrl-CS"/>
              </w:rPr>
              <w:t xml:space="preserve">као историјског извора о самом </w:t>
            </w:r>
            <w:r w:rsidR="00666FCC" w:rsidRPr="004C4C3D">
              <w:rPr>
                <w:iCs/>
                <w:sz w:val="20"/>
                <w:szCs w:val="20"/>
                <w:lang w:val="sr-Cyrl-CS"/>
              </w:rPr>
              <w:lastRenderedPageBreak/>
              <w:t>догађају</w:t>
            </w:r>
            <w:r w:rsidR="00666FCC" w:rsidRPr="004C4C3D">
              <w:rPr>
                <w:sz w:val="20"/>
                <w:szCs w:val="20"/>
                <w:lang w:val="sr-Cyrl-CS"/>
              </w:rPr>
              <w:t xml:space="preserve">”, </w:t>
            </w:r>
            <w:r w:rsidR="00666FCC" w:rsidRPr="004C4C3D">
              <w:rPr>
                <w:i/>
                <w:sz w:val="20"/>
                <w:szCs w:val="20"/>
              </w:rPr>
              <w:t>ActaPatristica</w:t>
            </w:r>
            <w:r w:rsidR="00666FCC" w:rsidRPr="004C4C3D">
              <w:rPr>
                <w:iCs/>
                <w:sz w:val="20"/>
                <w:szCs w:val="20"/>
              </w:rPr>
              <w:t>vol</w:t>
            </w:r>
            <w:r w:rsidR="00666FCC" w:rsidRPr="004C4C3D">
              <w:rPr>
                <w:iCs/>
                <w:sz w:val="20"/>
                <w:szCs w:val="20"/>
                <w:lang w:val="sr-Cyrl-CS"/>
              </w:rPr>
              <w:t xml:space="preserve">. 11, </w:t>
            </w:r>
            <w:r w:rsidR="00666FCC" w:rsidRPr="004C4C3D">
              <w:rPr>
                <w:iCs/>
                <w:sz w:val="20"/>
                <w:szCs w:val="20"/>
              </w:rPr>
              <w:t>issue</w:t>
            </w:r>
            <w:r w:rsidR="00666FCC" w:rsidRPr="004C4C3D">
              <w:rPr>
                <w:iCs/>
                <w:sz w:val="20"/>
                <w:szCs w:val="20"/>
                <w:lang w:val="sr-Cyrl-CS"/>
              </w:rPr>
              <w:t xml:space="preserve"> 23 2020 </w:t>
            </w:r>
            <w:r w:rsidR="00666FCC" w:rsidRPr="004C4C3D">
              <w:rPr>
                <w:bCs/>
                <w:sz w:val="20"/>
                <w:szCs w:val="20"/>
                <w:lang/>
              </w:rPr>
              <w:t>P</w:t>
            </w:r>
            <w:r w:rsidR="00666FCC" w:rsidRPr="004C4C3D">
              <w:rPr>
                <w:bCs/>
                <w:sz w:val="20"/>
                <w:szCs w:val="20"/>
              </w:rPr>
              <w:t>re</w:t>
            </w:r>
            <w:r w:rsidR="00666FCC" w:rsidRPr="004C4C3D">
              <w:rPr>
                <w:bCs/>
                <w:sz w:val="20"/>
                <w:szCs w:val="20"/>
                <w:lang/>
              </w:rPr>
              <w:t>š</w:t>
            </w:r>
            <w:r w:rsidR="00666FCC" w:rsidRPr="004C4C3D">
              <w:rPr>
                <w:bCs/>
                <w:sz w:val="20"/>
                <w:szCs w:val="20"/>
              </w:rPr>
              <w:t>ov</w:t>
            </w:r>
            <w:r w:rsidR="00666FCC" w:rsidRPr="004C4C3D">
              <w:rPr>
                <w:iCs/>
                <w:sz w:val="20"/>
                <w:szCs w:val="20"/>
                <w:lang w:val="sr-Cyrl-CS"/>
              </w:rPr>
              <w:t xml:space="preserve">, </w:t>
            </w:r>
            <w:r w:rsidR="00666FCC" w:rsidRPr="004C4C3D">
              <w:rPr>
                <w:iCs/>
                <w:sz w:val="20"/>
                <w:szCs w:val="20"/>
              </w:rPr>
              <w:t>pp</w:t>
            </w:r>
            <w:r w:rsidR="00666FCC" w:rsidRPr="004C4C3D">
              <w:rPr>
                <w:iCs/>
                <w:sz w:val="20"/>
                <w:szCs w:val="20"/>
                <w:lang w:val="sr-Cyrl-CS"/>
              </w:rPr>
              <w:t>. 212-223.</w:t>
            </w:r>
          </w:p>
          <w:p w:rsidR="00666FCC" w:rsidRPr="004C4C3D" w:rsidRDefault="00666FCC"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iCs/>
                <w:sz w:val="20"/>
                <w:szCs w:val="20"/>
                <w:lang w:val="sr-Cyrl-CS"/>
              </w:rPr>
              <w:t xml:space="preserve">Славиша Тубин, </w:t>
            </w:r>
            <w:r w:rsidRPr="004C4C3D">
              <w:rPr>
                <w:color w:val="000000"/>
                <w:sz w:val="20"/>
                <w:szCs w:val="20"/>
                <w:lang/>
              </w:rPr>
              <w:t xml:space="preserve">“Утицај византијских царева на добијање црквене аутокефалије и Српска архиепископија,” </w:t>
            </w:r>
            <w:r w:rsidRPr="004C4C3D">
              <w:rPr>
                <w:i/>
                <w:iCs/>
                <w:sz w:val="20"/>
                <w:szCs w:val="20"/>
                <w:lang/>
              </w:rPr>
              <w:t>Зборник радова са научног скупа</w:t>
            </w:r>
            <w:r w:rsidRPr="004C4C3D">
              <w:rPr>
                <w:sz w:val="20"/>
                <w:szCs w:val="20"/>
                <w:lang/>
              </w:rPr>
              <w:t xml:space="preserve">, Београд: Православни богословски факултет, Београд 2023, </w:t>
            </w:r>
            <w:r w:rsidRPr="004C4C3D">
              <w:rPr>
                <w:color w:val="000000"/>
                <w:sz w:val="20"/>
                <w:szCs w:val="20"/>
                <w:lang/>
              </w:rPr>
              <w:t xml:space="preserve">стр. 101. Цитирано дело: </w:t>
            </w:r>
            <w:r w:rsidRPr="004C4C3D">
              <w:rPr>
                <w:sz w:val="20"/>
                <w:szCs w:val="20"/>
                <w:lang/>
              </w:rPr>
              <w:t>“</w:t>
            </w:r>
            <w:r w:rsidRPr="004C4C3D">
              <w:rPr>
                <w:iCs/>
                <w:sz w:val="20"/>
                <w:szCs w:val="20"/>
                <w:lang/>
              </w:rPr>
              <w:t>Осврт на личност Светог Саве у српској научној теолошкој периодици између два светска рата</w:t>
            </w:r>
            <w:r w:rsidRPr="004C4C3D">
              <w:rPr>
                <w:sz w:val="20"/>
                <w:szCs w:val="20"/>
                <w:lang/>
              </w:rPr>
              <w:t xml:space="preserve">”, </w:t>
            </w:r>
            <w:r w:rsidRPr="004C4C3D">
              <w:rPr>
                <w:i/>
                <w:iCs/>
                <w:sz w:val="20"/>
                <w:szCs w:val="20"/>
                <w:lang/>
              </w:rPr>
              <w:t>Ниш и Византија</w:t>
            </w:r>
            <w:r w:rsidRPr="004C4C3D">
              <w:rPr>
                <w:sz w:val="20"/>
                <w:szCs w:val="20"/>
              </w:rPr>
              <w:t>XVIII</w:t>
            </w:r>
            <w:r w:rsidRPr="004C4C3D">
              <w:rPr>
                <w:sz w:val="20"/>
                <w:szCs w:val="20"/>
                <w:lang/>
              </w:rPr>
              <w:t>, ур. Миша Ракоција, Ниш 2020, стр. 527-538.</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Љ. Катана, “Живот Николаја Велимировића,” Nicholai Studies, Vol. III, No. 5 (2023): 113–152. DOI: https://doi.org/10.58199/nicholaistudies/ns.2023.3.5.113-152, стр. 119.</w:t>
            </w:r>
            <w:r w:rsidR="00AC5FF2" w:rsidRPr="004C4C3D">
              <w:rPr>
                <w:color w:val="000000"/>
                <w:sz w:val="20"/>
                <w:szCs w:val="20"/>
                <w:lang/>
              </w:rPr>
              <w:t xml:space="preserve"> Цитирано дело: </w:t>
            </w:r>
            <w:r w:rsidR="00AC5FF2" w:rsidRPr="004C4C3D">
              <w:rPr>
                <w:sz w:val="20"/>
                <w:szCs w:val="20"/>
                <w:lang/>
              </w:rPr>
              <w:t xml:space="preserve">Ивица Чаировић, Миломир Тодоровић, </w:t>
            </w:r>
            <w:r w:rsidR="00AC5FF2" w:rsidRPr="004C4C3D">
              <w:rPr>
                <w:i/>
                <w:iCs/>
                <w:sz w:val="20"/>
                <w:szCs w:val="20"/>
                <w:lang/>
              </w:rPr>
              <w:t>Служење и сведочење протојереја Љубисава Д. Поповића (1881-1966)</w:t>
            </w:r>
            <w:r w:rsidR="00AC5FF2" w:rsidRPr="004C4C3D">
              <w:rPr>
                <w:sz w:val="20"/>
                <w:szCs w:val="20"/>
                <w:lang/>
              </w:rPr>
              <w:t xml:space="preserve">, Каленић, Крагујевац 2019, 258 стр. </w:t>
            </w:r>
            <w:r w:rsidR="00AC5FF2" w:rsidRPr="004C4C3D">
              <w:rPr>
                <w:sz w:val="20"/>
                <w:szCs w:val="20"/>
              </w:rPr>
              <w:t>ISBN</w:t>
            </w:r>
            <w:r w:rsidR="00AC5FF2" w:rsidRPr="004C4C3D">
              <w:rPr>
                <w:sz w:val="20"/>
                <w:szCs w:val="20"/>
                <w:lang/>
              </w:rPr>
              <w:t xml:space="preserve"> 978-86-6008-035-8</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Љ. Катана, докторска дисертација „Политичко деловање и дипломатскo мисиoнарство Николаја Велимировића у Уједињеном Краљевству и Сједињеним Америчким Државама током Првог светског рата”, 2023.</w:t>
            </w:r>
            <w:r w:rsidR="00AC5FF2" w:rsidRPr="004C4C3D">
              <w:rPr>
                <w:color w:val="000000"/>
                <w:sz w:val="20"/>
                <w:szCs w:val="20"/>
                <w:lang/>
              </w:rPr>
              <w:t xml:space="preserve"> Цитирано дело: </w:t>
            </w:r>
            <w:r w:rsidR="00AC5FF2" w:rsidRPr="004C4C3D">
              <w:rPr>
                <w:sz w:val="20"/>
                <w:szCs w:val="20"/>
                <w:lang/>
              </w:rPr>
              <w:t xml:space="preserve">Ивица Чаировић, Миломир Тодоровић, </w:t>
            </w:r>
            <w:r w:rsidR="00AC5FF2" w:rsidRPr="004C4C3D">
              <w:rPr>
                <w:i/>
                <w:iCs/>
                <w:sz w:val="20"/>
                <w:szCs w:val="20"/>
                <w:lang/>
              </w:rPr>
              <w:t>Служење и сведочење протојереја Љубисава Д. Поповића (1881-1966)</w:t>
            </w:r>
            <w:r w:rsidR="00AC5FF2" w:rsidRPr="004C4C3D">
              <w:rPr>
                <w:sz w:val="20"/>
                <w:szCs w:val="20"/>
                <w:lang/>
              </w:rPr>
              <w:t xml:space="preserve">, Каленић, Крагујевац 2019, 258 стр. </w:t>
            </w:r>
            <w:r w:rsidR="00AC5FF2" w:rsidRPr="004C4C3D">
              <w:rPr>
                <w:sz w:val="20"/>
                <w:szCs w:val="20"/>
              </w:rPr>
              <w:t>ISBN</w:t>
            </w:r>
            <w:r w:rsidR="00AC5FF2" w:rsidRPr="004C4C3D">
              <w:rPr>
                <w:sz w:val="20"/>
                <w:szCs w:val="20"/>
                <w:lang/>
              </w:rPr>
              <w:t xml:space="preserve"> 978-86-6008-035-8</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 xml:space="preserve">Милош Мишковић, “Личност Владике Николаја Велимировића у делима Епископа Јована Велимировића,” </w:t>
            </w:r>
            <w:r w:rsidRPr="004C4C3D">
              <w:rPr>
                <w:i/>
                <w:iCs/>
                <w:color w:val="000000"/>
                <w:sz w:val="20"/>
                <w:szCs w:val="20"/>
                <w:lang/>
              </w:rPr>
              <w:t>Nicholai Studies</w:t>
            </w:r>
            <w:r w:rsidRPr="004C4C3D">
              <w:rPr>
                <w:color w:val="000000"/>
                <w:sz w:val="20"/>
                <w:szCs w:val="20"/>
                <w:lang/>
              </w:rPr>
              <w:t> vol. 3, 6 (2023), 221.</w:t>
            </w:r>
            <w:r w:rsidR="00AC5FF2" w:rsidRPr="004C4C3D">
              <w:rPr>
                <w:color w:val="000000"/>
                <w:sz w:val="20"/>
                <w:szCs w:val="20"/>
                <w:lang/>
              </w:rPr>
              <w:t xml:space="preserve"> Цитирано дело: </w:t>
            </w:r>
            <w:r w:rsidR="00AC5FF2" w:rsidRPr="004C4C3D">
              <w:rPr>
                <w:sz w:val="20"/>
                <w:szCs w:val="20"/>
                <w:lang/>
              </w:rPr>
              <w:t xml:space="preserve">И. Чаировић, М. Тодоровић, </w:t>
            </w:r>
            <w:r w:rsidR="00AC5FF2" w:rsidRPr="004C4C3D">
              <w:rPr>
                <w:i/>
                <w:iCs/>
                <w:sz w:val="20"/>
                <w:szCs w:val="20"/>
                <w:lang/>
              </w:rPr>
              <w:t>Служење и сведочење протојереја Љубисава Д. Поповића (1881-1966)</w:t>
            </w:r>
            <w:r w:rsidR="00AC5FF2" w:rsidRPr="004C4C3D">
              <w:rPr>
                <w:sz w:val="20"/>
                <w:szCs w:val="20"/>
                <w:lang/>
              </w:rPr>
              <w:t xml:space="preserve">, Каленић, Крагујевац 2019, 258 стр. </w:t>
            </w:r>
            <w:r w:rsidR="00AC5FF2" w:rsidRPr="004C4C3D">
              <w:rPr>
                <w:sz w:val="20"/>
                <w:szCs w:val="20"/>
              </w:rPr>
              <w:t>ISBN</w:t>
            </w:r>
            <w:r w:rsidR="00AC5FF2" w:rsidRPr="004C4C3D">
              <w:rPr>
                <w:sz w:val="20"/>
                <w:szCs w:val="20"/>
                <w:lang/>
              </w:rPr>
              <w:t xml:space="preserve"> 978-86-6008-035-8</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 xml:space="preserve">Андријашевић, Немања, “Проф. др Ђоко Слијепчевић о македонском националном и верском питању,” </w:t>
            </w:r>
            <w:r w:rsidRPr="004C4C3D">
              <w:rPr>
                <w:i/>
                <w:iCs/>
                <w:color w:val="000000"/>
                <w:sz w:val="20"/>
                <w:szCs w:val="20"/>
                <w:lang/>
              </w:rPr>
              <w:t>Црквене студије</w:t>
            </w:r>
            <w:r w:rsidRPr="004C4C3D">
              <w:rPr>
                <w:color w:val="000000"/>
                <w:sz w:val="20"/>
                <w:szCs w:val="20"/>
                <w:lang/>
              </w:rPr>
              <w:t xml:space="preserve"> 21, Ниш 2024, 350. Цитиран рад: </w:t>
            </w:r>
            <w:r w:rsidRPr="004C4C3D">
              <w:rPr>
                <w:sz w:val="20"/>
                <w:szCs w:val="20"/>
              </w:rPr>
              <w:t xml:space="preserve">“The Role of Vicar Bishop Dositej (Stojković) at the beginning of the Church schism in the People’s Republic of Macedonia in 1958”, </w:t>
            </w:r>
            <w:r w:rsidRPr="004C4C3D">
              <w:rPr>
                <w:i/>
                <w:sz w:val="20"/>
                <w:szCs w:val="20"/>
              </w:rPr>
              <w:t>Istorija 20. veka</w:t>
            </w:r>
            <w:r w:rsidRPr="004C4C3D">
              <w:rPr>
                <w:sz w:val="20"/>
                <w:szCs w:val="20"/>
              </w:rPr>
              <w:t>, god. XXXVI, 2/2018, Beograd, pp. 155-186.</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 xml:space="preserve">Wojciech Stanisław Wąsik, Obowiązek „celibatu wstrzemięźliwości” duchownychw Kościele starożytnym według przepisówprawa kościelnego i prawa rzymskiego (IV-V wiek), </w:t>
            </w:r>
            <w:r w:rsidRPr="004C4C3D">
              <w:rPr>
                <w:i/>
                <w:iCs/>
                <w:color w:val="000000"/>
                <w:sz w:val="20"/>
                <w:szCs w:val="20"/>
                <w:lang/>
              </w:rPr>
              <w:t>Vox Patrum</w:t>
            </w:r>
            <w:r w:rsidRPr="004C4C3D">
              <w:rPr>
                <w:color w:val="000000"/>
                <w:sz w:val="20"/>
                <w:szCs w:val="20"/>
                <w:lang/>
              </w:rPr>
              <w:t xml:space="preserve">  89: 23-46 DOI: 10.31743/vp.16623 стр. 25.</w:t>
            </w:r>
            <w:r w:rsidR="00AC5FF2" w:rsidRPr="004C4C3D">
              <w:rPr>
                <w:color w:val="000000"/>
                <w:sz w:val="20"/>
                <w:szCs w:val="20"/>
                <w:lang/>
              </w:rPr>
              <w:t xml:space="preserve"> Цитиран рад: Čairović I., Possible Influence of Hosius of Cordoba on Decisions Made at the First Ecumenical Council (325). Analogy of Canons from the Councils of Elvira, Arles and Nicea, „Bogoslowni vestnik” 77 (2017) s. 97-108.</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 xml:space="preserve">Пиштало, М. СХВАТАЊЕ ПОЈМА </w:t>
            </w:r>
            <w:r w:rsidRPr="004C4C3D">
              <w:rPr>
                <w:i/>
                <w:iCs/>
                <w:color w:val="000000"/>
                <w:sz w:val="20"/>
                <w:szCs w:val="20"/>
                <w:lang/>
              </w:rPr>
              <w:t>ЕНГЛЕСКИ НАРОД</w:t>
            </w:r>
            <w:r w:rsidRPr="004C4C3D">
              <w:rPr>
                <w:color w:val="000000"/>
                <w:sz w:val="20"/>
                <w:szCs w:val="20"/>
                <w:lang/>
              </w:rPr>
              <w:t xml:space="preserve"> У БЕДИНОМ ДЕЛУ </w:t>
            </w:r>
            <w:r w:rsidRPr="004C4C3D">
              <w:rPr>
                <w:i/>
                <w:iCs/>
                <w:color w:val="000000"/>
                <w:sz w:val="20"/>
                <w:szCs w:val="20"/>
                <w:lang/>
              </w:rPr>
              <w:t>ЦРКВЕНА ИСТОРИЈА ЕНГЛЕСКОГ НАРОДА</w:t>
            </w:r>
            <w:r w:rsidRPr="004C4C3D">
              <w:rPr>
                <w:color w:val="000000"/>
                <w:sz w:val="20"/>
                <w:szCs w:val="20"/>
                <w:lang/>
              </w:rPr>
              <w:t xml:space="preserve">, </w:t>
            </w:r>
            <w:r w:rsidRPr="004C4C3D">
              <w:rPr>
                <w:i/>
                <w:iCs/>
                <w:color w:val="000000"/>
                <w:sz w:val="20"/>
                <w:szCs w:val="20"/>
                <w:lang/>
              </w:rPr>
              <w:t>Зборник Матице српске за друштвене науке</w:t>
            </w:r>
            <w:r w:rsidRPr="004C4C3D">
              <w:rPr>
                <w:color w:val="000000"/>
                <w:sz w:val="20"/>
                <w:szCs w:val="20"/>
                <w:lang/>
              </w:rPr>
              <w:t xml:space="preserve"> LXXV, No 190 (2/2024): стр. 169, 171, 173, 180.</w:t>
            </w:r>
            <w:r w:rsidR="00AC5FF2" w:rsidRPr="004C4C3D">
              <w:rPr>
                <w:color w:val="000000"/>
                <w:sz w:val="20"/>
                <w:szCs w:val="20"/>
                <w:lang/>
              </w:rPr>
              <w:t xml:space="preserve"> Цитирана дела: </w:t>
            </w:r>
            <w:r w:rsidR="00AC5FF2" w:rsidRPr="004C4C3D">
              <w:rPr>
                <w:sz w:val="20"/>
                <w:szCs w:val="20"/>
                <w:lang/>
              </w:rPr>
              <w:t xml:space="preserve">И. Чаировић, </w:t>
            </w:r>
            <w:r w:rsidR="00AC5FF2" w:rsidRPr="004C4C3D">
              <w:rPr>
                <w:sz w:val="20"/>
                <w:szCs w:val="20"/>
                <w:lang w:val="sr-Cyrl-CS"/>
              </w:rPr>
              <w:t>“</w:t>
            </w:r>
            <w:r w:rsidR="00AC5FF2" w:rsidRPr="004C4C3D">
              <w:rPr>
                <w:sz w:val="20"/>
                <w:szCs w:val="20"/>
                <w:lang/>
              </w:rPr>
              <w:t>Почеци хришћанства у Енглеској. Келти, Римљани, Германи</w:t>
            </w:r>
            <w:r w:rsidR="00AC5FF2" w:rsidRPr="004C4C3D">
              <w:rPr>
                <w:sz w:val="20"/>
                <w:szCs w:val="20"/>
                <w:lang w:val="sr-Cyrl-CS"/>
              </w:rPr>
              <w:t xml:space="preserve">,” </w:t>
            </w:r>
            <w:r w:rsidR="00AC5FF2" w:rsidRPr="004C4C3D">
              <w:rPr>
                <w:i/>
                <w:sz w:val="20"/>
                <w:szCs w:val="20"/>
                <w:lang w:val="sr-Cyrl-CS"/>
              </w:rPr>
              <w:t>Годишњак</w:t>
            </w:r>
            <w:r w:rsidR="00AC5FF2" w:rsidRPr="004C4C3D">
              <w:rPr>
                <w:sz w:val="20"/>
                <w:szCs w:val="20"/>
                <w:lang w:val="sr-Cyrl-CS"/>
              </w:rPr>
              <w:t xml:space="preserve">, год. </w:t>
            </w:r>
            <w:r w:rsidR="00AC5FF2" w:rsidRPr="004C4C3D">
              <w:rPr>
                <w:sz w:val="20"/>
                <w:szCs w:val="20"/>
              </w:rPr>
              <w:t>VI</w:t>
            </w:r>
            <w:r w:rsidR="00AC5FF2" w:rsidRPr="004C4C3D">
              <w:rPr>
                <w:sz w:val="20"/>
                <w:szCs w:val="20"/>
                <w:lang w:val="sr-Cyrl-CS"/>
              </w:rPr>
              <w:t xml:space="preserve">, </w:t>
            </w:r>
            <w:r w:rsidR="00AC5FF2" w:rsidRPr="004C4C3D">
              <w:rPr>
                <w:sz w:val="20"/>
                <w:szCs w:val="20"/>
                <w:lang/>
              </w:rPr>
              <w:t>бр. 6,</w:t>
            </w:r>
            <w:r w:rsidR="00AC5FF2" w:rsidRPr="004C4C3D">
              <w:rPr>
                <w:sz w:val="20"/>
                <w:szCs w:val="20"/>
                <w:lang w:val="sr-Cyrl-CS"/>
              </w:rPr>
              <w:t xml:space="preserve"> Фоча 2007, стр. 167-184; </w:t>
            </w:r>
            <w:r w:rsidR="00AC5FF2" w:rsidRPr="004C4C3D">
              <w:rPr>
                <w:sz w:val="20"/>
                <w:szCs w:val="20"/>
                <w:lang/>
              </w:rPr>
              <w:t xml:space="preserve">И. Чаировић, </w:t>
            </w:r>
            <w:r w:rsidR="00AC5FF2" w:rsidRPr="004C4C3D">
              <w:rPr>
                <w:sz w:val="20"/>
                <w:szCs w:val="20"/>
                <w:lang w:val="sr-Cyrl-CS"/>
              </w:rPr>
              <w:t>“</w:t>
            </w:r>
            <w:r w:rsidR="00AC5FF2" w:rsidRPr="004C4C3D">
              <w:rPr>
                <w:i/>
                <w:sz w:val="20"/>
                <w:szCs w:val="20"/>
                <w:lang w:val="sr-Cyrl-CS"/>
              </w:rPr>
              <w:t xml:space="preserve">Црквена </w:t>
            </w:r>
            <w:r w:rsidR="00AC5FF2" w:rsidRPr="004C4C3D">
              <w:rPr>
                <w:i/>
                <w:sz w:val="20"/>
                <w:szCs w:val="20"/>
                <w:lang w:val="sr-Cyrl-CS"/>
              </w:rPr>
              <w:lastRenderedPageBreak/>
              <w:t>историја енглеског народа</w:t>
            </w:r>
            <w:r w:rsidR="00AC5FF2" w:rsidRPr="004C4C3D">
              <w:rPr>
                <w:sz w:val="20"/>
                <w:szCs w:val="20"/>
                <w:lang w:val="sr-Cyrl-CS"/>
              </w:rPr>
              <w:t xml:space="preserve"> Беде Венерабилиса као историјски извор,” </w:t>
            </w:r>
            <w:r w:rsidR="00AC5FF2" w:rsidRPr="004C4C3D">
              <w:rPr>
                <w:i/>
                <w:sz w:val="20"/>
                <w:szCs w:val="20"/>
                <w:lang w:val="sr-Cyrl-CS"/>
              </w:rPr>
              <w:t>Богословље</w:t>
            </w:r>
            <w:r w:rsidR="00AC5FF2" w:rsidRPr="004C4C3D">
              <w:rPr>
                <w:sz w:val="20"/>
                <w:szCs w:val="20"/>
                <w:lang w:val="sr-Cyrl-CS"/>
              </w:rPr>
              <w:t>, 1, 2014, Београд, стр. 174-191.</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Зоран Деврња, “Канон 14. Сабора у Арлу из 314. године у контексту савременог црквеносудског поступка,” </w:t>
            </w:r>
            <w:r w:rsidRPr="004C4C3D">
              <w:rPr>
                <w:i/>
                <w:iCs/>
                <w:color w:val="000000"/>
                <w:sz w:val="20"/>
                <w:szCs w:val="20"/>
                <w:lang/>
              </w:rPr>
              <w:t>Богословље</w:t>
            </w:r>
            <w:r w:rsidRPr="004C4C3D">
              <w:rPr>
                <w:color w:val="000000"/>
                <w:sz w:val="20"/>
                <w:szCs w:val="20"/>
                <w:lang/>
              </w:rPr>
              <w:t xml:space="preserve"> 83/1 (2024), стр. 24.</w:t>
            </w:r>
            <w:r w:rsidR="00AC5FF2" w:rsidRPr="004C4C3D">
              <w:rPr>
                <w:color w:val="000000"/>
                <w:sz w:val="20"/>
                <w:szCs w:val="20"/>
                <w:lang/>
              </w:rPr>
              <w:t xml:space="preserve"> Цитирано дело: </w:t>
            </w:r>
            <w:r w:rsidR="00AC5FF2" w:rsidRPr="004C4C3D">
              <w:rPr>
                <w:sz w:val="20"/>
                <w:szCs w:val="20"/>
                <w:lang/>
              </w:rPr>
              <w:t>И. Чаировић,</w:t>
            </w:r>
            <w:r w:rsidR="00AC5FF2" w:rsidRPr="004C4C3D">
              <w:rPr>
                <w:sz w:val="20"/>
                <w:szCs w:val="20"/>
                <w:lang w:val="sr-Cyrl-CS"/>
              </w:rPr>
              <w:t xml:space="preserve">“Богословско историјске импликације сабора у Арлу (314),” </w:t>
            </w:r>
            <w:r w:rsidR="00AC5FF2" w:rsidRPr="004C4C3D">
              <w:rPr>
                <w:i/>
                <w:sz w:val="20"/>
                <w:szCs w:val="20"/>
                <w:lang w:val="sr-Cyrl-CS"/>
              </w:rPr>
              <w:t>Ниш и Византија</w:t>
            </w:r>
            <w:r w:rsidR="00AC5FF2" w:rsidRPr="004C4C3D">
              <w:rPr>
                <w:sz w:val="20"/>
                <w:szCs w:val="20"/>
                <w:lang w:val="sr-Cyrl-CS"/>
              </w:rPr>
              <w:t>, ур. Миша Ракоција, Ниш 2012, стр. 513-522.</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 xml:space="preserve">Владимир Вучковић, Војин Ранђеловић, “Српска православна црква у сложеним односима комунистичког политичког система после Другог светског рата (прилог историји Нишке епархије),” </w:t>
            </w:r>
            <w:r w:rsidRPr="004C4C3D">
              <w:rPr>
                <w:i/>
                <w:iCs/>
                <w:color w:val="000000"/>
                <w:sz w:val="20"/>
                <w:szCs w:val="20"/>
                <w:lang/>
              </w:rPr>
              <w:t>Црквене студије</w:t>
            </w:r>
            <w:r w:rsidRPr="004C4C3D">
              <w:rPr>
                <w:color w:val="000000"/>
                <w:sz w:val="20"/>
                <w:szCs w:val="20"/>
                <w:lang/>
              </w:rPr>
              <w:t xml:space="preserve"> 22:541-552 DOI: 10.18485/ccs_cs.2025.22.22.30, стр. 546 Цитиран рад: </w:t>
            </w:r>
            <w:r w:rsidRPr="004C4C3D">
              <w:rPr>
                <w:sz w:val="20"/>
                <w:szCs w:val="20"/>
                <w:lang/>
              </w:rPr>
              <w:t>“</w:t>
            </w:r>
            <w:r w:rsidRPr="004C4C3D">
              <w:rPr>
                <w:sz w:val="20"/>
                <w:szCs w:val="20"/>
              </w:rPr>
              <w:t>TheRoleofVicarBishopDositej</w:t>
            </w:r>
            <w:r w:rsidRPr="004C4C3D">
              <w:rPr>
                <w:sz w:val="20"/>
                <w:szCs w:val="20"/>
                <w:lang/>
              </w:rPr>
              <w:t xml:space="preserve"> (</w:t>
            </w:r>
            <w:r w:rsidRPr="004C4C3D">
              <w:rPr>
                <w:sz w:val="20"/>
                <w:szCs w:val="20"/>
              </w:rPr>
              <w:t>Stojkovi</w:t>
            </w:r>
            <w:r w:rsidRPr="004C4C3D">
              <w:rPr>
                <w:sz w:val="20"/>
                <w:szCs w:val="20"/>
                <w:lang/>
              </w:rPr>
              <w:t xml:space="preserve">ć) </w:t>
            </w:r>
            <w:r w:rsidRPr="004C4C3D">
              <w:rPr>
                <w:sz w:val="20"/>
                <w:szCs w:val="20"/>
              </w:rPr>
              <w:t>atthebeginningoftheChurchschisminthePeople</w:t>
            </w:r>
            <w:r w:rsidRPr="004C4C3D">
              <w:rPr>
                <w:sz w:val="20"/>
                <w:szCs w:val="20"/>
                <w:lang/>
              </w:rPr>
              <w:t>’</w:t>
            </w:r>
            <w:r w:rsidRPr="004C4C3D">
              <w:rPr>
                <w:sz w:val="20"/>
                <w:szCs w:val="20"/>
              </w:rPr>
              <w:t>sRepublicofMacedoniain</w:t>
            </w:r>
            <w:r w:rsidRPr="004C4C3D">
              <w:rPr>
                <w:sz w:val="20"/>
                <w:szCs w:val="20"/>
                <w:lang/>
              </w:rPr>
              <w:t xml:space="preserve"> 1958”, </w:t>
            </w:r>
            <w:r w:rsidRPr="004C4C3D">
              <w:rPr>
                <w:i/>
                <w:sz w:val="20"/>
                <w:szCs w:val="20"/>
              </w:rPr>
              <w:t>Istorija</w:t>
            </w:r>
            <w:r w:rsidRPr="004C4C3D">
              <w:rPr>
                <w:i/>
                <w:sz w:val="20"/>
                <w:szCs w:val="20"/>
                <w:lang/>
              </w:rPr>
              <w:t xml:space="preserve"> 20. </w:t>
            </w:r>
            <w:r w:rsidRPr="004C4C3D">
              <w:rPr>
                <w:i/>
                <w:sz w:val="20"/>
                <w:szCs w:val="20"/>
              </w:rPr>
              <w:t>veka</w:t>
            </w:r>
            <w:r w:rsidRPr="004C4C3D">
              <w:rPr>
                <w:sz w:val="20"/>
                <w:szCs w:val="20"/>
                <w:lang/>
              </w:rPr>
              <w:t xml:space="preserve">, </w:t>
            </w:r>
            <w:r w:rsidRPr="004C4C3D">
              <w:rPr>
                <w:sz w:val="20"/>
                <w:szCs w:val="20"/>
              </w:rPr>
              <w:t>god</w:t>
            </w:r>
            <w:r w:rsidRPr="004C4C3D">
              <w:rPr>
                <w:sz w:val="20"/>
                <w:szCs w:val="20"/>
                <w:lang/>
              </w:rPr>
              <w:t xml:space="preserve">. </w:t>
            </w:r>
            <w:r w:rsidRPr="004C4C3D">
              <w:rPr>
                <w:sz w:val="20"/>
                <w:szCs w:val="20"/>
              </w:rPr>
              <w:t>XXXVI, 2/2018, Beograd, pp. 155-186.</w:t>
            </w:r>
          </w:p>
          <w:p w:rsidR="00D80166" w:rsidRPr="004C4C3D" w:rsidRDefault="00D80166" w:rsidP="00D80166">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Zachary T. Irwin</w:t>
            </w:r>
            <w:r w:rsidRPr="004C4C3D">
              <w:rPr>
                <w:color w:val="000000"/>
                <w:sz w:val="20"/>
                <w:szCs w:val="20"/>
              </w:rPr>
              <w:t xml:space="preserve"> “</w:t>
            </w:r>
            <w:r w:rsidRPr="004C4C3D">
              <w:rPr>
                <w:color w:val="000000"/>
                <w:sz w:val="20"/>
                <w:szCs w:val="20"/>
                <w:lang/>
              </w:rPr>
              <w:t>The Curious Case of the Macedonian Church: A Survey of the Past and Present,</w:t>
            </w:r>
            <w:r w:rsidRPr="004C4C3D">
              <w:rPr>
                <w:color w:val="000000"/>
                <w:sz w:val="20"/>
                <w:szCs w:val="20"/>
              </w:rPr>
              <w:t>”</w:t>
            </w:r>
            <w:r w:rsidRPr="004C4C3D">
              <w:rPr>
                <w:i/>
                <w:iCs/>
                <w:color w:val="000000"/>
                <w:sz w:val="20"/>
                <w:szCs w:val="20"/>
              </w:rPr>
              <w:t>Liberals,</w:t>
            </w:r>
            <w:r w:rsidRPr="004C4C3D">
              <w:rPr>
                <w:i/>
                <w:iCs/>
                <w:color w:val="000000"/>
                <w:sz w:val="20"/>
                <w:szCs w:val="20"/>
                <w:lang/>
              </w:rPr>
              <w:t>Conservatives, and Mavericks: On Christian Churches of Eastern Europe since 1980. A Festschrift for Sabrina P. Ramet</w:t>
            </w:r>
            <w:r w:rsidRPr="004C4C3D">
              <w:rPr>
                <w:color w:val="000000"/>
                <w:sz w:val="20"/>
                <w:szCs w:val="20"/>
                <w:lang/>
              </w:rPr>
              <w:t xml:space="preserve">, Central European University Press. 2024, 323-349 (27 pages) https://doi.org/10.7829/j.ctv280b8bg.16 стр. 333, 334 (фуснота 22, 25, 26). Цитиран рад: </w:t>
            </w:r>
            <w:r w:rsidRPr="004C4C3D">
              <w:rPr>
                <w:sz w:val="20"/>
                <w:szCs w:val="20"/>
              </w:rPr>
              <w:t xml:space="preserve">“The Role of Vicar Bishop Dositej (Stojković) at the beginning of the Church schism in the People’s Republic of Macedonia in 1958”, </w:t>
            </w:r>
            <w:r w:rsidRPr="004C4C3D">
              <w:rPr>
                <w:i/>
                <w:sz w:val="20"/>
                <w:szCs w:val="20"/>
              </w:rPr>
              <w:t>Istorija 20. veka</w:t>
            </w:r>
            <w:r w:rsidRPr="004C4C3D">
              <w:rPr>
                <w:sz w:val="20"/>
                <w:szCs w:val="20"/>
              </w:rPr>
              <w:t>, god. XXXVI, 2/2018, Beograd, pp. 155-186.</w:t>
            </w:r>
          </w:p>
          <w:p w:rsidR="00D2025D" w:rsidRPr="004C4C3D" w:rsidRDefault="00D2025D" w:rsidP="00D2025D">
            <w:pPr>
              <w:pStyle w:val="ListParagraph"/>
              <w:widowControl/>
              <w:numPr>
                <w:ilvl w:val="0"/>
                <w:numId w:val="28"/>
              </w:numPr>
              <w:autoSpaceDE/>
              <w:autoSpaceDN/>
              <w:ind w:left="714" w:hanging="357"/>
              <w:contextualSpacing/>
              <w:textAlignment w:val="baseline"/>
              <w:rPr>
                <w:color w:val="000000"/>
                <w:sz w:val="20"/>
                <w:szCs w:val="20"/>
                <w:lang/>
              </w:rPr>
            </w:pPr>
            <w:r w:rsidRPr="004C4C3D">
              <w:rPr>
                <w:sz w:val="20"/>
                <w:szCs w:val="20"/>
                <w:lang/>
              </w:rPr>
              <w:t xml:space="preserve">Љубић Л. </w:t>
            </w:r>
            <w:r w:rsidRPr="004C4C3D">
              <w:rPr>
                <w:color w:val="000000"/>
                <w:sz w:val="20"/>
                <w:szCs w:val="20"/>
                <w:lang/>
              </w:rPr>
              <w:t xml:space="preserve">“Свети који су учили и који су се учили на Богословском училишту у Београду,” Богословље 83/1 (2024), 5-21, DOI: https://doi.org/10.18485/bogoslovlje.2024.83.1.1 стр. 15. Цитирано дело: </w:t>
            </w:r>
            <w:r w:rsidRPr="004C4C3D">
              <w:rPr>
                <w:sz w:val="20"/>
                <w:szCs w:val="20"/>
                <w:lang/>
              </w:rPr>
              <w:t xml:space="preserve">“Опитно богословље и светост – Делатност свештеника др Владимира Петржека у Београду (1928-1932) и Прагу (1932-1942)”, </w:t>
            </w:r>
            <w:r w:rsidRPr="004C4C3D">
              <w:rPr>
                <w:i/>
                <w:iCs/>
                <w:sz w:val="20"/>
                <w:szCs w:val="20"/>
                <w:lang w:val="sr-Cyrl-CS"/>
              </w:rPr>
              <w:t>Богословље</w:t>
            </w:r>
            <w:r w:rsidRPr="004C4C3D">
              <w:rPr>
                <w:sz w:val="20"/>
                <w:szCs w:val="20"/>
                <w:lang/>
              </w:rPr>
              <w:t xml:space="preserve"> 79/2, 2020, стр. 75-89.</w:t>
            </w:r>
          </w:p>
          <w:p w:rsidR="00D2025D" w:rsidRPr="004C4C3D" w:rsidRDefault="00D2025D" w:rsidP="00D2025D">
            <w:pPr>
              <w:pStyle w:val="ListParagraph"/>
              <w:widowControl/>
              <w:numPr>
                <w:ilvl w:val="0"/>
                <w:numId w:val="28"/>
              </w:numPr>
              <w:autoSpaceDE/>
              <w:autoSpaceDN/>
              <w:ind w:left="714" w:hanging="357"/>
              <w:contextualSpacing/>
              <w:textAlignment w:val="baseline"/>
              <w:rPr>
                <w:color w:val="000000"/>
                <w:sz w:val="20"/>
                <w:szCs w:val="20"/>
                <w:lang/>
              </w:rPr>
            </w:pPr>
            <w:r w:rsidRPr="004C4C3D">
              <w:rPr>
                <w:color w:val="000000"/>
                <w:sz w:val="20"/>
                <w:szCs w:val="20"/>
                <w:lang/>
              </w:rPr>
              <w:t xml:space="preserve">Тубин С. “Англосаксонска сеоба у Византију и црквена јурисдикција међу досељеницима,” </w:t>
            </w:r>
            <w:r w:rsidRPr="004C4C3D">
              <w:rPr>
                <w:i/>
                <w:iCs/>
                <w:color w:val="000000"/>
                <w:sz w:val="20"/>
                <w:szCs w:val="20"/>
                <w:lang/>
              </w:rPr>
              <w:t>Богословље</w:t>
            </w:r>
            <w:r w:rsidRPr="004C4C3D">
              <w:rPr>
                <w:color w:val="000000"/>
                <w:sz w:val="20"/>
                <w:szCs w:val="20"/>
                <w:lang/>
              </w:rPr>
              <w:t xml:space="preserve"> 83/2 (2024), 109-128, стр. 109, 110, 111, 112, 113, 118, 125). Цитирано дело: И. Чаировић, „Утицај владавине цара Константина и његових општих реформи на Британију“, in Ниш и Византија, V, ур. Миша Ра- коција (Ниш: Град Ниш – Универзитет у Нишу – Православна епархија нишка, 2007), 532-533; „Почеци хришћанства у Енглеској: Келти, Римљани, Германи“, Годишњак VI (2007): 170-171; </w:t>
            </w:r>
            <w:r w:rsidR="0046457A" w:rsidRPr="004C4C3D">
              <w:rPr>
                <w:sz w:val="20"/>
                <w:szCs w:val="20"/>
                <w:lang/>
              </w:rPr>
              <w:t>“</w:t>
            </w:r>
            <w:r w:rsidR="0046457A" w:rsidRPr="004C4C3D">
              <w:rPr>
                <w:bCs/>
                <w:sz w:val="20"/>
                <w:szCs w:val="20"/>
                <w:lang/>
              </w:rPr>
              <w:t>Англосаксонске студије на Истоку</w:t>
            </w:r>
            <w:r w:rsidR="0046457A" w:rsidRPr="004C4C3D">
              <w:rPr>
                <w:sz w:val="20"/>
                <w:szCs w:val="20"/>
                <w:lang/>
              </w:rPr>
              <w:t xml:space="preserve">”, </w:t>
            </w:r>
            <w:r w:rsidR="0046457A" w:rsidRPr="004C4C3D">
              <w:rPr>
                <w:i/>
                <w:iCs/>
                <w:sz w:val="20"/>
                <w:szCs w:val="20"/>
              </w:rPr>
              <w:t>ActaPatristica</w:t>
            </w:r>
            <w:r w:rsidR="0046457A" w:rsidRPr="004C4C3D">
              <w:rPr>
                <w:sz w:val="20"/>
                <w:szCs w:val="20"/>
                <w:lang/>
              </w:rPr>
              <w:t xml:space="preserve"> 13/26 (2022) </w:t>
            </w:r>
            <w:r w:rsidR="0046457A" w:rsidRPr="004C4C3D">
              <w:rPr>
                <w:sz w:val="20"/>
                <w:szCs w:val="20"/>
              </w:rPr>
              <w:t>Pre</w:t>
            </w:r>
            <w:r w:rsidR="0046457A" w:rsidRPr="004C4C3D">
              <w:rPr>
                <w:sz w:val="20"/>
                <w:szCs w:val="20"/>
                <w:lang/>
              </w:rPr>
              <w:t>š</w:t>
            </w:r>
            <w:r w:rsidR="0046457A" w:rsidRPr="004C4C3D">
              <w:rPr>
                <w:sz w:val="20"/>
                <w:szCs w:val="20"/>
              </w:rPr>
              <w:t>ov</w:t>
            </w:r>
            <w:r w:rsidR="0046457A" w:rsidRPr="004C4C3D">
              <w:rPr>
                <w:sz w:val="20"/>
                <w:szCs w:val="20"/>
                <w:lang/>
              </w:rPr>
              <w:t xml:space="preserve">, </w:t>
            </w:r>
            <w:r w:rsidR="0046457A" w:rsidRPr="004C4C3D">
              <w:rPr>
                <w:sz w:val="20"/>
                <w:szCs w:val="20"/>
              </w:rPr>
              <w:t>Slovakia</w:t>
            </w:r>
            <w:r w:rsidR="0046457A" w:rsidRPr="004C4C3D">
              <w:rPr>
                <w:sz w:val="20"/>
                <w:szCs w:val="20"/>
                <w:lang/>
              </w:rPr>
              <w:t xml:space="preserve">; 56-72; “Битка код Хејстингса 1066. године – крај англо-саксонске Енглеске,” </w:t>
            </w:r>
            <w:r w:rsidR="0046457A" w:rsidRPr="004C4C3D">
              <w:rPr>
                <w:i/>
                <w:sz w:val="20"/>
                <w:szCs w:val="20"/>
                <w:lang w:val="sr-Cyrl-CS"/>
              </w:rPr>
              <w:t>Богословље</w:t>
            </w:r>
            <w:r w:rsidR="0046457A" w:rsidRPr="004C4C3D">
              <w:rPr>
                <w:sz w:val="20"/>
                <w:szCs w:val="20"/>
                <w:lang/>
              </w:rPr>
              <w:t xml:space="preserve"> 2, 2017, 136-147; </w:t>
            </w:r>
            <w:r w:rsidR="0046457A" w:rsidRPr="004C4C3D">
              <w:rPr>
                <w:sz w:val="20"/>
                <w:szCs w:val="20"/>
                <w:lang w:val="sr-Cyrl-CS"/>
              </w:rPr>
              <w:t xml:space="preserve">“Однос Вилијема Освајача (1066-1087), првог краља норманске Енглеске, са римским епископимâ,” </w:t>
            </w:r>
            <w:r w:rsidR="0046457A" w:rsidRPr="004C4C3D">
              <w:rPr>
                <w:i/>
                <w:sz w:val="20"/>
                <w:szCs w:val="20"/>
                <w:lang w:val="sr-Cyrl-CS"/>
              </w:rPr>
              <w:t>Српска теологија данас</w:t>
            </w:r>
            <w:r w:rsidR="0046457A" w:rsidRPr="004C4C3D">
              <w:rPr>
                <w:sz w:val="20"/>
                <w:szCs w:val="20"/>
                <w:lang w:val="sr-Cyrl-CS"/>
              </w:rPr>
              <w:t xml:space="preserve">, Београд 2018, стр. 25-33; </w:t>
            </w:r>
            <w:r w:rsidR="0046457A" w:rsidRPr="004C4C3D">
              <w:rPr>
                <w:sz w:val="20"/>
                <w:szCs w:val="20"/>
                <w:lang/>
              </w:rPr>
              <w:t xml:space="preserve">“Вероисповедање у Енглеској у 9. веку”, </w:t>
            </w:r>
            <w:r w:rsidR="0046457A" w:rsidRPr="004C4C3D">
              <w:rPr>
                <w:i/>
                <w:iCs/>
                <w:sz w:val="20"/>
                <w:szCs w:val="20"/>
                <w:lang w:val="sr-Cyrl-CS"/>
              </w:rPr>
              <w:t>Богословље</w:t>
            </w:r>
            <w:r w:rsidR="0046457A" w:rsidRPr="004C4C3D">
              <w:rPr>
                <w:sz w:val="20"/>
                <w:szCs w:val="20"/>
                <w:lang/>
              </w:rPr>
              <w:t xml:space="preserve"> 79/1, 2020, стр. 57-</w:t>
            </w:r>
            <w:r w:rsidR="0046457A" w:rsidRPr="004C4C3D">
              <w:rPr>
                <w:sz w:val="20"/>
                <w:szCs w:val="20"/>
                <w:lang/>
              </w:rPr>
              <w:lastRenderedPageBreak/>
              <w:t>76.</w:t>
            </w:r>
          </w:p>
          <w:p w:rsidR="00D2025D" w:rsidRPr="004C4C3D" w:rsidRDefault="00D2025D" w:rsidP="00D2025D">
            <w:pPr>
              <w:widowControl/>
              <w:autoSpaceDE/>
              <w:autoSpaceDN/>
              <w:contextualSpacing/>
              <w:textAlignment w:val="baseline"/>
              <w:rPr>
                <w:color w:val="000000"/>
                <w:sz w:val="20"/>
                <w:szCs w:val="20"/>
                <w:lang/>
              </w:rPr>
            </w:pPr>
          </w:p>
          <w:p w:rsidR="005D56C4" w:rsidRPr="004C4C3D" w:rsidRDefault="005D56C4" w:rsidP="00D80166">
            <w:pPr>
              <w:jc w:val="both"/>
              <w:rPr>
                <w:sz w:val="20"/>
                <w:szCs w:val="20"/>
                <w:lang/>
              </w:rPr>
            </w:pPr>
          </w:p>
        </w:tc>
      </w:tr>
    </w:tbl>
    <w:p w:rsidR="005D56C4" w:rsidRPr="004C4C3D" w:rsidRDefault="005D56C4" w:rsidP="00EE0E06">
      <w:pPr>
        <w:rPr>
          <w:sz w:val="20"/>
          <w:szCs w:val="20"/>
          <w:lang/>
        </w:rPr>
        <w:sectPr w:rsidR="005D56C4" w:rsidRPr="004C4C3D">
          <w:pgSz w:w="12240" w:h="15840"/>
          <w:pgMar w:top="1000" w:right="1220" w:bottom="280" w:left="122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
        <w:gridCol w:w="3101"/>
        <w:gridCol w:w="1257"/>
        <w:gridCol w:w="4064"/>
      </w:tblGrid>
      <w:tr w:rsidR="005D56C4" w:rsidRPr="004C4C3D" w:rsidTr="00D2025D">
        <w:trPr>
          <w:trHeight w:val="2531"/>
        </w:trPr>
        <w:tc>
          <w:tcPr>
            <w:tcW w:w="415" w:type="dxa"/>
          </w:tcPr>
          <w:p w:rsidR="005D56C4" w:rsidRPr="004C4C3D" w:rsidRDefault="008C1509" w:rsidP="00EE0E06">
            <w:pPr>
              <w:pStyle w:val="TableParagraph"/>
              <w:ind w:left="88" w:right="76"/>
              <w:jc w:val="center"/>
              <w:rPr>
                <w:b/>
                <w:sz w:val="20"/>
                <w:szCs w:val="20"/>
              </w:rPr>
            </w:pPr>
            <w:r w:rsidRPr="004C4C3D">
              <w:rPr>
                <w:b/>
                <w:sz w:val="20"/>
                <w:szCs w:val="20"/>
                <w:u w:val="single"/>
              </w:rPr>
              <w:lastRenderedPageBreak/>
              <w:t>21</w:t>
            </w:r>
          </w:p>
        </w:tc>
        <w:tc>
          <w:tcPr>
            <w:tcW w:w="3101" w:type="dxa"/>
          </w:tcPr>
          <w:p w:rsidR="005D56C4" w:rsidRPr="004C4C3D" w:rsidRDefault="008C1509" w:rsidP="00EE0E06">
            <w:pPr>
              <w:pStyle w:val="TableParagraph"/>
              <w:ind w:left="108" w:right="697"/>
              <w:rPr>
                <w:sz w:val="20"/>
                <w:szCs w:val="20"/>
              </w:rPr>
            </w:pPr>
            <w:r w:rsidRPr="004C4C3D">
              <w:rPr>
                <w:sz w:val="20"/>
                <w:szCs w:val="20"/>
              </w:rPr>
              <w:t>Дварадасамеђународногнаучногскупаобјављенау</w:t>
            </w:r>
          </w:p>
          <w:p w:rsidR="005D56C4" w:rsidRPr="004C4C3D" w:rsidRDefault="008C1509" w:rsidP="00EE0E06">
            <w:pPr>
              <w:pStyle w:val="TableParagraph"/>
              <w:ind w:left="108"/>
              <w:rPr>
                <w:sz w:val="20"/>
                <w:szCs w:val="20"/>
              </w:rPr>
            </w:pPr>
            <w:r w:rsidRPr="004C4C3D">
              <w:rPr>
                <w:sz w:val="20"/>
                <w:szCs w:val="20"/>
              </w:rPr>
              <w:t>целиникатегоријеМ31илиМ33</w:t>
            </w:r>
          </w:p>
        </w:tc>
        <w:tc>
          <w:tcPr>
            <w:tcW w:w="1257" w:type="dxa"/>
          </w:tcPr>
          <w:p w:rsidR="005D56C4" w:rsidRPr="004C4C3D" w:rsidRDefault="00331B31" w:rsidP="00EE0E06">
            <w:pPr>
              <w:pStyle w:val="TableParagraph"/>
              <w:ind w:left="108"/>
              <w:rPr>
                <w:sz w:val="20"/>
                <w:szCs w:val="20"/>
              </w:rPr>
            </w:pPr>
            <w:r w:rsidRPr="004C4C3D">
              <w:rPr>
                <w:sz w:val="20"/>
                <w:szCs w:val="20"/>
                <w:lang/>
              </w:rPr>
              <w:t>четири</w:t>
            </w:r>
            <w:r w:rsidR="008C1509" w:rsidRPr="004C4C3D">
              <w:rPr>
                <w:sz w:val="20"/>
                <w:szCs w:val="20"/>
              </w:rPr>
              <w:t>рада</w:t>
            </w:r>
          </w:p>
        </w:tc>
        <w:tc>
          <w:tcPr>
            <w:tcW w:w="4064" w:type="dxa"/>
          </w:tcPr>
          <w:p w:rsidR="00331B31" w:rsidRPr="004C4C3D" w:rsidRDefault="00331B31" w:rsidP="00331B31">
            <w:pPr>
              <w:rPr>
                <w:sz w:val="20"/>
                <w:szCs w:val="20"/>
                <w:lang/>
              </w:rPr>
            </w:pPr>
            <w:r w:rsidRPr="004C4C3D">
              <w:rPr>
                <w:sz w:val="20"/>
                <w:szCs w:val="20"/>
                <w:lang/>
              </w:rPr>
              <w:t xml:space="preserve">1. “Служба патријарха у Српској Православној Цркви у 21. веку – историјски допринос блаженопочившег Патријарха српског Иринеја (Гавриловића)”, </w:t>
            </w:r>
            <w:r w:rsidRPr="004C4C3D">
              <w:rPr>
                <w:i/>
                <w:iCs/>
                <w:sz w:val="20"/>
                <w:szCs w:val="20"/>
                <w:lang/>
              </w:rPr>
              <w:t>Ниш и Византија</w:t>
            </w:r>
            <w:r w:rsidRPr="004C4C3D">
              <w:rPr>
                <w:sz w:val="20"/>
                <w:szCs w:val="20"/>
                <w:lang/>
              </w:rPr>
              <w:t xml:space="preserve"> 20, </w:t>
            </w:r>
            <w:r w:rsidRPr="004C4C3D">
              <w:rPr>
                <w:sz w:val="20"/>
                <w:szCs w:val="20"/>
                <w:lang w:val="sr-Cyrl-CS"/>
              </w:rPr>
              <w:t>Ниш 202</w:t>
            </w:r>
            <w:r w:rsidRPr="004C4C3D">
              <w:rPr>
                <w:sz w:val="20"/>
                <w:szCs w:val="20"/>
                <w:lang/>
              </w:rPr>
              <w:t>2</w:t>
            </w:r>
            <w:r w:rsidRPr="004C4C3D">
              <w:rPr>
                <w:sz w:val="20"/>
                <w:szCs w:val="20"/>
                <w:lang w:val="sr-Cyrl-CS"/>
              </w:rPr>
              <w:t xml:space="preserve">, </w:t>
            </w:r>
            <w:r w:rsidRPr="004C4C3D">
              <w:rPr>
                <w:color w:val="000000"/>
                <w:sz w:val="20"/>
                <w:szCs w:val="20"/>
                <w:lang/>
              </w:rPr>
              <w:t xml:space="preserve">стр. </w:t>
            </w:r>
            <w:r w:rsidRPr="004C4C3D">
              <w:rPr>
                <w:sz w:val="20"/>
                <w:szCs w:val="20"/>
                <w:lang/>
              </w:rPr>
              <w:t>29-58. М33</w:t>
            </w:r>
          </w:p>
          <w:p w:rsidR="00331B31" w:rsidRPr="004C4C3D" w:rsidRDefault="00331B31" w:rsidP="00331B31">
            <w:pPr>
              <w:jc w:val="both"/>
              <w:rPr>
                <w:sz w:val="20"/>
                <w:szCs w:val="20"/>
                <w:lang/>
              </w:rPr>
            </w:pPr>
            <w:r w:rsidRPr="004C4C3D">
              <w:rPr>
                <w:sz w:val="20"/>
                <w:szCs w:val="20"/>
                <w:lang/>
              </w:rPr>
              <w:t xml:space="preserve">2. “Англосаксонске студије у оквиру византологије”, </w:t>
            </w:r>
            <w:r w:rsidRPr="004C4C3D">
              <w:rPr>
                <w:i/>
                <w:iCs/>
                <w:sz w:val="20"/>
                <w:szCs w:val="20"/>
                <w:lang w:val="sr-Cyrl-CS"/>
              </w:rPr>
              <w:t>Ниш и Византија</w:t>
            </w:r>
            <w:r w:rsidRPr="004C4C3D">
              <w:rPr>
                <w:sz w:val="20"/>
                <w:szCs w:val="20"/>
                <w:lang w:val="sr-Cyrl-CS"/>
              </w:rPr>
              <w:t xml:space="preserve"> 21, Ниш 2023, </w:t>
            </w:r>
            <w:r w:rsidRPr="004C4C3D">
              <w:rPr>
                <w:color w:val="000000"/>
                <w:sz w:val="20"/>
                <w:szCs w:val="20"/>
                <w:lang/>
              </w:rPr>
              <w:t xml:space="preserve">стр. </w:t>
            </w:r>
            <w:r w:rsidRPr="004C4C3D">
              <w:rPr>
                <w:sz w:val="20"/>
                <w:szCs w:val="20"/>
                <w:lang w:val="sr-Cyrl-CS"/>
              </w:rPr>
              <w:t xml:space="preserve">559-568. </w:t>
            </w:r>
            <w:r w:rsidRPr="004C4C3D">
              <w:rPr>
                <w:sz w:val="20"/>
                <w:szCs w:val="20"/>
                <w:lang/>
              </w:rPr>
              <w:t>М33</w:t>
            </w:r>
          </w:p>
          <w:p w:rsidR="00331B31" w:rsidRPr="004C4C3D" w:rsidRDefault="00331B31" w:rsidP="00331B31">
            <w:pPr>
              <w:rPr>
                <w:sz w:val="20"/>
                <w:szCs w:val="20"/>
                <w:lang/>
              </w:rPr>
            </w:pPr>
            <w:r w:rsidRPr="004C4C3D">
              <w:rPr>
                <w:sz w:val="20"/>
                <w:szCs w:val="20"/>
                <w:lang w:val="sr-Cyrl-CS"/>
              </w:rPr>
              <w:t>3. “</w:t>
            </w:r>
            <w:r w:rsidRPr="004C4C3D">
              <w:rPr>
                <w:sz w:val="20"/>
                <w:szCs w:val="20"/>
                <w:lang/>
              </w:rPr>
              <w:t>Верска политика цара Константина Великог</w:t>
            </w:r>
            <w:r w:rsidRPr="004C4C3D">
              <w:rPr>
                <w:sz w:val="20"/>
                <w:szCs w:val="20"/>
                <w:lang w:val="sr-Cyrl-CS"/>
              </w:rPr>
              <w:t>”</w:t>
            </w:r>
            <w:r w:rsidRPr="004C4C3D">
              <w:rPr>
                <w:sz w:val="20"/>
                <w:szCs w:val="20"/>
                <w:lang/>
              </w:rPr>
              <w:t xml:space="preserve"> Ниш и Византија, Ниш 2024, </w:t>
            </w:r>
            <w:r w:rsidRPr="004C4C3D">
              <w:rPr>
                <w:color w:val="000000"/>
                <w:sz w:val="20"/>
                <w:szCs w:val="20"/>
                <w:lang/>
              </w:rPr>
              <w:t xml:space="preserve">стр. </w:t>
            </w:r>
            <w:r w:rsidRPr="004C4C3D">
              <w:rPr>
                <w:sz w:val="20"/>
                <w:szCs w:val="20"/>
                <w:lang/>
              </w:rPr>
              <w:t>409-442. М33</w:t>
            </w:r>
          </w:p>
          <w:p w:rsidR="005D56C4" w:rsidRPr="004C4C3D" w:rsidRDefault="00331B31" w:rsidP="00EE0E06">
            <w:pPr>
              <w:pStyle w:val="TableParagraph"/>
              <w:jc w:val="both"/>
              <w:rPr>
                <w:b/>
                <w:sz w:val="20"/>
                <w:szCs w:val="20"/>
              </w:rPr>
            </w:pPr>
            <w:r w:rsidRPr="004C4C3D">
              <w:rPr>
                <w:sz w:val="20"/>
                <w:szCs w:val="20"/>
                <w:lang/>
              </w:rPr>
              <w:t xml:space="preserve">4. “Папа Силвестер и крштење Константина Великог”, Међународна научна конференција </w:t>
            </w:r>
            <w:r w:rsidRPr="004C4C3D">
              <w:rPr>
                <w:i/>
                <w:iCs/>
                <w:sz w:val="20"/>
                <w:szCs w:val="20"/>
                <w:lang/>
              </w:rPr>
              <w:t>Од Раса до Никеје</w:t>
            </w:r>
            <w:r w:rsidRPr="004C4C3D">
              <w:rPr>
                <w:sz w:val="20"/>
                <w:szCs w:val="20"/>
                <w:lang/>
              </w:rPr>
              <w:t xml:space="preserve"> – 850 година од рођења Светог Саве и 1700 година од Првог васељенског сабора, Центар црквене студије Ниш, Центар за историјска истраживања Филозофског факултета у Новом Саду, Историјски архив Нови Пазар, Међународни центар за православне студије, Ниш 2025, стр. 95-121. М33</w:t>
            </w:r>
          </w:p>
        </w:tc>
      </w:tr>
      <w:tr w:rsidR="005D56C4" w:rsidRPr="004C4C3D" w:rsidTr="00D2025D">
        <w:trPr>
          <w:trHeight w:val="4599"/>
        </w:trPr>
        <w:tc>
          <w:tcPr>
            <w:tcW w:w="415" w:type="dxa"/>
          </w:tcPr>
          <w:p w:rsidR="005D56C4" w:rsidRPr="004C4C3D" w:rsidRDefault="008C1509" w:rsidP="00EE0E06">
            <w:pPr>
              <w:pStyle w:val="TableParagraph"/>
              <w:ind w:left="88" w:right="76"/>
              <w:jc w:val="center"/>
              <w:rPr>
                <w:b/>
                <w:sz w:val="20"/>
                <w:szCs w:val="20"/>
              </w:rPr>
            </w:pPr>
            <w:r w:rsidRPr="004C4C3D">
              <w:rPr>
                <w:b/>
                <w:sz w:val="20"/>
                <w:szCs w:val="20"/>
                <w:u w:val="single"/>
              </w:rPr>
              <w:t>22</w:t>
            </w:r>
          </w:p>
        </w:tc>
        <w:tc>
          <w:tcPr>
            <w:tcW w:w="3101" w:type="dxa"/>
          </w:tcPr>
          <w:p w:rsidR="005D56C4" w:rsidRPr="004C4C3D" w:rsidRDefault="008C1509" w:rsidP="00EE0E06">
            <w:pPr>
              <w:pStyle w:val="TableParagraph"/>
              <w:ind w:left="108"/>
              <w:rPr>
                <w:sz w:val="20"/>
                <w:szCs w:val="20"/>
              </w:rPr>
            </w:pPr>
            <w:r w:rsidRPr="004C4C3D">
              <w:rPr>
                <w:sz w:val="20"/>
                <w:szCs w:val="20"/>
              </w:rPr>
              <w:t>Дварадасанаучногскупа</w:t>
            </w:r>
          </w:p>
          <w:p w:rsidR="005D56C4" w:rsidRPr="004C4C3D" w:rsidRDefault="008C1509" w:rsidP="00EE0E06">
            <w:pPr>
              <w:pStyle w:val="TableParagraph"/>
              <w:ind w:left="108" w:right="113"/>
              <w:rPr>
                <w:sz w:val="20"/>
                <w:szCs w:val="20"/>
              </w:rPr>
            </w:pPr>
            <w:r w:rsidRPr="004C4C3D">
              <w:rPr>
                <w:sz w:val="20"/>
                <w:szCs w:val="20"/>
              </w:rPr>
              <w:t>националногзначајаобјављенауцелиникатегоријеМ61или М63</w:t>
            </w:r>
          </w:p>
        </w:tc>
        <w:tc>
          <w:tcPr>
            <w:tcW w:w="1257" w:type="dxa"/>
          </w:tcPr>
          <w:p w:rsidR="005D56C4" w:rsidRPr="004C4C3D" w:rsidRDefault="00331B31" w:rsidP="00EE0E06">
            <w:pPr>
              <w:pStyle w:val="TableParagraph"/>
              <w:ind w:left="108" w:right="467"/>
              <w:rPr>
                <w:sz w:val="20"/>
                <w:szCs w:val="20"/>
              </w:rPr>
            </w:pPr>
            <w:r w:rsidRPr="004C4C3D">
              <w:rPr>
                <w:sz w:val="20"/>
                <w:szCs w:val="20"/>
                <w:lang/>
              </w:rPr>
              <w:t>четири</w:t>
            </w:r>
            <w:r w:rsidR="008C1509" w:rsidRPr="004C4C3D">
              <w:rPr>
                <w:sz w:val="20"/>
                <w:szCs w:val="20"/>
              </w:rPr>
              <w:t>рад</w:t>
            </w:r>
            <w:r w:rsidR="00736A70" w:rsidRPr="004C4C3D">
              <w:rPr>
                <w:sz w:val="20"/>
                <w:szCs w:val="20"/>
              </w:rPr>
              <w:t>а</w:t>
            </w:r>
          </w:p>
        </w:tc>
        <w:tc>
          <w:tcPr>
            <w:tcW w:w="4064" w:type="dxa"/>
          </w:tcPr>
          <w:p w:rsidR="00331B31" w:rsidRPr="004C4C3D" w:rsidRDefault="00331B31" w:rsidP="00331B31">
            <w:pPr>
              <w:textAlignment w:val="baseline"/>
              <w:rPr>
                <w:color w:val="000000"/>
                <w:sz w:val="20"/>
                <w:szCs w:val="20"/>
                <w:lang/>
              </w:rPr>
            </w:pPr>
            <w:r w:rsidRPr="004C4C3D">
              <w:rPr>
                <w:sz w:val="20"/>
                <w:szCs w:val="20"/>
                <w:lang/>
              </w:rPr>
              <w:t>1. “</w:t>
            </w:r>
            <w:r w:rsidRPr="004C4C3D">
              <w:rPr>
                <w:color w:val="000000"/>
                <w:sz w:val="20"/>
                <w:szCs w:val="20"/>
                <w:lang/>
              </w:rPr>
              <w:t xml:space="preserve">Изучавање </w:t>
            </w:r>
            <w:r w:rsidRPr="004C4C3D">
              <w:rPr>
                <w:i/>
                <w:iCs/>
                <w:color w:val="000000"/>
                <w:sz w:val="20"/>
                <w:szCs w:val="20"/>
                <w:lang/>
              </w:rPr>
              <w:t>Опште историје Цркве</w:t>
            </w:r>
            <w:r w:rsidRPr="004C4C3D">
              <w:rPr>
                <w:color w:val="000000"/>
                <w:sz w:val="20"/>
                <w:szCs w:val="20"/>
                <w:lang/>
              </w:rPr>
              <w:t xml:space="preserve"> на Православном богословском факултету у Београду (1920-2020): контекст и утицаји</w:t>
            </w:r>
            <w:r w:rsidRPr="004C4C3D">
              <w:rPr>
                <w:sz w:val="20"/>
                <w:szCs w:val="20"/>
                <w:lang/>
              </w:rPr>
              <w:t>”</w:t>
            </w:r>
            <w:r w:rsidRPr="004C4C3D">
              <w:rPr>
                <w:color w:val="000000"/>
                <w:sz w:val="20"/>
                <w:szCs w:val="20"/>
                <w:lang/>
              </w:rPr>
              <w:t xml:space="preserve">, </w:t>
            </w:r>
            <w:r w:rsidRPr="004C4C3D">
              <w:rPr>
                <w:i/>
                <w:iCs/>
                <w:color w:val="000000"/>
                <w:sz w:val="20"/>
                <w:szCs w:val="20"/>
                <w:lang/>
              </w:rPr>
              <w:t>Богословље код Срба: изазови и перспективе</w:t>
            </w:r>
            <w:r w:rsidRPr="004C4C3D">
              <w:rPr>
                <w:color w:val="000000"/>
                <w:sz w:val="20"/>
                <w:szCs w:val="20"/>
                <w:lang/>
              </w:rPr>
              <w:t xml:space="preserve">,  </w:t>
            </w:r>
            <w:r w:rsidRPr="004C4C3D">
              <w:rPr>
                <w:sz w:val="20"/>
                <w:szCs w:val="20"/>
                <w:lang/>
              </w:rPr>
              <w:t xml:space="preserve">Православни богословски факултет и Храм Св. Саве, </w:t>
            </w:r>
            <w:r w:rsidRPr="004C4C3D">
              <w:rPr>
                <w:iCs/>
                <w:sz w:val="20"/>
                <w:szCs w:val="20"/>
                <w:lang w:val="sr-Cyrl-CS"/>
              </w:rPr>
              <w:t>Београд 202</w:t>
            </w:r>
            <w:r w:rsidRPr="004C4C3D">
              <w:rPr>
                <w:iCs/>
                <w:sz w:val="20"/>
                <w:szCs w:val="20"/>
                <w:lang/>
              </w:rPr>
              <w:t>2</w:t>
            </w:r>
            <w:r w:rsidRPr="004C4C3D">
              <w:rPr>
                <w:iCs/>
                <w:sz w:val="20"/>
                <w:szCs w:val="20"/>
                <w:lang w:val="sr-Cyrl-CS"/>
              </w:rPr>
              <w:t xml:space="preserve">, </w:t>
            </w:r>
            <w:r w:rsidRPr="004C4C3D">
              <w:rPr>
                <w:color w:val="000000"/>
                <w:sz w:val="20"/>
                <w:szCs w:val="20"/>
                <w:lang/>
              </w:rPr>
              <w:t xml:space="preserve">стр. </w:t>
            </w:r>
            <w:r w:rsidRPr="004C4C3D">
              <w:rPr>
                <w:iCs/>
                <w:sz w:val="20"/>
                <w:szCs w:val="20"/>
                <w:lang w:val="sr-Cyrl-CS"/>
              </w:rPr>
              <w:t>199-219.</w:t>
            </w:r>
            <w:r w:rsidRPr="004C4C3D">
              <w:rPr>
                <w:color w:val="000000"/>
                <w:sz w:val="20"/>
                <w:szCs w:val="20"/>
                <w:lang/>
              </w:rPr>
              <w:t xml:space="preserve"> М63</w:t>
            </w:r>
          </w:p>
          <w:p w:rsidR="00331B31" w:rsidRPr="004C4C3D" w:rsidRDefault="00331B31" w:rsidP="00331B31">
            <w:pPr>
              <w:rPr>
                <w:sz w:val="20"/>
                <w:szCs w:val="20"/>
                <w:lang/>
              </w:rPr>
            </w:pPr>
            <w:r w:rsidRPr="004C4C3D">
              <w:rPr>
                <w:sz w:val="20"/>
                <w:szCs w:val="20"/>
                <w:lang/>
              </w:rPr>
              <w:t>2. “</w:t>
            </w:r>
            <w:r w:rsidRPr="004C4C3D">
              <w:rPr>
                <w:i/>
                <w:iCs/>
                <w:sz w:val="20"/>
                <w:szCs w:val="20"/>
                <w:lang/>
              </w:rPr>
              <w:t>Мој пут у Енглеску: Дневник из Енглеске</w:t>
            </w:r>
            <w:r w:rsidRPr="004C4C3D">
              <w:rPr>
                <w:sz w:val="20"/>
                <w:szCs w:val="20"/>
                <w:lang/>
              </w:rPr>
              <w:t xml:space="preserve"> проте Љубисава Д. Поповића као историјски извор – допринос у опису односа Србије и Велике Британије после Првог светског рата,” Епархија бачка, Институт, Универзитет у Новом саду – 3. научни скуп </w:t>
            </w:r>
            <w:r w:rsidRPr="004C4C3D">
              <w:rPr>
                <w:i/>
                <w:iCs/>
                <w:sz w:val="20"/>
                <w:szCs w:val="20"/>
                <w:lang/>
              </w:rPr>
              <w:t xml:space="preserve">СРПСКА ПРАВОСЛАВНА ЦРКВА ИЗАЗОВИ И ИСКУШЕЊА КРОЗ </w:t>
            </w:r>
            <w:r w:rsidRPr="004C4C3D">
              <w:rPr>
                <w:sz w:val="20"/>
                <w:szCs w:val="20"/>
                <w:lang/>
              </w:rPr>
              <w:t xml:space="preserve">ИСТОРИЈУ, Бачка Паланка – Нови Сад 2023, </w:t>
            </w:r>
            <w:r w:rsidRPr="004C4C3D">
              <w:rPr>
                <w:color w:val="000000"/>
                <w:sz w:val="20"/>
                <w:szCs w:val="20"/>
                <w:lang/>
              </w:rPr>
              <w:t xml:space="preserve">стр. </w:t>
            </w:r>
            <w:r w:rsidRPr="004C4C3D">
              <w:rPr>
                <w:sz w:val="20"/>
                <w:szCs w:val="20"/>
                <w:lang/>
              </w:rPr>
              <w:t xml:space="preserve">215-228. </w:t>
            </w:r>
            <w:r w:rsidRPr="004C4C3D">
              <w:rPr>
                <w:color w:val="000000"/>
                <w:sz w:val="20"/>
                <w:szCs w:val="20"/>
                <w:lang/>
              </w:rPr>
              <w:t>М63</w:t>
            </w:r>
          </w:p>
          <w:p w:rsidR="00331B31" w:rsidRPr="004C4C3D" w:rsidRDefault="00331B31" w:rsidP="00331B31">
            <w:pPr>
              <w:jc w:val="both"/>
              <w:rPr>
                <w:sz w:val="20"/>
                <w:szCs w:val="20"/>
                <w:lang/>
              </w:rPr>
            </w:pPr>
            <w:r w:rsidRPr="004C4C3D">
              <w:rPr>
                <w:sz w:val="20"/>
                <w:szCs w:val="20"/>
                <w:lang/>
              </w:rPr>
              <w:t xml:space="preserve">3. “Допринос министра Павла Д. Маринковића на пољу црквених делâ у Краљевини СХС (1920)”, (коауторство са Немањом Девићем) </w:t>
            </w:r>
            <w:r w:rsidRPr="004C4C3D">
              <w:rPr>
                <w:i/>
                <w:iCs/>
                <w:sz w:val="20"/>
                <w:szCs w:val="20"/>
                <w:lang/>
              </w:rPr>
              <w:t>Зборник радова са научног скупа Стогодишњица васпостављања Српске патријаршије 1920-2022</w:t>
            </w:r>
            <w:r w:rsidRPr="004C4C3D">
              <w:rPr>
                <w:sz w:val="20"/>
                <w:szCs w:val="20"/>
                <w:lang/>
              </w:rPr>
              <w:t xml:space="preserve">, Православни богословски факултет (15. децембар 2022. године), Београд 2023, </w:t>
            </w:r>
            <w:r w:rsidRPr="004C4C3D">
              <w:rPr>
                <w:color w:val="000000"/>
                <w:sz w:val="20"/>
                <w:szCs w:val="20"/>
                <w:lang/>
              </w:rPr>
              <w:t xml:space="preserve">стр. </w:t>
            </w:r>
            <w:r w:rsidRPr="004C4C3D">
              <w:rPr>
                <w:sz w:val="20"/>
                <w:szCs w:val="20"/>
                <w:lang/>
              </w:rPr>
              <w:t xml:space="preserve">85-100. </w:t>
            </w:r>
            <w:r w:rsidRPr="004C4C3D">
              <w:rPr>
                <w:color w:val="000000"/>
                <w:sz w:val="20"/>
                <w:szCs w:val="20"/>
                <w:lang/>
              </w:rPr>
              <w:t>М63</w:t>
            </w:r>
          </w:p>
          <w:p w:rsidR="005D56C4" w:rsidRPr="004C4C3D" w:rsidRDefault="00331B31" w:rsidP="00331B31">
            <w:pPr>
              <w:jc w:val="both"/>
              <w:rPr>
                <w:bCs/>
                <w:sz w:val="20"/>
                <w:szCs w:val="20"/>
              </w:rPr>
            </w:pPr>
            <w:r w:rsidRPr="004C4C3D">
              <w:rPr>
                <w:sz w:val="20"/>
                <w:szCs w:val="20"/>
                <w:lang/>
              </w:rPr>
              <w:t xml:space="preserve">4. “Др Душан Глумац о научном раду др Јустина (Поповића),” </w:t>
            </w:r>
            <w:r w:rsidRPr="004C4C3D">
              <w:rPr>
                <w:sz w:val="20"/>
                <w:szCs w:val="20"/>
                <w:lang w:val="sr-Cyrl-CS"/>
              </w:rPr>
              <w:t xml:space="preserve">Научни скуп са међународним учешћем </w:t>
            </w:r>
            <w:r w:rsidRPr="004C4C3D">
              <w:rPr>
                <w:i/>
                <w:sz w:val="20"/>
                <w:szCs w:val="20"/>
                <w:lang w:val="sr-Cyrl-CS"/>
              </w:rPr>
              <w:t>130 година од рођења, 45 година од упокојења и 10 година од преноса моштију Преподобног оца Јустина Ћелијског професора ПБФ Универзитета у Београду</w:t>
            </w:r>
            <w:r w:rsidRPr="004C4C3D">
              <w:rPr>
                <w:iCs/>
                <w:sz w:val="20"/>
                <w:szCs w:val="20"/>
                <w:lang w:val="sr-Cyrl-CS"/>
              </w:rPr>
              <w:t xml:space="preserve">, </w:t>
            </w:r>
            <w:r w:rsidRPr="004C4C3D">
              <w:rPr>
                <w:sz w:val="20"/>
                <w:szCs w:val="20"/>
                <w:lang/>
              </w:rPr>
              <w:t xml:space="preserve">Православни богословски факултет (5-6. децембар 2024. године), </w:t>
            </w:r>
            <w:r w:rsidRPr="004C4C3D">
              <w:rPr>
                <w:iCs/>
                <w:sz w:val="20"/>
                <w:szCs w:val="20"/>
                <w:lang w:val="sr-Cyrl-CS"/>
              </w:rPr>
              <w:t xml:space="preserve">Београд 2025, </w:t>
            </w:r>
            <w:r w:rsidRPr="004C4C3D">
              <w:rPr>
                <w:color w:val="000000"/>
                <w:sz w:val="20"/>
                <w:szCs w:val="20"/>
                <w:lang/>
              </w:rPr>
              <w:t xml:space="preserve">стр. </w:t>
            </w:r>
            <w:r w:rsidRPr="004C4C3D">
              <w:rPr>
                <w:iCs/>
                <w:sz w:val="20"/>
                <w:szCs w:val="20"/>
                <w:lang w:val="sr-Cyrl-CS"/>
              </w:rPr>
              <w:t xml:space="preserve">203-218. </w:t>
            </w:r>
            <w:r w:rsidRPr="004C4C3D">
              <w:rPr>
                <w:color w:val="000000"/>
                <w:sz w:val="20"/>
                <w:szCs w:val="20"/>
                <w:lang/>
              </w:rPr>
              <w:t>М63</w:t>
            </w:r>
          </w:p>
        </w:tc>
      </w:tr>
      <w:tr w:rsidR="005D56C4" w:rsidRPr="004C4C3D" w:rsidTr="00D2025D">
        <w:trPr>
          <w:trHeight w:val="1609"/>
        </w:trPr>
        <w:tc>
          <w:tcPr>
            <w:tcW w:w="415" w:type="dxa"/>
          </w:tcPr>
          <w:p w:rsidR="005D56C4" w:rsidRPr="004C4C3D" w:rsidRDefault="008C1509" w:rsidP="00EE0E06">
            <w:pPr>
              <w:pStyle w:val="TableParagraph"/>
              <w:ind w:left="88" w:right="76"/>
              <w:jc w:val="center"/>
              <w:rPr>
                <w:b/>
                <w:sz w:val="20"/>
                <w:szCs w:val="20"/>
              </w:rPr>
            </w:pPr>
            <w:r w:rsidRPr="004C4C3D">
              <w:rPr>
                <w:b/>
                <w:sz w:val="20"/>
                <w:szCs w:val="20"/>
                <w:u w:val="single"/>
              </w:rPr>
              <w:lastRenderedPageBreak/>
              <w:t>23</w:t>
            </w:r>
          </w:p>
        </w:tc>
        <w:tc>
          <w:tcPr>
            <w:tcW w:w="3101" w:type="dxa"/>
          </w:tcPr>
          <w:p w:rsidR="005D56C4" w:rsidRPr="004C4C3D" w:rsidRDefault="008C1509" w:rsidP="00EE0E06">
            <w:pPr>
              <w:pStyle w:val="TableParagraph"/>
              <w:ind w:left="108"/>
              <w:rPr>
                <w:sz w:val="20"/>
                <w:szCs w:val="20"/>
              </w:rPr>
            </w:pPr>
            <w:r w:rsidRPr="004C4C3D">
              <w:rPr>
                <w:sz w:val="20"/>
                <w:szCs w:val="20"/>
              </w:rPr>
              <w:t>Одобрениобјављен</w:t>
            </w:r>
          </w:p>
          <w:p w:rsidR="005D56C4" w:rsidRPr="004C4C3D" w:rsidRDefault="008C1509" w:rsidP="00EE0E06">
            <w:pPr>
              <w:pStyle w:val="TableParagraph"/>
              <w:ind w:left="108"/>
              <w:rPr>
                <w:sz w:val="20"/>
                <w:szCs w:val="20"/>
              </w:rPr>
            </w:pPr>
            <w:r w:rsidRPr="004C4C3D">
              <w:rPr>
                <w:sz w:val="20"/>
                <w:szCs w:val="20"/>
              </w:rPr>
              <w:t>универзитетскиуџбеникза</w:t>
            </w:r>
          </w:p>
          <w:p w:rsidR="00331B31" w:rsidRPr="004C4C3D" w:rsidRDefault="008C1509" w:rsidP="00331B31">
            <w:pPr>
              <w:pStyle w:val="TableParagraph"/>
              <w:ind w:left="108"/>
              <w:rPr>
                <w:sz w:val="20"/>
                <w:szCs w:val="20"/>
              </w:rPr>
            </w:pPr>
            <w:r w:rsidRPr="004C4C3D">
              <w:rPr>
                <w:sz w:val="20"/>
                <w:szCs w:val="20"/>
              </w:rPr>
              <w:t>предмет из студијског програмафакултета,односноуниверзитетаили научна монографија (са ISBNбројем)из научнеобластизакоју</w:t>
            </w:r>
            <w:r w:rsidR="00331B31" w:rsidRPr="004C4C3D">
              <w:rPr>
                <w:sz w:val="20"/>
                <w:szCs w:val="20"/>
              </w:rPr>
              <w:t>себира,у периодуодизборау</w:t>
            </w:r>
          </w:p>
          <w:p w:rsidR="005D56C4" w:rsidRPr="004C4C3D" w:rsidRDefault="00331B31" w:rsidP="00331B31">
            <w:pPr>
              <w:pStyle w:val="TableParagraph"/>
              <w:ind w:left="108" w:right="105"/>
              <w:rPr>
                <w:sz w:val="20"/>
                <w:szCs w:val="20"/>
                <w:lang/>
              </w:rPr>
            </w:pPr>
            <w:r w:rsidRPr="004C4C3D">
              <w:rPr>
                <w:sz w:val="20"/>
                <w:szCs w:val="20"/>
              </w:rPr>
              <w:t>претходнозвање</w:t>
            </w:r>
          </w:p>
        </w:tc>
        <w:tc>
          <w:tcPr>
            <w:tcW w:w="1257" w:type="dxa"/>
          </w:tcPr>
          <w:p w:rsidR="005D56C4" w:rsidRPr="004C4C3D" w:rsidRDefault="00331B31" w:rsidP="00EE0E06">
            <w:pPr>
              <w:pStyle w:val="TableParagraph"/>
              <w:ind w:left="108"/>
              <w:rPr>
                <w:sz w:val="20"/>
                <w:szCs w:val="20"/>
                <w:lang/>
              </w:rPr>
            </w:pPr>
            <w:r w:rsidRPr="004C4C3D">
              <w:rPr>
                <w:sz w:val="20"/>
                <w:szCs w:val="20"/>
                <w:lang/>
              </w:rPr>
              <w:t>два</w:t>
            </w:r>
          </w:p>
        </w:tc>
        <w:tc>
          <w:tcPr>
            <w:tcW w:w="4064" w:type="dxa"/>
          </w:tcPr>
          <w:p w:rsidR="00331B31" w:rsidRPr="004C4C3D" w:rsidRDefault="00331B31" w:rsidP="00331B31">
            <w:pPr>
              <w:pStyle w:val="NormalWeb"/>
              <w:rPr>
                <w:color w:val="000000"/>
                <w:sz w:val="20"/>
                <w:szCs w:val="20"/>
                <w:lang/>
              </w:rPr>
            </w:pPr>
            <w:r w:rsidRPr="004C4C3D">
              <w:rPr>
                <w:i/>
                <w:iCs/>
                <w:color w:val="000000"/>
                <w:sz w:val="20"/>
                <w:szCs w:val="20"/>
                <w:lang/>
              </w:rPr>
              <w:t>Увод у англосаксонске студије</w:t>
            </w:r>
            <w:r w:rsidRPr="004C4C3D">
              <w:rPr>
                <w:color w:val="000000"/>
                <w:sz w:val="20"/>
                <w:szCs w:val="20"/>
                <w:lang/>
              </w:rPr>
              <w:t xml:space="preserve">, Београд: Унивезитет Православни богословски факултет, Београд 2025. </w:t>
            </w:r>
            <w:r w:rsidRPr="004C4C3D">
              <w:rPr>
                <w:color w:val="000000"/>
                <w:sz w:val="20"/>
                <w:szCs w:val="20"/>
              </w:rPr>
              <w:t>ISBN</w:t>
            </w:r>
            <w:r w:rsidRPr="004C4C3D">
              <w:rPr>
                <w:color w:val="000000"/>
                <w:sz w:val="20"/>
                <w:szCs w:val="20"/>
                <w:lang/>
              </w:rPr>
              <w:t xml:space="preserve"> 978-86-7405-283-9</w:t>
            </w:r>
          </w:p>
          <w:p w:rsidR="005D56C4" w:rsidRPr="004C4C3D" w:rsidRDefault="00331B31" w:rsidP="00331B31">
            <w:pPr>
              <w:pStyle w:val="NormalWeb"/>
              <w:rPr>
                <w:sz w:val="20"/>
                <w:szCs w:val="20"/>
                <w:lang/>
              </w:rPr>
            </w:pPr>
            <w:r w:rsidRPr="004C4C3D">
              <w:rPr>
                <w:i/>
                <w:iCs/>
                <w:sz w:val="20"/>
                <w:szCs w:val="20"/>
                <w:lang/>
              </w:rPr>
              <w:t>Свети цар Константин Велики и Први васељенски сабор</w:t>
            </w:r>
            <w:r w:rsidRPr="004C4C3D">
              <w:rPr>
                <w:sz w:val="20"/>
                <w:szCs w:val="20"/>
                <w:lang/>
              </w:rPr>
              <w:t xml:space="preserve"> (325)</w:t>
            </w:r>
            <w:r w:rsidRPr="004C4C3D">
              <w:rPr>
                <w:i/>
                <w:iCs/>
                <w:sz w:val="20"/>
                <w:szCs w:val="20"/>
                <w:lang/>
              </w:rPr>
              <w:t xml:space="preserve">  (историјске и богословске перспективе тумачења историје помесних сабора на  западу и истоку Римске империје почетком 4. века у контексту сазивања и одржавања Првог васељенског сабора под покровитељством цара Константина Великог и његов допринос у животу Цркве)</w:t>
            </w:r>
            <w:r w:rsidRPr="004C4C3D">
              <w:rPr>
                <w:sz w:val="20"/>
                <w:szCs w:val="20"/>
                <w:lang/>
              </w:rPr>
              <w:t>, Издавачка делатност Епархије жичке, Краљево 2025. ISBN 978-86-81526-38-5</w:t>
            </w:r>
          </w:p>
        </w:tc>
      </w:tr>
    </w:tbl>
    <w:p w:rsidR="005D56C4" w:rsidRPr="004C4C3D" w:rsidRDefault="005D56C4" w:rsidP="00EE0E06">
      <w:pPr>
        <w:rPr>
          <w:sz w:val="20"/>
          <w:szCs w:val="20"/>
          <w:lang/>
        </w:rPr>
        <w:sectPr w:rsidR="005D56C4" w:rsidRPr="004C4C3D">
          <w:pgSz w:w="12240" w:h="15840"/>
          <w:pgMar w:top="1000" w:right="1220" w:bottom="280" w:left="122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
        <w:gridCol w:w="3101"/>
        <w:gridCol w:w="1257"/>
        <w:gridCol w:w="4577"/>
      </w:tblGrid>
      <w:tr w:rsidR="005D56C4" w:rsidRPr="004C4C3D">
        <w:trPr>
          <w:trHeight w:val="486"/>
        </w:trPr>
        <w:tc>
          <w:tcPr>
            <w:tcW w:w="415" w:type="dxa"/>
          </w:tcPr>
          <w:p w:rsidR="005D56C4" w:rsidRPr="004C4C3D" w:rsidRDefault="005D56C4" w:rsidP="00EE0E06">
            <w:pPr>
              <w:pStyle w:val="TableParagraph"/>
              <w:rPr>
                <w:sz w:val="20"/>
                <w:szCs w:val="20"/>
                <w:lang/>
              </w:rPr>
            </w:pPr>
          </w:p>
        </w:tc>
        <w:tc>
          <w:tcPr>
            <w:tcW w:w="3101" w:type="dxa"/>
          </w:tcPr>
          <w:p w:rsidR="005D56C4" w:rsidRPr="004C4C3D" w:rsidRDefault="005D56C4" w:rsidP="00331B31">
            <w:pPr>
              <w:pStyle w:val="TableParagraph"/>
              <w:rPr>
                <w:sz w:val="20"/>
                <w:szCs w:val="20"/>
                <w:lang/>
              </w:rPr>
            </w:pPr>
          </w:p>
        </w:tc>
        <w:tc>
          <w:tcPr>
            <w:tcW w:w="1257" w:type="dxa"/>
          </w:tcPr>
          <w:p w:rsidR="005D56C4" w:rsidRPr="004C4C3D" w:rsidRDefault="005D56C4" w:rsidP="00EE0E06">
            <w:pPr>
              <w:pStyle w:val="TableParagraph"/>
              <w:rPr>
                <w:sz w:val="20"/>
                <w:szCs w:val="20"/>
              </w:rPr>
            </w:pPr>
          </w:p>
        </w:tc>
        <w:tc>
          <w:tcPr>
            <w:tcW w:w="4577" w:type="dxa"/>
          </w:tcPr>
          <w:p w:rsidR="005D56C4" w:rsidRPr="004C4C3D" w:rsidRDefault="005D56C4" w:rsidP="00EE0E06">
            <w:pPr>
              <w:pStyle w:val="TableParagraph"/>
              <w:rPr>
                <w:sz w:val="20"/>
                <w:szCs w:val="20"/>
              </w:rPr>
            </w:pPr>
          </w:p>
        </w:tc>
      </w:tr>
      <w:tr w:rsidR="005D56C4" w:rsidRPr="00041B01">
        <w:trPr>
          <w:trHeight w:val="4601"/>
        </w:trPr>
        <w:tc>
          <w:tcPr>
            <w:tcW w:w="415" w:type="dxa"/>
          </w:tcPr>
          <w:p w:rsidR="005D56C4" w:rsidRPr="004C4C3D" w:rsidRDefault="008C1509" w:rsidP="00EE0E06">
            <w:pPr>
              <w:pStyle w:val="TableParagraph"/>
              <w:ind w:left="107"/>
              <w:rPr>
                <w:b/>
                <w:sz w:val="20"/>
                <w:szCs w:val="20"/>
              </w:rPr>
            </w:pPr>
            <w:r w:rsidRPr="004C4C3D">
              <w:rPr>
                <w:b/>
                <w:sz w:val="20"/>
                <w:szCs w:val="20"/>
                <w:u w:val="single"/>
              </w:rPr>
              <w:t>24</w:t>
            </w:r>
          </w:p>
        </w:tc>
        <w:tc>
          <w:tcPr>
            <w:tcW w:w="3101" w:type="dxa"/>
          </w:tcPr>
          <w:p w:rsidR="005D56C4" w:rsidRPr="004C4C3D" w:rsidRDefault="008C1509" w:rsidP="00EE0E06">
            <w:pPr>
              <w:pStyle w:val="TableParagraph"/>
              <w:ind w:left="108" w:right="98"/>
              <w:jc w:val="both"/>
              <w:rPr>
                <w:sz w:val="20"/>
                <w:szCs w:val="20"/>
              </w:rPr>
            </w:pPr>
            <w:r w:rsidRPr="004C4C3D">
              <w:rPr>
                <w:sz w:val="20"/>
                <w:szCs w:val="20"/>
              </w:rPr>
              <w:t>Бројрадовакаоусловзаменторствоувођењудокт.дисерт.–(стандард9Правилникаостандардима...)</w:t>
            </w:r>
          </w:p>
        </w:tc>
        <w:tc>
          <w:tcPr>
            <w:tcW w:w="1257" w:type="dxa"/>
          </w:tcPr>
          <w:p w:rsidR="005D56C4" w:rsidRPr="004C4C3D" w:rsidRDefault="005D56C4" w:rsidP="00EE0E06">
            <w:pPr>
              <w:pStyle w:val="TableParagraph"/>
              <w:rPr>
                <w:sz w:val="20"/>
                <w:szCs w:val="20"/>
              </w:rPr>
            </w:pPr>
          </w:p>
        </w:tc>
        <w:tc>
          <w:tcPr>
            <w:tcW w:w="4577" w:type="dxa"/>
          </w:tcPr>
          <w:p w:rsidR="00736A70" w:rsidRPr="004C4C3D" w:rsidRDefault="008C1509" w:rsidP="00EE0E06">
            <w:pPr>
              <w:pStyle w:val="TableParagraph"/>
              <w:ind w:left="108" w:right="106"/>
              <w:jc w:val="both"/>
              <w:rPr>
                <w:sz w:val="20"/>
                <w:szCs w:val="20"/>
              </w:rPr>
            </w:pPr>
            <w:r w:rsidRPr="004C4C3D">
              <w:rPr>
                <w:sz w:val="20"/>
                <w:szCs w:val="20"/>
              </w:rPr>
              <w:t xml:space="preserve">Проф. др </w:t>
            </w:r>
            <w:r w:rsidR="00331B31" w:rsidRPr="004C4C3D">
              <w:rPr>
                <w:sz w:val="20"/>
                <w:szCs w:val="20"/>
                <w:lang/>
              </w:rPr>
              <w:t>Ивица Чаировић</w:t>
            </w:r>
            <w:r w:rsidRPr="004C4C3D">
              <w:rPr>
                <w:sz w:val="20"/>
                <w:szCs w:val="20"/>
              </w:rPr>
              <w:t>у свом досадашњем раду</w:t>
            </w:r>
            <w:r w:rsidR="00736A70" w:rsidRPr="004C4C3D">
              <w:rPr>
                <w:sz w:val="20"/>
                <w:szCs w:val="20"/>
              </w:rPr>
              <w:t xml:space="preserve">објавио је </w:t>
            </w:r>
            <w:r w:rsidR="00041B01">
              <w:rPr>
                <w:b/>
                <w:sz w:val="20"/>
                <w:szCs w:val="20"/>
                <w:lang/>
              </w:rPr>
              <w:t>98</w:t>
            </w:r>
            <w:r w:rsidRPr="004C4C3D">
              <w:rPr>
                <w:sz w:val="20"/>
                <w:szCs w:val="20"/>
              </w:rPr>
              <w:t xml:space="preserve"> самостални</w:t>
            </w:r>
            <w:r w:rsidR="00041B01">
              <w:rPr>
                <w:sz w:val="20"/>
                <w:szCs w:val="20"/>
                <w:lang/>
              </w:rPr>
              <w:t>х</w:t>
            </w:r>
            <w:r w:rsidR="001A3728" w:rsidRPr="004C4C3D">
              <w:rPr>
                <w:sz w:val="20"/>
                <w:szCs w:val="20"/>
              </w:rPr>
              <w:t xml:space="preserve"> научни</w:t>
            </w:r>
            <w:r w:rsidR="00041B01">
              <w:rPr>
                <w:sz w:val="20"/>
                <w:szCs w:val="20"/>
                <w:lang/>
              </w:rPr>
              <w:t>х</w:t>
            </w:r>
            <w:r w:rsidRPr="004C4C3D">
              <w:rPr>
                <w:sz w:val="20"/>
                <w:szCs w:val="20"/>
              </w:rPr>
              <w:t xml:space="preserve"> рад</w:t>
            </w:r>
            <w:r w:rsidR="00041B01">
              <w:rPr>
                <w:sz w:val="20"/>
                <w:szCs w:val="20"/>
                <w:lang/>
              </w:rPr>
              <w:t>ова</w:t>
            </w:r>
            <w:r w:rsidR="0025340D" w:rsidRPr="004C4C3D">
              <w:rPr>
                <w:sz w:val="20"/>
                <w:szCs w:val="20"/>
              </w:rPr>
              <w:t xml:space="preserve">(међу којима </w:t>
            </w:r>
            <w:r w:rsidR="00331B31" w:rsidRPr="004C4C3D">
              <w:rPr>
                <w:sz w:val="20"/>
                <w:szCs w:val="20"/>
                <w:lang/>
              </w:rPr>
              <w:t>су:</w:t>
            </w:r>
            <w:r w:rsidR="00331B31" w:rsidRPr="004C4C3D">
              <w:rPr>
                <w:b/>
                <w:sz w:val="20"/>
                <w:szCs w:val="20"/>
                <w:lang/>
              </w:rPr>
              <w:t>3</w:t>
            </w:r>
            <w:r w:rsidR="0025340D" w:rsidRPr="004C4C3D">
              <w:rPr>
                <w:sz w:val="20"/>
                <w:szCs w:val="20"/>
              </w:rPr>
              <w:t xml:space="preserve"> монографиј</w:t>
            </w:r>
            <w:r w:rsidR="00331B31" w:rsidRPr="004C4C3D">
              <w:rPr>
                <w:sz w:val="20"/>
                <w:szCs w:val="20"/>
                <w:lang/>
              </w:rPr>
              <w:t>е и 5 монографских публикација које популарушу црквеноисторијску науку</w:t>
            </w:r>
            <w:r w:rsidRPr="004C4C3D">
              <w:rPr>
                <w:sz w:val="20"/>
                <w:szCs w:val="20"/>
              </w:rPr>
              <w:t xml:space="preserve">, </w:t>
            </w:r>
            <w:r w:rsidR="00331B31" w:rsidRPr="004C4C3D">
              <w:rPr>
                <w:b/>
                <w:sz w:val="20"/>
                <w:szCs w:val="20"/>
                <w:lang/>
              </w:rPr>
              <w:t>3</w:t>
            </w:r>
            <w:r w:rsidRPr="004C4C3D">
              <w:rPr>
                <w:sz w:val="20"/>
                <w:szCs w:val="20"/>
              </w:rPr>
              <w:t xml:space="preserve"> поглавља умонографској публикацији, </w:t>
            </w:r>
            <w:r w:rsidR="00DB1A7A" w:rsidRPr="004C4C3D">
              <w:rPr>
                <w:b/>
                <w:bCs/>
                <w:sz w:val="20"/>
                <w:szCs w:val="20"/>
                <w:lang/>
              </w:rPr>
              <w:t>44</w:t>
            </w:r>
            <w:r w:rsidRPr="004C4C3D">
              <w:rPr>
                <w:sz w:val="20"/>
                <w:szCs w:val="20"/>
              </w:rPr>
              <w:t>чланака у научнимчасописимаизборницима,</w:t>
            </w:r>
            <w:r w:rsidR="00331B31" w:rsidRPr="004C4C3D">
              <w:rPr>
                <w:b/>
                <w:sz w:val="20"/>
                <w:szCs w:val="20"/>
                <w:lang/>
              </w:rPr>
              <w:t>44</w:t>
            </w:r>
            <w:r w:rsidRPr="004C4C3D">
              <w:rPr>
                <w:sz w:val="20"/>
                <w:szCs w:val="20"/>
              </w:rPr>
              <w:t xml:space="preserve"> радаобјављениху</w:t>
            </w:r>
            <w:r w:rsidR="001A3728" w:rsidRPr="004C4C3D">
              <w:rPr>
                <w:sz w:val="20"/>
                <w:szCs w:val="20"/>
              </w:rPr>
              <w:t xml:space="preserve">целини са </w:t>
            </w:r>
            <w:r w:rsidR="00331B31" w:rsidRPr="004C4C3D">
              <w:rPr>
                <w:sz w:val="20"/>
                <w:szCs w:val="20"/>
                <w:lang/>
              </w:rPr>
              <w:t xml:space="preserve">међународних и националних </w:t>
            </w:r>
            <w:r w:rsidR="001A3728" w:rsidRPr="004C4C3D">
              <w:rPr>
                <w:sz w:val="20"/>
                <w:szCs w:val="20"/>
              </w:rPr>
              <w:t>научних скупова и</w:t>
            </w:r>
            <w:r w:rsidR="0025340D" w:rsidRPr="004C4C3D">
              <w:rPr>
                <w:b/>
                <w:sz w:val="20"/>
                <w:szCs w:val="20"/>
              </w:rPr>
              <w:t>2</w:t>
            </w:r>
            <w:r w:rsidRPr="004C4C3D">
              <w:rPr>
                <w:sz w:val="20"/>
                <w:szCs w:val="20"/>
              </w:rPr>
              <w:t xml:space="preserve"> енциклопедијскејединице</w:t>
            </w:r>
            <w:r w:rsidR="00331B31" w:rsidRPr="004C4C3D">
              <w:rPr>
                <w:sz w:val="20"/>
                <w:szCs w:val="20"/>
                <w:lang/>
              </w:rPr>
              <w:t xml:space="preserve"> за </w:t>
            </w:r>
            <w:r w:rsidR="00DB1A7A" w:rsidRPr="004C4C3D">
              <w:rPr>
                <w:sz w:val="20"/>
                <w:szCs w:val="20"/>
                <w:lang/>
              </w:rPr>
              <w:t>иностране енциклопедије</w:t>
            </w:r>
            <w:r w:rsidR="001A3728" w:rsidRPr="004C4C3D">
              <w:rPr>
                <w:sz w:val="20"/>
                <w:szCs w:val="20"/>
              </w:rPr>
              <w:t>)</w:t>
            </w:r>
            <w:r w:rsidR="00691787" w:rsidRPr="004C4C3D">
              <w:rPr>
                <w:sz w:val="20"/>
                <w:szCs w:val="20"/>
              </w:rPr>
              <w:t>. Поред тога је објавио</w:t>
            </w:r>
            <w:r w:rsidRPr="004C4C3D">
              <w:rPr>
                <w:sz w:val="20"/>
                <w:szCs w:val="20"/>
              </w:rPr>
              <w:t xml:space="preserve"> и </w:t>
            </w:r>
            <w:r w:rsidR="00DB1A7A" w:rsidRPr="004C4C3D">
              <w:rPr>
                <w:sz w:val="20"/>
                <w:szCs w:val="20"/>
                <w:lang/>
              </w:rPr>
              <w:t>9</w:t>
            </w:r>
            <w:r w:rsidRPr="004C4C3D">
              <w:rPr>
                <w:sz w:val="20"/>
                <w:szCs w:val="20"/>
              </w:rPr>
              <w:t xml:space="preserve"> превода стручних текстова</w:t>
            </w:r>
            <w:r w:rsidR="00DB1A7A" w:rsidRPr="004C4C3D">
              <w:rPr>
                <w:sz w:val="20"/>
                <w:szCs w:val="20"/>
                <w:lang/>
              </w:rPr>
              <w:t xml:space="preserve"> и монографија</w:t>
            </w:r>
            <w:r w:rsidRPr="004C4C3D">
              <w:rPr>
                <w:sz w:val="20"/>
                <w:szCs w:val="20"/>
              </w:rPr>
              <w:t xml:space="preserve">). </w:t>
            </w:r>
          </w:p>
          <w:p w:rsidR="0025340D" w:rsidRPr="004C4C3D" w:rsidRDefault="0025340D" w:rsidP="00EE0E06">
            <w:pPr>
              <w:pStyle w:val="TableParagraph"/>
              <w:ind w:left="108" w:right="106"/>
              <w:jc w:val="both"/>
              <w:rPr>
                <w:sz w:val="20"/>
                <w:szCs w:val="20"/>
              </w:rPr>
            </w:pPr>
          </w:p>
          <w:p w:rsidR="00736A70" w:rsidRPr="004C4C3D" w:rsidRDefault="00736A70" w:rsidP="00EE0E06">
            <w:pPr>
              <w:pStyle w:val="TableParagraph"/>
              <w:ind w:left="108" w:right="106"/>
              <w:jc w:val="both"/>
              <w:rPr>
                <w:sz w:val="20"/>
                <w:szCs w:val="20"/>
              </w:rPr>
            </w:pPr>
          </w:p>
          <w:p w:rsidR="007F16D8" w:rsidRPr="004C4C3D" w:rsidRDefault="008C1509" w:rsidP="00EE0E06">
            <w:pPr>
              <w:pStyle w:val="TableParagraph"/>
              <w:ind w:left="108" w:right="106"/>
              <w:jc w:val="both"/>
              <w:rPr>
                <w:sz w:val="20"/>
                <w:szCs w:val="20"/>
                <w:lang/>
              </w:rPr>
            </w:pPr>
            <w:r w:rsidRPr="004C4C3D">
              <w:rPr>
                <w:sz w:val="20"/>
                <w:szCs w:val="20"/>
              </w:rPr>
              <w:t xml:space="preserve">Одизбора за ванредног професора </w:t>
            </w:r>
            <w:r w:rsidR="00121FD0" w:rsidRPr="004C4C3D">
              <w:rPr>
                <w:sz w:val="20"/>
                <w:szCs w:val="20"/>
              </w:rPr>
              <w:t>др</w:t>
            </w:r>
            <w:r w:rsidR="00DB1A7A" w:rsidRPr="004C4C3D">
              <w:rPr>
                <w:sz w:val="20"/>
                <w:szCs w:val="20"/>
                <w:lang/>
              </w:rPr>
              <w:t>Ивица Чаировић</w:t>
            </w:r>
            <w:r w:rsidR="007F16D8" w:rsidRPr="004C4C3D">
              <w:rPr>
                <w:sz w:val="20"/>
                <w:szCs w:val="20"/>
              </w:rPr>
              <w:t xml:space="preserve">је </w:t>
            </w:r>
            <w:r w:rsidRPr="004C4C3D">
              <w:rPr>
                <w:sz w:val="20"/>
                <w:szCs w:val="20"/>
              </w:rPr>
              <w:t xml:space="preserve">објавио </w:t>
            </w:r>
            <w:r w:rsidR="00DB1A7A" w:rsidRPr="004C4C3D">
              <w:rPr>
                <w:sz w:val="20"/>
                <w:szCs w:val="20"/>
                <w:lang/>
              </w:rPr>
              <w:t>уџбеник и</w:t>
            </w:r>
            <w:r w:rsidR="00691787" w:rsidRPr="004C4C3D">
              <w:rPr>
                <w:sz w:val="20"/>
                <w:szCs w:val="20"/>
              </w:rPr>
              <w:t>монографиј</w:t>
            </w:r>
            <w:r w:rsidR="00DB1A7A" w:rsidRPr="004C4C3D">
              <w:rPr>
                <w:sz w:val="20"/>
                <w:szCs w:val="20"/>
                <w:lang/>
              </w:rPr>
              <w:t>у (</w:t>
            </w:r>
            <w:r w:rsidR="00DB1A7A" w:rsidRPr="004C4C3D">
              <w:rPr>
                <w:b/>
                <w:bCs/>
                <w:sz w:val="20"/>
                <w:szCs w:val="20"/>
                <w:lang/>
              </w:rPr>
              <w:t>2</w:t>
            </w:r>
            <w:r w:rsidR="00DB1A7A" w:rsidRPr="004C4C3D">
              <w:rPr>
                <w:sz w:val="20"/>
                <w:szCs w:val="20"/>
                <w:lang/>
              </w:rPr>
              <w:t xml:space="preserve">) и </w:t>
            </w:r>
            <w:r w:rsidR="00DB1A7A" w:rsidRPr="004C4C3D">
              <w:rPr>
                <w:b/>
                <w:bCs/>
                <w:sz w:val="20"/>
                <w:szCs w:val="20"/>
                <w:lang/>
              </w:rPr>
              <w:t>5</w:t>
            </w:r>
            <w:r w:rsidR="00DB1A7A" w:rsidRPr="004C4C3D">
              <w:rPr>
                <w:sz w:val="20"/>
                <w:szCs w:val="20"/>
                <w:lang/>
              </w:rPr>
              <w:t xml:space="preserve"> монографија које популаришу црквеноисторијску науку</w:t>
            </w:r>
            <w:r w:rsidRPr="004C4C3D">
              <w:rPr>
                <w:sz w:val="20"/>
                <w:szCs w:val="20"/>
              </w:rPr>
              <w:t xml:space="preserve">, </w:t>
            </w:r>
            <w:r w:rsidR="007F16D8" w:rsidRPr="004C4C3D">
              <w:rPr>
                <w:sz w:val="20"/>
                <w:szCs w:val="20"/>
              </w:rPr>
              <w:t xml:space="preserve">као и </w:t>
            </w:r>
            <w:r w:rsidR="00DB1A7A" w:rsidRPr="004C4C3D">
              <w:rPr>
                <w:b/>
                <w:sz w:val="20"/>
                <w:szCs w:val="20"/>
                <w:lang/>
              </w:rPr>
              <w:t>16</w:t>
            </w:r>
            <w:r w:rsidR="007F16D8" w:rsidRPr="004C4C3D">
              <w:rPr>
                <w:sz w:val="20"/>
                <w:szCs w:val="20"/>
              </w:rPr>
              <w:t xml:space="preserve"> научна рад</w:t>
            </w:r>
            <w:r w:rsidR="00DB1A7A" w:rsidRPr="004C4C3D">
              <w:rPr>
                <w:sz w:val="20"/>
                <w:szCs w:val="20"/>
                <w:lang/>
              </w:rPr>
              <w:t>ов</w:t>
            </w:r>
            <w:r w:rsidR="007F16D8" w:rsidRPr="004C4C3D">
              <w:rPr>
                <w:sz w:val="20"/>
                <w:szCs w:val="20"/>
              </w:rPr>
              <w:t xml:space="preserve">а и то </w:t>
            </w:r>
            <w:r w:rsidR="00EE0E06" w:rsidRPr="004C4C3D">
              <w:rPr>
                <w:b/>
                <w:sz w:val="20"/>
                <w:szCs w:val="20"/>
              </w:rPr>
              <w:t>један</w:t>
            </w:r>
            <w:r w:rsidR="007F16D8" w:rsidRPr="004C4C3D">
              <w:rPr>
                <w:sz w:val="20"/>
                <w:szCs w:val="20"/>
              </w:rPr>
              <w:t xml:space="preserve"> рад у категорији М23, </w:t>
            </w:r>
            <w:r w:rsidR="00DB1A7A" w:rsidRPr="004C4C3D">
              <w:rPr>
                <w:b/>
                <w:sz w:val="20"/>
                <w:szCs w:val="20"/>
                <w:lang/>
              </w:rPr>
              <w:t>три</w:t>
            </w:r>
            <w:r w:rsidR="00EE0E06" w:rsidRPr="004C4C3D">
              <w:rPr>
                <w:sz w:val="20"/>
                <w:szCs w:val="20"/>
              </w:rPr>
              <w:t>рада у категорији</w:t>
            </w:r>
            <w:r w:rsidR="007F16D8" w:rsidRPr="004C4C3D">
              <w:rPr>
                <w:sz w:val="20"/>
                <w:szCs w:val="20"/>
              </w:rPr>
              <w:t xml:space="preserve"> у М24, </w:t>
            </w:r>
            <w:r w:rsidR="00DB1A7A" w:rsidRPr="004C4C3D">
              <w:rPr>
                <w:b/>
                <w:sz w:val="20"/>
                <w:szCs w:val="20"/>
                <w:lang/>
              </w:rPr>
              <w:t>три</w:t>
            </w:r>
            <w:r w:rsidR="00EE0E06" w:rsidRPr="004C4C3D">
              <w:rPr>
                <w:sz w:val="20"/>
                <w:szCs w:val="20"/>
              </w:rPr>
              <w:t xml:space="preserve">рада у категорији </w:t>
            </w:r>
            <w:r w:rsidR="007F16D8" w:rsidRPr="004C4C3D">
              <w:rPr>
                <w:sz w:val="20"/>
                <w:szCs w:val="20"/>
              </w:rPr>
              <w:t xml:space="preserve">у М51, </w:t>
            </w:r>
            <w:r w:rsidR="00DB1A7A" w:rsidRPr="004C4C3D">
              <w:rPr>
                <w:b/>
                <w:sz w:val="20"/>
                <w:szCs w:val="20"/>
                <w:lang/>
              </w:rPr>
              <w:t>један</w:t>
            </w:r>
            <w:r w:rsidR="00EE0E06" w:rsidRPr="004C4C3D">
              <w:rPr>
                <w:sz w:val="20"/>
                <w:szCs w:val="20"/>
              </w:rPr>
              <w:t>рада у категорији</w:t>
            </w:r>
            <w:r w:rsidR="007F16D8" w:rsidRPr="004C4C3D">
              <w:rPr>
                <w:sz w:val="20"/>
                <w:szCs w:val="20"/>
              </w:rPr>
              <w:t xml:space="preserve"> М14, </w:t>
            </w:r>
            <w:r w:rsidR="00DB1A7A" w:rsidRPr="004C4C3D">
              <w:rPr>
                <w:b/>
                <w:sz w:val="20"/>
                <w:szCs w:val="20"/>
                <w:lang/>
              </w:rPr>
              <w:t>четири</w:t>
            </w:r>
            <w:r w:rsidR="00EE0E06" w:rsidRPr="004C4C3D">
              <w:rPr>
                <w:sz w:val="20"/>
                <w:szCs w:val="20"/>
              </w:rPr>
              <w:t xml:space="preserve">рада у категорији </w:t>
            </w:r>
            <w:r w:rsidR="007F16D8" w:rsidRPr="004C4C3D">
              <w:rPr>
                <w:sz w:val="20"/>
                <w:szCs w:val="20"/>
              </w:rPr>
              <w:t>у М3</w:t>
            </w:r>
            <w:r w:rsidR="00DB1A7A" w:rsidRPr="004C4C3D">
              <w:rPr>
                <w:sz w:val="20"/>
                <w:szCs w:val="20"/>
                <w:lang/>
              </w:rPr>
              <w:t>3</w:t>
            </w:r>
            <w:r w:rsidR="007F16D8" w:rsidRPr="004C4C3D">
              <w:rPr>
                <w:sz w:val="20"/>
                <w:szCs w:val="20"/>
              </w:rPr>
              <w:t xml:space="preserve">, </w:t>
            </w:r>
            <w:r w:rsidR="00EE0E06" w:rsidRPr="004C4C3D">
              <w:rPr>
                <w:b/>
                <w:sz w:val="20"/>
                <w:szCs w:val="20"/>
              </w:rPr>
              <w:t>четири</w:t>
            </w:r>
            <w:r w:rsidR="00EE0E06" w:rsidRPr="004C4C3D">
              <w:rPr>
                <w:sz w:val="20"/>
                <w:szCs w:val="20"/>
              </w:rPr>
              <w:t xml:space="preserve">рада у категорији </w:t>
            </w:r>
            <w:r w:rsidR="007F16D8" w:rsidRPr="004C4C3D">
              <w:rPr>
                <w:sz w:val="20"/>
                <w:szCs w:val="20"/>
              </w:rPr>
              <w:t>у М63.</w:t>
            </w:r>
            <w:r w:rsidR="00DB1A7A" w:rsidRPr="004C4C3D">
              <w:rPr>
                <w:sz w:val="20"/>
                <w:szCs w:val="20"/>
                <w:lang/>
              </w:rPr>
              <w:t xml:space="preserve"> Уз то и три рада у категорији М44 и један рад у категорији М52. Укупно 20 научних радова. Уредник: три превода историјских извора, један објављени историјски извор са критичким апаратом и један зборник научних радова.</w:t>
            </w:r>
          </w:p>
          <w:p w:rsidR="007F16D8" w:rsidRPr="004C4C3D" w:rsidRDefault="007F16D8" w:rsidP="00EE0E06">
            <w:pPr>
              <w:pStyle w:val="TableParagraph"/>
              <w:ind w:left="108" w:right="106"/>
              <w:jc w:val="both"/>
              <w:rPr>
                <w:sz w:val="20"/>
                <w:szCs w:val="20"/>
                <w:lang/>
              </w:rPr>
            </w:pPr>
          </w:p>
          <w:p w:rsidR="007F16D8" w:rsidRPr="004C4C3D" w:rsidRDefault="007F16D8" w:rsidP="00EE0E06">
            <w:pPr>
              <w:pStyle w:val="TableParagraph"/>
              <w:ind w:left="108" w:right="106"/>
              <w:jc w:val="both"/>
              <w:rPr>
                <w:sz w:val="20"/>
                <w:szCs w:val="20"/>
                <w:lang/>
              </w:rPr>
            </w:pPr>
          </w:p>
          <w:p w:rsidR="007F16D8" w:rsidRPr="004C4C3D" w:rsidRDefault="007F16D8" w:rsidP="00EE0E06">
            <w:pPr>
              <w:pStyle w:val="TableParagraph"/>
              <w:ind w:left="108" w:right="106"/>
              <w:jc w:val="both"/>
              <w:rPr>
                <w:sz w:val="20"/>
                <w:szCs w:val="20"/>
                <w:lang/>
              </w:rPr>
            </w:pPr>
          </w:p>
          <w:p w:rsidR="005D56C4" w:rsidRPr="004C4C3D" w:rsidRDefault="005D56C4" w:rsidP="00EE0E06">
            <w:pPr>
              <w:pStyle w:val="TableParagraph"/>
              <w:ind w:left="108" w:right="495"/>
              <w:jc w:val="both"/>
              <w:rPr>
                <w:sz w:val="20"/>
                <w:szCs w:val="20"/>
                <w:lang/>
              </w:rPr>
            </w:pPr>
          </w:p>
        </w:tc>
      </w:tr>
    </w:tbl>
    <w:p w:rsidR="005D56C4" w:rsidRPr="004C4C3D" w:rsidRDefault="005D56C4" w:rsidP="00EE0E06">
      <w:pPr>
        <w:pStyle w:val="BodyText"/>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1A3728" w:rsidRPr="004C4C3D" w:rsidRDefault="001A3728" w:rsidP="00EE0E06">
      <w:pPr>
        <w:ind w:left="220"/>
        <w:rPr>
          <w:b/>
          <w:sz w:val="20"/>
          <w:szCs w:val="20"/>
          <w:lang/>
        </w:rPr>
      </w:pPr>
    </w:p>
    <w:p w:rsidR="005D56C4" w:rsidRPr="004C4C3D" w:rsidRDefault="008C1509" w:rsidP="00EE0E06">
      <w:pPr>
        <w:ind w:left="220"/>
        <w:rPr>
          <w:b/>
          <w:sz w:val="20"/>
          <w:szCs w:val="20"/>
        </w:rPr>
      </w:pPr>
      <w:r w:rsidRPr="004C4C3D">
        <w:rPr>
          <w:b/>
          <w:sz w:val="20"/>
          <w:szCs w:val="20"/>
        </w:rPr>
        <w:t>ИЗБОРНИУСЛОВИ:</w:t>
      </w:r>
    </w:p>
    <w:p w:rsidR="005D56C4" w:rsidRPr="004C4C3D" w:rsidRDefault="005D56C4" w:rsidP="00EE0E06">
      <w:pPr>
        <w:pStyle w:val="BodyText"/>
        <w:rPr>
          <w:b/>
          <w:sz w:val="20"/>
          <w:szCs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8"/>
        <w:gridCol w:w="6824"/>
      </w:tblGrid>
      <w:tr w:rsidR="005D56C4" w:rsidRPr="004C4C3D">
        <w:trPr>
          <w:trHeight w:val="458"/>
        </w:trPr>
        <w:tc>
          <w:tcPr>
            <w:tcW w:w="2528" w:type="dxa"/>
          </w:tcPr>
          <w:p w:rsidR="005D56C4" w:rsidRPr="004C4C3D" w:rsidRDefault="008C1509" w:rsidP="00EE0E06">
            <w:pPr>
              <w:pStyle w:val="TableParagraph"/>
              <w:ind w:left="232"/>
              <w:rPr>
                <w:i/>
                <w:sz w:val="20"/>
                <w:szCs w:val="20"/>
              </w:rPr>
            </w:pPr>
            <w:r w:rsidRPr="004C4C3D">
              <w:rPr>
                <w:i/>
                <w:sz w:val="20"/>
                <w:szCs w:val="20"/>
              </w:rPr>
              <w:t>(изабрати2 од3 услова)</w:t>
            </w:r>
          </w:p>
        </w:tc>
        <w:tc>
          <w:tcPr>
            <w:tcW w:w="6824" w:type="dxa"/>
          </w:tcPr>
          <w:p w:rsidR="005D56C4" w:rsidRPr="004C4C3D" w:rsidRDefault="008C1509" w:rsidP="00EE0E06">
            <w:pPr>
              <w:pStyle w:val="TableParagraph"/>
              <w:ind w:left="1710" w:right="1697" w:firstLine="374"/>
              <w:rPr>
                <w:i/>
                <w:sz w:val="20"/>
                <w:szCs w:val="20"/>
              </w:rPr>
            </w:pPr>
            <w:r w:rsidRPr="004C4C3D">
              <w:rPr>
                <w:i/>
                <w:sz w:val="20"/>
                <w:szCs w:val="20"/>
              </w:rPr>
              <w:t>Заокружити ближе одреднице(најмањепoједнаиз2изабранауслова)</w:t>
            </w:r>
          </w:p>
        </w:tc>
      </w:tr>
      <w:tr w:rsidR="005D56C4" w:rsidRPr="00041B01">
        <w:trPr>
          <w:trHeight w:val="7078"/>
        </w:trPr>
        <w:tc>
          <w:tcPr>
            <w:tcW w:w="2528" w:type="dxa"/>
          </w:tcPr>
          <w:p w:rsidR="005D56C4" w:rsidRPr="004C4C3D" w:rsidRDefault="008C1509" w:rsidP="00EE0E06">
            <w:pPr>
              <w:pStyle w:val="TableParagraph"/>
              <w:ind w:left="107" w:right="207"/>
              <w:rPr>
                <w:sz w:val="20"/>
                <w:szCs w:val="20"/>
              </w:rPr>
            </w:pPr>
            <w:r w:rsidRPr="004C4C3D">
              <w:rPr>
                <w:b/>
                <w:sz w:val="20"/>
                <w:szCs w:val="20"/>
                <w:u w:val="single"/>
              </w:rPr>
              <w:t xml:space="preserve">1. </w:t>
            </w:r>
            <w:r w:rsidRPr="004C4C3D">
              <w:rPr>
                <w:sz w:val="20"/>
                <w:szCs w:val="20"/>
              </w:rPr>
              <w:t>Стручно-професионалнидопринос</w:t>
            </w:r>
          </w:p>
        </w:tc>
        <w:tc>
          <w:tcPr>
            <w:tcW w:w="6824" w:type="dxa"/>
          </w:tcPr>
          <w:p w:rsidR="005D56C4" w:rsidRPr="004C4C3D" w:rsidRDefault="008C1509" w:rsidP="00EE0E06">
            <w:pPr>
              <w:pStyle w:val="TableParagraph"/>
              <w:numPr>
                <w:ilvl w:val="0"/>
                <w:numId w:val="9"/>
              </w:numPr>
              <w:tabs>
                <w:tab w:val="left" w:pos="309"/>
              </w:tabs>
              <w:ind w:right="610" w:firstLine="0"/>
              <w:rPr>
                <w:b/>
                <w:sz w:val="20"/>
                <w:szCs w:val="20"/>
              </w:rPr>
            </w:pPr>
            <w:r w:rsidRPr="004C4C3D">
              <w:rPr>
                <w:b/>
                <w:sz w:val="20"/>
                <w:szCs w:val="20"/>
              </w:rPr>
              <w:t>Председникиличлануређивачкогодборанаучнихчасописаилизборника радовау земљи илииностранству.</w:t>
            </w:r>
          </w:p>
          <w:p w:rsidR="005D56C4" w:rsidRPr="004C4C3D" w:rsidRDefault="005D56C4" w:rsidP="00EE0E06">
            <w:pPr>
              <w:pStyle w:val="TableParagraph"/>
              <w:rPr>
                <w:b/>
                <w:sz w:val="20"/>
                <w:szCs w:val="20"/>
              </w:rPr>
            </w:pPr>
          </w:p>
          <w:p w:rsidR="0011736E" w:rsidRPr="004C4C3D" w:rsidRDefault="0011736E" w:rsidP="0011736E">
            <w:pPr>
              <w:ind w:firstLine="720"/>
              <w:jc w:val="both"/>
              <w:rPr>
                <w:sz w:val="20"/>
                <w:szCs w:val="20"/>
                <w:lang/>
              </w:rPr>
            </w:pPr>
            <w:r w:rsidRPr="004C4C3D">
              <w:rPr>
                <w:sz w:val="20"/>
                <w:szCs w:val="20"/>
                <w:lang/>
              </w:rPr>
              <w:t xml:space="preserve">Кандидат је </w:t>
            </w:r>
            <w:r w:rsidRPr="004C4C3D">
              <w:rPr>
                <w:b/>
                <w:bCs/>
                <w:sz w:val="20"/>
                <w:szCs w:val="20"/>
                <w:lang/>
              </w:rPr>
              <w:t>уредник</w:t>
            </w:r>
            <w:r w:rsidRPr="004C4C3D">
              <w:rPr>
                <w:sz w:val="20"/>
                <w:szCs w:val="20"/>
                <w:lang/>
              </w:rPr>
              <w:t xml:space="preserve"> публиковације историјских извора: </w:t>
            </w:r>
            <w:r w:rsidRPr="004C4C3D">
              <w:rPr>
                <w:i/>
                <w:iCs/>
                <w:sz w:val="20"/>
                <w:szCs w:val="20"/>
                <w:lang/>
              </w:rPr>
              <w:t>Црквена историја</w:t>
            </w:r>
            <w:r w:rsidRPr="004C4C3D">
              <w:rPr>
                <w:sz w:val="20"/>
                <w:szCs w:val="20"/>
                <w:lang/>
              </w:rPr>
              <w:t xml:space="preserve">, од Ермије Созомена Саламинског (2022), </w:t>
            </w:r>
            <w:r w:rsidRPr="004C4C3D">
              <w:rPr>
                <w:i/>
                <w:iCs/>
                <w:sz w:val="20"/>
                <w:szCs w:val="20"/>
                <w:lang/>
              </w:rPr>
              <w:t>Црквена историја</w:t>
            </w:r>
            <w:r w:rsidRPr="004C4C3D">
              <w:rPr>
                <w:sz w:val="20"/>
                <w:szCs w:val="20"/>
                <w:lang/>
              </w:rPr>
              <w:t xml:space="preserve">, од Евагрија Схоластика (2023), у преводу Р. Поповића, и уџбеника за студенте мастер студија: </w:t>
            </w:r>
            <w:r w:rsidRPr="004C4C3D">
              <w:rPr>
                <w:i/>
                <w:iCs/>
                <w:sz w:val="20"/>
                <w:szCs w:val="20"/>
                <w:lang/>
              </w:rPr>
              <w:t>Прилози за историју раног монаштва</w:t>
            </w:r>
            <w:r w:rsidRPr="004C4C3D">
              <w:rPr>
                <w:sz w:val="20"/>
                <w:szCs w:val="20"/>
                <w:lang/>
              </w:rPr>
              <w:t xml:space="preserve">, од Р. Поповића (2023), публикације Поповић, Р. </w:t>
            </w:r>
            <w:r w:rsidRPr="004C4C3D">
              <w:rPr>
                <w:i/>
                <w:iCs/>
                <w:sz w:val="20"/>
                <w:szCs w:val="20"/>
                <w:lang/>
              </w:rPr>
              <w:t>Огледи из историје Цркве</w:t>
            </w:r>
            <w:r w:rsidRPr="004C4C3D">
              <w:rPr>
                <w:sz w:val="20"/>
                <w:szCs w:val="20"/>
                <w:lang/>
              </w:rPr>
              <w:t xml:space="preserve">, а у години јубилеја Првог васељенског сабора и зборника радова </w:t>
            </w:r>
            <w:r w:rsidRPr="004C4C3D">
              <w:rPr>
                <w:i/>
                <w:iCs/>
                <w:sz w:val="20"/>
                <w:szCs w:val="20"/>
                <w:lang/>
              </w:rPr>
              <w:t>Први васељенски сабор у црквеној историји</w:t>
            </w:r>
            <w:r w:rsidRPr="004C4C3D">
              <w:rPr>
                <w:sz w:val="20"/>
                <w:szCs w:val="20"/>
                <w:lang/>
              </w:rPr>
              <w:t xml:space="preserve"> (2025), који је уједно посвећен и вишедеценијском раду умировљеног професора </w:t>
            </w:r>
            <w:r w:rsidRPr="004C4C3D">
              <w:rPr>
                <w:i/>
                <w:iCs/>
                <w:sz w:val="20"/>
                <w:szCs w:val="20"/>
                <w:lang/>
              </w:rPr>
              <w:t>Опште историје Цркве</w:t>
            </w:r>
            <w:r w:rsidRPr="004C4C3D">
              <w:rPr>
                <w:sz w:val="20"/>
                <w:szCs w:val="20"/>
                <w:lang/>
              </w:rPr>
              <w:t xml:space="preserve"> на Православном богословском факултету у Београду – проф. др Радомира В. Поповића.</w:t>
            </w:r>
          </w:p>
          <w:p w:rsidR="00C66FD1" w:rsidRPr="00041B01" w:rsidRDefault="0011736E" w:rsidP="00041B01">
            <w:pPr>
              <w:ind w:firstLine="720"/>
              <w:jc w:val="both"/>
              <w:rPr>
                <w:sz w:val="20"/>
                <w:szCs w:val="20"/>
                <w:lang/>
              </w:rPr>
            </w:pPr>
            <w:r w:rsidRPr="004C4C3D">
              <w:rPr>
                <w:sz w:val="20"/>
                <w:szCs w:val="20"/>
                <w:lang/>
              </w:rPr>
              <w:t xml:space="preserve">Кандидат је у </w:t>
            </w:r>
            <w:r w:rsidRPr="004C4C3D">
              <w:rPr>
                <w:b/>
                <w:bCs/>
                <w:sz w:val="20"/>
                <w:szCs w:val="20"/>
                <w:lang/>
              </w:rPr>
              <w:t>уредничком тиму</w:t>
            </w:r>
            <w:r w:rsidRPr="004C4C3D">
              <w:rPr>
                <w:sz w:val="20"/>
                <w:szCs w:val="20"/>
                <w:lang/>
              </w:rPr>
              <w:t xml:space="preserve"> издања ПБФ – </w:t>
            </w:r>
            <w:r w:rsidRPr="004C4C3D">
              <w:rPr>
                <w:i/>
                <w:iCs/>
                <w:sz w:val="20"/>
                <w:szCs w:val="20"/>
                <w:lang/>
              </w:rPr>
              <w:t>Столеће ПБФ БУ</w:t>
            </w:r>
            <w:r w:rsidRPr="004C4C3D">
              <w:rPr>
                <w:sz w:val="20"/>
                <w:szCs w:val="20"/>
                <w:lang/>
              </w:rPr>
              <w:t xml:space="preserve"> (том 1. Правна и регулативна акта – приређивач издања ISBN 978-86-7405-266-2; том 2. Катедре, предавачи и наставни планови – приређивач издања ISBN 978-86-7405-280-8; том 4. Репрезентативни радови предавача – приређивач издања ISBN 978-86-7405-262-4).</w:t>
            </w:r>
          </w:p>
          <w:p w:rsidR="00C66FD1" w:rsidRPr="004C4C3D" w:rsidRDefault="00C66FD1" w:rsidP="00EE0E06">
            <w:pPr>
              <w:pStyle w:val="TableParagraph"/>
              <w:tabs>
                <w:tab w:val="left" w:pos="827"/>
                <w:tab w:val="left" w:pos="828"/>
              </w:tabs>
              <w:ind w:left="827"/>
              <w:rPr>
                <w:b/>
                <w:sz w:val="20"/>
                <w:szCs w:val="20"/>
              </w:rPr>
            </w:pPr>
          </w:p>
          <w:p w:rsidR="005D56C4" w:rsidRPr="004C4C3D" w:rsidRDefault="008C1509" w:rsidP="00EE0E06">
            <w:pPr>
              <w:pStyle w:val="TableParagraph"/>
              <w:numPr>
                <w:ilvl w:val="0"/>
                <w:numId w:val="9"/>
              </w:numPr>
              <w:tabs>
                <w:tab w:val="left" w:pos="309"/>
              </w:tabs>
              <w:ind w:right="938" w:firstLine="0"/>
              <w:rPr>
                <w:b/>
                <w:sz w:val="20"/>
                <w:szCs w:val="20"/>
              </w:rPr>
            </w:pPr>
            <w:r w:rsidRPr="004C4C3D">
              <w:rPr>
                <w:b/>
                <w:sz w:val="20"/>
                <w:szCs w:val="20"/>
              </w:rPr>
              <w:t>Председникиличланорганизационогилинаучногодборананаучнимскуповиманационалногилимеђународногнивоа.</w:t>
            </w:r>
          </w:p>
          <w:p w:rsidR="0011736E" w:rsidRPr="004C4C3D" w:rsidRDefault="0011736E" w:rsidP="0011736E">
            <w:pPr>
              <w:ind w:firstLine="720"/>
              <w:jc w:val="both"/>
              <w:rPr>
                <w:sz w:val="20"/>
                <w:szCs w:val="20"/>
                <w:lang/>
              </w:rPr>
            </w:pPr>
          </w:p>
          <w:p w:rsidR="005D56C4" w:rsidRPr="004C4C3D" w:rsidRDefault="0011736E" w:rsidP="00041B01">
            <w:pPr>
              <w:ind w:firstLine="720"/>
              <w:jc w:val="both"/>
              <w:rPr>
                <w:sz w:val="20"/>
                <w:szCs w:val="20"/>
                <w:lang/>
              </w:rPr>
            </w:pPr>
            <w:r w:rsidRPr="004C4C3D">
              <w:rPr>
                <w:sz w:val="20"/>
                <w:szCs w:val="20"/>
                <w:lang/>
              </w:rPr>
              <w:t xml:space="preserve">Члан </w:t>
            </w:r>
            <w:r w:rsidRPr="004C4C3D">
              <w:rPr>
                <w:b/>
                <w:bCs/>
                <w:sz w:val="20"/>
                <w:szCs w:val="20"/>
                <w:lang/>
              </w:rPr>
              <w:t>организационог одбора</w:t>
            </w:r>
            <w:r w:rsidRPr="004C4C3D">
              <w:rPr>
                <w:sz w:val="20"/>
                <w:szCs w:val="20"/>
                <w:lang/>
              </w:rPr>
              <w:t xml:space="preserve"> међународног научног скупа </w:t>
            </w:r>
            <w:r w:rsidRPr="004C4C3D">
              <w:rPr>
                <w:i/>
                <w:iCs/>
                <w:sz w:val="20"/>
                <w:szCs w:val="20"/>
                <w:lang/>
              </w:rPr>
              <w:t>Ниш и Византија</w:t>
            </w:r>
            <w:r w:rsidRPr="004C4C3D">
              <w:rPr>
                <w:sz w:val="20"/>
                <w:szCs w:val="20"/>
                <w:lang/>
              </w:rPr>
              <w:t xml:space="preserve"> (2022, 2024, 2025), у организацији Универзитета у Нишу, града Ниша и Митрополије нишке.</w:t>
            </w:r>
          </w:p>
        </w:tc>
      </w:tr>
    </w:tbl>
    <w:p w:rsidR="005D56C4" w:rsidRPr="004C4C3D" w:rsidRDefault="005D56C4" w:rsidP="00EE0E06">
      <w:pPr>
        <w:rPr>
          <w:sz w:val="20"/>
          <w:szCs w:val="20"/>
          <w:lang/>
        </w:rPr>
        <w:sectPr w:rsidR="005D56C4" w:rsidRPr="004C4C3D">
          <w:pgSz w:w="12240" w:h="15840"/>
          <w:pgMar w:top="1000" w:right="1220" w:bottom="280" w:left="122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8"/>
        <w:gridCol w:w="6824"/>
      </w:tblGrid>
      <w:tr w:rsidR="005D56C4" w:rsidRPr="00041B01">
        <w:trPr>
          <w:trHeight w:val="4834"/>
        </w:trPr>
        <w:tc>
          <w:tcPr>
            <w:tcW w:w="2528" w:type="dxa"/>
          </w:tcPr>
          <w:p w:rsidR="005D56C4" w:rsidRPr="004C4C3D" w:rsidRDefault="005D56C4" w:rsidP="00EE0E06">
            <w:pPr>
              <w:pStyle w:val="TableParagraph"/>
              <w:rPr>
                <w:sz w:val="20"/>
                <w:szCs w:val="20"/>
                <w:lang/>
              </w:rPr>
            </w:pPr>
          </w:p>
        </w:tc>
        <w:tc>
          <w:tcPr>
            <w:tcW w:w="6824" w:type="dxa"/>
          </w:tcPr>
          <w:p w:rsidR="005D56C4" w:rsidRPr="00041B01" w:rsidRDefault="008C1509" w:rsidP="00EE0E06">
            <w:pPr>
              <w:pStyle w:val="TableParagraph"/>
              <w:numPr>
                <w:ilvl w:val="0"/>
                <w:numId w:val="8"/>
              </w:numPr>
              <w:tabs>
                <w:tab w:val="left" w:pos="309"/>
              </w:tabs>
              <w:ind w:right="885" w:firstLine="0"/>
              <w:rPr>
                <w:b/>
                <w:sz w:val="20"/>
                <w:szCs w:val="20"/>
                <w:lang/>
              </w:rPr>
            </w:pPr>
            <w:r w:rsidRPr="00041B01">
              <w:rPr>
                <w:b/>
                <w:sz w:val="20"/>
                <w:szCs w:val="20"/>
                <w:lang/>
              </w:rPr>
              <w:t>Председникиличланкомисијазаизрадузавршнихрадованаакадемским мастерили докторским студијама.</w:t>
            </w:r>
          </w:p>
          <w:p w:rsidR="005D56C4" w:rsidRPr="00041B01" w:rsidRDefault="005D56C4" w:rsidP="00EE0E06">
            <w:pPr>
              <w:pStyle w:val="TableParagraph"/>
              <w:rPr>
                <w:b/>
                <w:sz w:val="20"/>
                <w:szCs w:val="20"/>
                <w:lang/>
              </w:rPr>
            </w:pPr>
          </w:p>
          <w:p w:rsidR="00041B01" w:rsidRDefault="002F05ED" w:rsidP="00EE0E06">
            <w:pPr>
              <w:pStyle w:val="TableParagraph"/>
              <w:numPr>
                <w:ilvl w:val="1"/>
                <w:numId w:val="8"/>
              </w:numPr>
              <w:tabs>
                <w:tab w:val="left" w:pos="827"/>
                <w:tab w:val="left" w:pos="828"/>
              </w:tabs>
              <w:ind w:hanging="361"/>
              <w:jc w:val="left"/>
              <w:rPr>
                <w:sz w:val="20"/>
                <w:szCs w:val="20"/>
                <w:lang/>
              </w:rPr>
            </w:pPr>
            <w:r w:rsidRPr="00041B01">
              <w:rPr>
                <w:sz w:val="20"/>
                <w:szCs w:val="20"/>
                <w:lang/>
              </w:rPr>
              <w:t xml:space="preserve">Члан </w:t>
            </w:r>
            <w:r w:rsidR="0011736E" w:rsidRPr="004C4C3D">
              <w:rPr>
                <w:b/>
                <w:sz w:val="20"/>
                <w:szCs w:val="20"/>
                <w:lang/>
              </w:rPr>
              <w:t>5</w:t>
            </w:r>
            <w:r w:rsidRPr="00041B01">
              <w:rPr>
                <w:sz w:val="20"/>
                <w:szCs w:val="20"/>
                <w:lang/>
              </w:rPr>
              <w:t xml:space="preserve"> комисије за одбрану докторских дисертација.</w:t>
            </w:r>
          </w:p>
          <w:p w:rsidR="002F05ED" w:rsidRPr="00041B01" w:rsidRDefault="00041B01" w:rsidP="00EE0E06">
            <w:pPr>
              <w:pStyle w:val="TableParagraph"/>
              <w:numPr>
                <w:ilvl w:val="1"/>
                <w:numId w:val="8"/>
              </w:numPr>
              <w:tabs>
                <w:tab w:val="left" w:pos="827"/>
                <w:tab w:val="left" w:pos="828"/>
              </w:tabs>
              <w:ind w:hanging="361"/>
              <w:jc w:val="left"/>
              <w:rPr>
                <w:sz w:val="20"/>
                <w:szCs w:val="20"/>
                <w:lang/>
              </w:rPr>
            </w:pPr>
            <w:r>
              <w:rPr>
                <w:sz w:val="20"/>
                <w:szCs w:val="20"/>
                <w:lang/>
              </w:rPr>
              <w:t xml:space="preserve">Ментор </w:t>
            </w:r>
            <w:r w:rsidRPr="00041B01">
              <w:rPr>
                <w:b/>
                <w:bCs/>
                <w:sz w:val="20"/>
                <w:szCs w:val="20"/>
                <w:lang/>
              </w:rPr>
              <w:t>1</w:t>
            </w:r>
            <w:r>
              <w:rPr>
                <w:sz w:val="20"/>
                <w:szCs w:val="20"/>
                <w:lang/>
              </w:rPr>
              <w:t xml:space="preserve"> докторске дисертације.</w:t>
            </w:r>
          </w:p>
          <w:p w:rsidR="002F05ED" w:rsidRPr="004C4C3D" w:rsidRDefault="002F05ED" w:rsidP="00EE0E06">
            <w:pPr>
              <w:pStyle w:val="TableParagraph"/>
              <w:numPr>
                <w:ilvl w:val="1"/>
                <w:numId w:val="8"/>
              </w:numPr>
              <w:tabs>
                <w:tab w:val="left" w:pos="827"/>
                <w:tab w:val="left" w:pos="828"/>
              </w:tabs>
              <w:ind w:hanging="361"/>
              <w:jc w:val="left"/>
              <w:rPr>
                <w:sz w:val="20"/>
                <w:szCs w:val="20"/>
              </w:rPr>
            </w:pPr>
            <w:r w:rsidRPr="004C4C3D">
              <w:rPr>
                <w:sz w:val="20"/>
                <w:szCs w:val="20"/>
              </w:rPr>
              <w:t xml:space="preserve">Ментор за </w:t>
            </w:r>
            <w:r w:rsidR="0011736E" w:rsidRPr="004C4C3D">
              <w:rPr>
                <w:b/>
                <w:sz w:val="20"/>
                <w:szCs w:val="20"/>
                <w:lang/>
              </w:rPr>
              <w:t>7</w:t>
            </w:r>
            <w:r w:rsidRPr="004C4C3D">
              <w:rPr>
                <w:sz w:val="20"/>
                <w:szCs w:val="20"/>
              </w:rPr>
              <w:t xml:space="preserve"> мастер радова.</w:t>
            </w:r>
          </w:p>
          <w:p w:rsidR="002F05ED" w:rsidRPr="004C4C3D" w:rsidRDefault="002F05ED" w:rsidP="00EE0E06">
            <w:pPr>
              <w:pStyle w:val="TableParagraph"/>
              <w:numPr>
                <w:ilvl w:val="1"/>
                <w:numId w:val="8"/>
              </w:numPr>
              <w:tabs>
                <w:tab w:val="left" w:pos="827"/>
                <w:tab w:val="left" w:pos="828"/>
              </w:tabs>
              <w:ind w:hanging="361"/>
              <w:jc w:val="left"/>
              <w:rPr>
                <w:sz w:val="20"/>
                <w:szCs w:val="20"/>
              </w:rPr>
            </w:pPr>
            <w:r w:rsidRPr="004C4C3D">
              <w:rPr>
                <w:sz w:val="20"/>
                <w:szCs w:val="20"/>
              </w:rPr>
              <w:t xml:space="preserve">Члан </w:t>
            </w:r>
            <w:r w:rsidR="0011736E" w:rsidRPr="004C4C3D">
              <w:rPr>
                <w:b/>
                <w:sz w:val="20"/>
                <w:szCs w:val="20"/>
                <w:lang/>
              </w:rPr>
              <w:t>34</w:t>
            </w:r>
            <w:r w:rsidRPr="004C4C3D">
              <w:rPr>
                <w:sz w:val="20"/>
                <w:szCs w:val="20"/>
              </w:rPr>
              <w:t xml:space="preserve"> комисије за одбрану мастер радова.</w:t>
            </w:r>
          </w:p>
          <w:p w:rsidR="002F05ED" w:rsidRPr="004C4C3D" w:rsidRDefault="0011736E" w:rsidP="00EE0E06">
            <w:pPr>
              <w:pStyle w:val="TableParagraph"/>
              <w:numPr>
                <w:ilvl w:val="1"/>
                <w:numId w:val="8"/>
              </w:numPr>
              <w:tabs>
                <w:tab w:val="left" w:pos="827"/>
                <w:tab w:val="left" w:pos="828"/>
              </w:tabs>
              <w:ind w:hanging="361"/>
              <w:jc w:val="left"/>
              <w:rPr>
                <w:sz w:val="20"/>
                <w:szCs w:val="20"/>
              </w:rPr>
            </w:pPr>
            <w:r w:rsidRPr="004C4C3D">
              <w:rPr>
                <w:sz w:val="20"/>
                <w:szCs w:val="20"/>
                <w:lang/>
              </w:rPr>
              <w:t xml:space="preserve">Ментор за </w:t>
            </w:r>
            <w:r w:rsidRPr="004C4C3D">
              <w:rPr>
                <w:b/>
                <w:bCs/>
                <w:sz w:val="20"/>
                <w:szCs w:val="20"/>
                <w:lang/>
              </w:rPr>
              <w:t>1</w:t>
            </w:r>
            <w:r w:rsidRPr="004C4C3D">
              <w:rPr>
                <w:sz w:val="20"/>
                <w:szCs w:val="20"/>
                <w:lang/>
              </w:rPr>
              <w:t xml:space="preserve"> завршни рад</w:t>
            </w:r>
            <w:r w:rsidR="002F05ED" w:rsidRPr="004C4C3D">
              <w:rPr>
                <w:sz w:val="20"/>
                <w:szCs w:val="20"/>
              </w:rPr>
              <w:t>.</w:t>
            </w:r>
          </w:p>
          <w:p w:rsidR="002F05ED" w:rsidRPr="004C4C3D" w:rsidRDefault="002F05ED" w:rsidP="00EE0E06">
            <w:pPr>
              <w:pStyle w:val="TableParagraph"/>
              <w:tabs>
                <w:tab w:val="left" w:pos="827"/>
                <w:tab w:val="left" w:pos="828"/>
              </w:tabs>
              <w:ind w:left="827" w:right="104"/>
              <w:rPr>
                <w:b/>
                <w:sz w:val="20"/>
                <w:szCs w:val="20"/>
              </w:rPr>
            </w:pPr>
          </w:p>
          <w:p w:rsidR="005D56C4" w:rsidRPr="004C4C3D" w:rsidRDefault="008C1509" w:rsidP="00EE0E06">
            <w:pPr>
              <w:pStyle w:val="TableParagraph"/>
              <w:numPr>
                <w:ilvl w:val="1"/>
                <w:numId w:val="8"/>
              </w:numPr>
              <w:tabs>
                <w:tab w:val="left" w:pos="309"/>
              </w:tabs>
              <w:ind w:left="107" w:right="530" w:firstLine="0"/>
              <w:jc w:val="left"/>
              <w:rPr>
                <w:b/>
                <w:sz w:val="20"/>
                <w:szCs w:val="20"/>
              </w:rPr>
            </w:pPr>
            <w:r w:rsidRPr="004C4C3D">
              <w:rPr>
                <w:b/>
                <w:sz w:val="20"/>
                <w:szCs w:val="20"/>
              </w:rPr>
              <w:t>Руководилацилисарадникнадомаћимимеђународнимнаучнимпројектима.</w:t>
            </w:r>
          </w:p>
          <w:p w:rsidR="00041B01" w:rsidRDefault="00041B01" w:rsidP="00041B01">
            <w:pPr>
              <w:jc w:val="both"/>
              <w:rPr>
                <w:sz w:val="20"/>
                <w:szCs w:val="20"/>
                <w:lang w:val="sr-Cyrl-CS"/>
              </w:rPr>
            </w:pPr>
          </w:p>
          <w:p w:rsidR="005D56C4" w:rsidRPr="004C4C3D" w:rsidRDefault="00041B01" w:rsidP="00041B01">
            <w:pPr>
              <w:jc w:val="both"/>
              <w:rPr>
                <w:sz w:val="20"/>
                <w:szCs w:val="20"/>
                <w:lang/>
              </w:rPr>
            </w:pPr>
            <w:r>
              <w:rPr>
                <w:sz w:val="20"/>
                <w:szCs w:val="20"/>
                <w:lang w:val="sr-Cyrl-CS"/>
              </w:rPr>
              <w:t>У</w:t>
            </w:r>
            <w:r w:rsidR="0011736E" w:rsidRPr="004C4C3D">
              <w:rPr>
                <w:sz w:val="20"/>
                <w:szCs w:val="20"/>
                <w:lang w:val="sr-Cyrl-CS"/>
              </w:rPr>
              <w:t xml:space="preserve">чествује у раду </w:t>
            </w:r>
            <w:r w:rsidR="0011736E" w:rsidRPr="004C4C3D">
              <w:rPr>
                <w:b/>
                <w:bCs/>
                <w:sz w:val="20"/>
                <w:szCs w:val="20"/>
                <w:lang w:val="sr-Cyrl-CS"/>
              </w:rPr>
              <w:t>организацоног одбора</w:t>
            </w:r>
            <w:r w:rsidR="0011736E" w:rsidRPr="004C4C3D">
              <w:rPr>
                <w:sz w:val="20"/>
                <w:szCs w:val="20"/>
                <w:lang w:val="sr-Cyrl-CS"/>
              </w:rPr>
              <w:t xml:space="preserve"> у реализацији </w:t>
            </w:r>
            <w:r w:rsidR="0011736E" w:rsidRPr="004C4C3D">
              <w:rPr>
                <w:sz w:val="20"/>
                <w:szCs w:val="20"/>
                <w:lang/>
              </w:rPr>
              <w:t xml:space="preserve">пројекта </w:t>
            </w:r>
            <w:r w:rsidR="0011736E" w:rsidRPr="004C4C3D">
              <w:rPr>
                <w:i/>
                <w:iCs/>
                <w:sz w:val="20"/>
                <w:szCs w:val="20"/>
                <w:lang/>
              </w:rPr>
              <w:t>Ниш и Византија</w:t>
            </w:r>
            <w:r w:rsidR="0011736E" w:rsidRPr="004C4C3D">
              <w:rPr>
                <w:sz w:val="20"/>
                <w:szCs w:val="20"/>
                <w:lang/>
              </w:rPr>
              <w:t xml:space="preserve"> (2022, 2024, 2025); који </w:t>
            </w:r>
            <w:r w:rsidR="0011736E" w:rsidRPr="004C4C3D">
              <w:rPr>
                <w:sz w:val="20"/>
                <w:szCs w:val="20"/>
                <w:lang w:val="sr-Cyrl-CS"/>
              </w:rPr>
              <w:t>финансира г</w:t>
            </w:r>
            <w:r w:rsidR="0011736E" w:rsidRPr="004C4C3D">
              <w:rPr>
                <w:sz w:val="20"/>
                <w:szCs w:val="20"/>
                <w:lang/>
              </w:rPr>
              <w:t xml:space="preserve">рад Ниш, а организујеУниверзитет у Нишу и Митрополија нишка; где је руководилац пројекта: Организациони одбор Научног одбора међународног симпозијума византолога „Ниш и Византија“ и редакција Зборника радова. </w:t>
            </w:r>
          </w:p>
        </w:tc>
      </w:tr>
      <w:tr w:rsidR="005D56C4" w:rsidRPr="00041B01">
        <w:trPr>
          <w:trHeight w:val="8652"/>
        </w:trPr>
        <w:tc>
          <w:tcPr>
            <w:tcW w:w="2528" w:type="dxa"/>
          </w:tcPr>
          <w:p w:rsidR="005D56C4" w:rsidRPr="004C4C3D" w:rsidRDefault="008C1509" w:rsidP="00EE0E06">
            <w:pPr>
              <w:pStyle w:val="TableParagraph"/>
              <w:ind w:left="107" w:right="215"/>
              <w:rPr>
                <w:sz w:val="20"/>
                <w:szCs w:val="20"/>
              </w:rPr>
            </w:pPr>
            <w:r w:rsidRPr="004C4C3D">
              <w:rPr>
                <w:b/>
                <w:sz w:val="20"/>
                <w:szCs w:val="20"/>
                <w:u w:val="single"/>
              </w:rPr>
              <w:t>2</w:t>
            </w:r>
            <w:r w:rsidRPr="004C4C3D">
              <w:rPr>
                <w:sz w:val="20"/>
                <w:szCs w:val="20"/>
              </w:rPr>
              <w:t>.Доприносакадемскојиширојзаједници</w:t>
            </w:r>
          </w:p>
        </w:tc>
        <w:tc>
          <w:tcPr>
            <w:tcW w:w="6824" w:type="dxa"/>
          </w:tcPr>
          <w:p w:rsidR="005D56C4" w:rsidRPr="004C4C3D" w:rsidRDefault="008C1509" w:rsidP="00EE0E06">
            <w:pPr>
              <w:pStyle w:val="TableParagraph"/>
              <w:numPr>
                <w:ilvl w:val="0"/>
                <w:numId w:val="7"/>
              </w:numPr>
              <w:tabs>
                <w:tab w:val="left" w:pos="310"/>
              </w:tabs>
              <w:ind w:right="430" w:firstLine="0"/>
              <w:rPr>
                <w:b/>
                <w:sz w:val="20"/>
                <w:szCs w:val="20"/>
              </w:rPr>
            </w:pPr>
            <w:r w:rsidRPr="004C4C3D">
              <w:rPr>
                <w:b/>
                <w:sz w:val="20"/>
                <w:szCs w:val="20"/>
              </w:rPr>
              <w:t>Председник или члан органа управљања, стручног органа иликомисијанафакултетуилиуниверзитетууземљиилииностранству.</w:t>
            </w:r>
          </w:p>
          <w:p w:rsidR="001037B5" w:rsidRPr="004C4C3D" w:rsidRDefault="001037B5" w:rsidP="001037B5">
            <w:pPr>
              <w:pStyle w:val="TableParagraph"/>
              <w:tabs>
                <w:tab w:val="left" w:pos="310"/>
              </w:tabs>
              <w:ind w:left="107" w:right="430"/>
              <w:rPr>
                <w:b/>
                <w:sz w:val="20"/>
                <w:szCs w:val="20"/>
              </w:rPr>
            </w:pPr>
          </w:p>
          <w:p w:rsidR="0011736E" w:rsidRPr="004C4C3D" w:rsidRDefault="004E6B72" w:rsidP="00EE0E06">
            <w:pPr>
              <w:pStyle w:val="TableParagraph"/>
              <w:numPr>
                <w:ilvl w:val="1"/>
                <w:numId w:val="7"/>
              </w:numPr>
              <w:tabs>
                <w:tab w:val="left" w:pos="637"/>
                <w:tab w:val="left" w:pos="638"/>
              </w:tabs>
              <w:ind w:right="300"/>
              <w:rPr>
                <w:sz w:val="20"/>
                <w:szCs w:val="20"/>
              </w:rPr>
            </w:pPr>
            <w:r w:rsidRPr="004C4C3D">
              <w:rPr>
                <w:color w:val="000000"/>
                <w:sz w:val="20"/>
                <w:szCs w:val="20"/>
                <w:lang w:val="sr-Cyrl-CS"/>
              </w:rPr>
              <w:t>Члан је Савета Факултета (2022-2026)</w:t>
            </w:r>
          </w:p>
          <w:p w:rsidR="00110E9D" w:rsidRPr="004C4C3D" w:rsidRDefault="00110E9D" w:rsidP="00EE0E06">
            <w:pPr>
              <w:pStyle w:val="TableParagraph"/>
              <w:numPr>
                <w:ilvl w:val="1"/>
                <w:numId w:val="7"/>
              </w:numPr>
              <w:tabs>
                <w:tab w:val="left" w:pos="637"/>
                <w:tab w:val="left" w:pos="638"/>
              </w:tabs>
              <w:ind w:right="300"/>
              <w:rPr>
                <w:sz w:val="20"/>
                <w:szCs w:val="20"/>
              </w:rPr>
            </w:pPr>
            <w:r w:rsidRPr="004C4C3D">
              <w:rPr>
                <w:sz w:val="20"/>
                <w:szCs w:val="20"/>
              </w:rPr>
              <w:t>Члан Ком</w:t>
            </w:r>
            <w:r w:rsidR="00454CF3" w:rsidRPr="004C4C3D">
              <w:rPr>
                <w:sz w:val="20"/>
                <w:szCs w:val="20"/>
              </w:rPr>
              <w:t>и</w:t>
            </w:r>
            <w:r w:rsidRPr="004C4C3D">
              <w:rPr>
                <w:sz w:val="20"/>
                <w:szCs w:val="20"/>
              </w:rPr>
              <w:t>сије за упис на Основне студије наПравославномбогословскомфакултетуУниверзитетауБеограду</w:t>
            </w:r>
            <w:r w:rsidR="001B4D91" w:rsidRPr="004C4C3D">
              <w:rPr>
                <w:sz w:val="20"/>
                <w:szCs w:val="20"/>
              </w:rPr>
              <w:t xml:space="preserve"> (20</w:t>
            </w:r>
            <w:r w:rsidR="0011736E" w:rsidRPr="004C4C3D">
              <w:rPr>
                <w:sz w:val="20"/>
                <w:szCs w:val="20"/>
                <w:lang/>
              </w:rPr>
              <w:t>20</w:t>
            </w:r>
            <w:r w:rsidR="001B4D91" w:rsidRPr="004C4C3D">
              <w:rPr>
                <w:sz w:val="20"/>
                <w:szCs w:val="20"/>
              </w:rPr>
              <w:t>-)</w:t>
            </w:r>
            <w:r w:rsidRPr="004C4C3D">
              <w:rPr>
                <w:sz w:val="20"/>
                <w:szCs w:val="20"/>
              </w:rPr>
              <w:t>.</w:t>
            </w:r>
          </w:p>
          <w:p w:rsidR="00110E9D" w:rsidRPr="004C4C3D" w:rsidRDefault="00110E9D" w:rsidP="00EE0E06">
            <w:pPr>
              <w:pStyle w:val="TableParagraph"/>
              <w:numPr>
                <w:ilvl w:val="1"/>
                <w:numId w:val="7"/>
              </w:numPr>
              <w:tabs>
                <w:tab w:val="left" w:pos="637"/>
                <w:tab w:val="left" w:pos="638"/>
              </w:tabs>
              <w:ind w:right="300"/>
              <w:rPr>
                <w:sz w:val="20"/>
                <w:szCs w:val="20"/>
              </w:rPr>
            </w:pPr>
            <w:r w:rsidRPr="004C4C3D">
              <w:rPr>
                <w:sz w:val="20"/>
                <w:szCs w:val="20"/>
              </w:rPr>
              <w:t xml:space="preserve">Шеф Катедре за </w:t>
            </w:r>
            <w:r w:rsidR="0011736E" w:rsidRPr="004C4C3D">
              <w:rPr>
                <w:sz w:val="20"/>
                <w:szCs w:val="20"/>
                <w:lang/>
              </w:rPr>
              <w:t>Општу историју Цркве</w:t>
            </w:r>
            <w:r w:rsidRPr="004C4C3D">
              <w:rPr>
                <w:sz w:val="20"/>
                <w:szCs w:val="20"/>
              </w:rPr>
              <w:t xml:space="preserve"> (202</w:t>
            </w:r>
            <w:r w:rsidR="0011736E" w:rsidRPr="004C4C3D">
              <w:rPr>
                <w:sz w:val="20"/>
                <w:szCs w:val="20"/>
                <w:lang/>
              </w:rPr>
              <w:t>4</w:t>
            </w:r>
            <w:r w:rsidRPr="004C4C3D">
              <w:rPr>
                <w:sz w:val="20"/>
                <w:szCs w:val="20"/>
              </w:rPr>
              <w:t>-)</w:t>
            </w:r>
          </w:p>
          <w:p w:rsidR="00110E9D" w:rsidRPr="004C4C3D" w:rsidRDefault="0011736E" w:rsidP="00EE0E06">
            <w:pPr>
              <w:pStyle w:val="TableParagraph"/>
              <w:numPr>
                <w:ilvl w:val="1"/>
                <w:numId w:val="7"/>
              </w:numPr>
              <w:tabs>
                <w:tab w:val="left" w:pos="637"/>
                <w:tab w:val="left" w:pos="638"/>
              </w:tabs>
              <w:ind w:right="300"/>
              <w:rPr>
                <w:sz w:val="20"/>
                <w:szCs w:val="20"/>
              </w:rPr>
            </w:pPr>
            <w:r w:rsidRPr="004C4C3D">
              <w:rPr>
                <w:sz w:val="20"/>
                <w:szCs w:val="20"/>
                <w:lang/>
              </w:rPr>
              <w:t>Секретар</w:t>
            </w:r>
            <w:r w:rsidR="00110E9D" w:rsidRPr="004C4C3D">
              <w:rPr>
                <w:sz w:val="20"/>
                <w:szCs w:val="20"/>
              </w:rPr>
              <w:t xml:space="preserve"> Групе за </w:t>
            </w:r>
            <w:r w:rsidRPr="004C4C3D">
              <w:rPr>
                <w:sz w:val="20"/>
                <w:szCs w:val="20"/>
                <w:lang/>
              </w:rPr>
              <w:t>Историју Цркве</w:t>
            </w:r>
            <w:r w:rsidR="00110E9D" w:rsidRPr="004C4C3D">
              <w:rPr>
                <w:sz w:val="20"/>
                <w:szCs w:val="20"/>
              </w:rPr>
              <w:t xml:space="preserve"> (2023-).</w:t>
            </w:r>
          </w:p>
          <w:p w:rsidR="005D56C4" w:rsidRPr="004C4C3D" w:rsidRDefault="005D56C4" w:rsidP="00EE0E06">
            <w:pPr>
              <w:pStyle w:val="TableParagraph"/>
              <w:rPr>
                <w:b/>
                <w:sz w:val="20"/>
                <w:szCs w:val="20"/>
              </w:rPr>
            </w:pPr>
          </w:p>
          <w:p w:rsidR="005D56C4" w:rsidRPr="004C4C3D" w:rsidRDefault="008C1509" w:rsidP="00EE0E06">
            <w:pPr>
              <w:pStyle w:val="TableParagraph"/>
              <w:numPr>
                <w:ilvl w:val="0"/>
                <w:numId w:val="7"/>
              </w:numPr>
              <w:tabs>
                <w:tab w:val="left" w:pos="446"/>
              </w:tabs>
              <w:ind w:left="445" w:right="97" w:hanging="360"/>
              <w:jc w:val="both"/>
              <w:rPr>
                <w:b/>
                <w:sz w:val="20"/>
                <w:szCs w:val="20"/>
              </w:rPr>
            </w:pPr>
            <w:r w:rsidRPr="004C4C3D">
              <w:rPr>
                <w:b/>
                <w:sz w:val="20"/>
                <w:szCs w:val="20"/>
              </w:rPr>
              <w:t>Учешћеунаставнимактивностимаванстудијскихпрограма(перманентно образовање, курсеви у организацији професионалнихудружењаиинституција,програмиедукацијенаставника)или уактивностима популаризације науке.</w:t>
            </w:r>
          </w:p>
          <w:p w:rsidR="001037B5" w:rsidRPr="004C4C3D" w:rsidRDefault="001037B5" w:rsidP="001037B5">
            <w:pPr>
              <w:pStyle w:val="TableParagraph"/>
              <w:tabs>
                <w:tab w:val="left" w:pos="446"/>
              </w:tabs>
              <w:ind w:left="445" w:right="97"/>
              <w:jc w:val="both"/>
              <w:rPr>
                <w:b/>
                <w:sz w:val="20"/>
                <w:szCs w:val="20"/>
              </w:rPr>
            </w:pPr>
          </w:p>
          <w:p w:rsidR="004E6B72" w:rsidRPr="004C4C3D" w:rsidRDefault="004E6B72" w:rsidP="004E6B72">
            <w:pPr>
              <w:jc w:val="both"/>
              <w:rPr>
                <w:sz w:val="20"/>
                <w:szCs w:val="20"/>
                <w:lang/>
              </w:rPr>
            </w:pPr>
            <w:r w:rsidRPr="004C4C3D">
              <w:rPr>
                <w:color w:val="000000"/>
                <w:sz w:val="20"/>
                <w:szCs w:val="20"/>
                <w:lang/>
              </w:rPr>
              <w:t xml:space="preserve">Кандидат је </w:t>
            </w:r>
            <w:r w:rsidRPr="004C4C3D">
              <w:rPr>
                <w:sz w:val="20"/>
                <w:szCs w:val="20"/>
                <w:lang/>
              </w:rPr>
              <w:t xml:space="preserve">учествовао у наставним активностима ван студијских програма тако што је </w:t>
            </w:r>
            <w:r w:rsidRPr="004C4C3D">
              <w:rPr>
                <w:color w:val="000000"/>
                <w:sz w:val="20"/>
                <w:szCs w:val="20"/>
                <w:lang/>
              </w:rPr>
              <w:t xml:space="preserve">прошао обуку </w:t>
            </w:r>
            <w:r w:rsidRPr="004C4C3D">
              <w:rPr>
                <w:sz w:val="20"/>
                <w:szCs w:val="20"/>
                <w:lang/>
              </w:rPr>
              <w:t xml:space="preserve">на даљину </w:t>
            </w:r>
            <w:r w:rsidRPr="004C4C3D">
              <w:rPr>
                <w:i/>
                <w:iCs/>
                <w:sz w:val="20"/>
                <w:szCs w:val="20"/>
                <w:lang/>
              </w:rPr>
              <w:t>Етика и интегритет</w:t>
            </w:r>
            <w:r w:rsidRPr="004C4C3D">
              <w:rPr>
                <w:sz w:val="20"/>
                <w:szCs w:val="20"/>
                <w:lang/>
              </w:rPr>
              <w:t xml:space="preserve"> (2022).</w:t>
            </w:r>
          </w:p>
          <w:p w:rsidR="004E6B72" w:rsidRPr="004C4C3D" w:rsidRDefault="004E6B72" w:rsidP="004E6B72">
            <w:pPr>
              <w:jc w:val="both"/>
              <w:rPr>
                <w:color w:val="000000"/>
                <w:sz w:val="20"/>
                <w:szCs w:val="20"/>
                <w:lang/>
              </w:rPr>
            </w:pPr>
            <w:r w:rsidRPr="004C4C3D">
              <w:rPr>
                <w:sz w:val="20"/>
                <w:szCs w:val="20"/>
                <w:lang/>
              </w:rPr>
              <w:t xml:space="preserve">У активностима популаризације црквеноисторијске науке кандидат је учествовао приликом публиковања: </w:t>
            </w:r>
            <w:r w:rsidRPr="004C4C3D">
              <w:rPr>
                <w:i/>
                <w:iCs/>
                <w:color w:val="000000"/>
                <w:sz w:val="20"/>
                <w:szCs w:val="20"/>
                <w:lang/>
              </w:rPr>
              <w:t>Стара црква у караван сарају у Раму</w:t>
            </w:r>
            <w:r w:rsidRPr="004C4C3D">
              <w:rPr>
                <w:color w:val="000000"/>
                <w:sz w:val="20"/>
                <w:szCs w:val="20"/>
                <w:lang/>
              </w:rPr>
              <w:t xml:space="preserve">, Смедерево: Newpress, 2023. ISBN - 978-86-6164-008-7 [коаутор Млађан Цуњак]; </w:t>
            </w:r>
            <w:r w:rsidRPr="004C4C3D">
              <w:rPr>
                <w:i/>
                <w:iCs/>
                <w:color w:val="000000"/>
                <w:sz w:val="20"/>
                <w:szCs w:val="20"/>
                <w:lang/>
              </w:rPr>
              <w:t>Крњевске светиње</w:t>
            </w:r>
            <w:r w:rsidRPr="004C4C3D">
              <w:rPr>
                <w:color w:val="000000"/>
                <w:sz w:val="20"/>
                <w:szCs w:val="20"/>
                <w:lang/>
              </w:rPr>
              <w:t xml:space="preserve">, Смедерево: Newpress, 2023. ISBN - 978-86-6164-007-0 [коаутори Млађан Цуњак, Никола Радић], </w:t>
            </w:r>
            <w:r w:rsidRPr="004C4C3D">
              <w:rPr>
                <w:i/>
                <w:iCs/>
                <w:color w:val="000000"/>
                <w:sz w:val="20"/>
                <w:szCs w:val="20"/>
                <w:lang/>
              </w:rPr>
              <w:t>Скобаљ и Црква Успења Пресвете Богородице</w:t>
            </w:r>
            <w:r w:rsidRPr="004C4C3D">
              <w:rPr>
                <w:color w:val="000000"/>
                <w:sz w:val="20"/>
                <w:szCs w:val="20"/>
                <w:lang/>
              </w:rPr>
              <w:t xml:space="preserve">, Смедерево: Newpress 2023 ISBN - 978-86-902222-1-6 [коаутор Млађан Цуњак], </w:t>
            </w:r>
            <w:r w:rsidRPr="004C4C3D">
              <w:rPr>
                <w:i/>
                <w:iCs/>
                <w:color w:val="000000"/>
                <w:sz w:val="20"/>
                <w:szCs w:val="20"/>
                <w:lang/>
              </w:rPr>
              <w:t>Васељенски сабори</w:t>
            </w:r>
            <w:r w:rsidRPr="004C4C3D">
              <w:rPr>
                <w:color w:val="000000"/>
                <w:sz w:val="20"/>
                <w:szCs w:val="20"/>
                <w:lang/>
              </w:rPr>
              <w:t xml:space="preserve">, Чаировић, Ивица, Манастир Високи Дечани, Дечани 2025 ISBN - 978-86-87343-33-7, и </w:t>
            </w:r>
            <w:r w:rsidRPr="004C4C3D">
              <w:rPr>
                <w:i/>
                <w:iCs/>
                <w:color w:val="000000"/>
                <w:sz w:val="20"/>
                <w:szCs w:val="20"/>
                <w:lang/>
              </w:rPr>
              <w:t>Еcumenical Councils</w:t>
            </w:r>
            <w:r w:rsidRPr="004C4C3D">
              <w:rPr>
                <w:color w:val="000000"/>
                <w:sz w:val="20"/>
                <w:szCs w:val="20"/>
                <w:lang/>
              </w:rPr>
              <w:t>, Visoki Dečani Monastery, Dečani 2025. ISBN 978-86-87343-31-3.</w:t>
            </w:r>
          </w:p>
          <w:p w:rsidR="004E6B72" w:rsidRPr="004C4C3D" w:rsidRDefault="004E6B72" w:rsidP="004E6B72">
            <w:pPr>
              <w:jc w:val="both"/>
              <w:rPr>
                <w:sz w:val="20"/>
                <w:szCs w:val="20"/>
                <w:lang/>
              </w:rPr>
            </w:pPr>
            <w:r w:rsidRPr="004C4C3D">
              <w:rPr>
                <w:sz w:val="20"/>
                <w:szCs w:val="20"/>
                <w:lang/>
              </w:rPr>
              <w:t xml:space="preserve">Од избора у звање ванредног професора, кандидат је учествовао у бројним јавним предавањима, трибинима, радијским и телевизијским емисијама, чиме је значајно допринео популаризацији црквеноисторијске науке: предавање у црквеној општини Салцбург (јул 2023) – </w:t>
            </w:r>
            <w:r w:rsidRPr="004C4C3D">
              <w:rPr>
                <w:i/>
                <w:iCs/>
                <w:sz w:val="20"/>
                <w:szCs w:val="20"/>
                <w:lang/>
              </w:rPr>
              <w:t>Рана историја хришћанства у Салцбургу</w:t>
            </w:r>
            <w:r w:rsidRPr="004C4C3D">
              <w:rPr>
                <w:sz w:val="20"/>
                <w:szCs w:val="20"/>
                <w:lang/>
              </w:rPr>
              <w:t xml:space="preserve">, затим у Милану (2024) – </w:t>
            </w:r>
            <w:r w:rsidRPr="004C4C3D">
              <w:rPr>
                <w:i/>
                <w:iCs/>
                <w:sz w:val="20"/>
                <w:szCs w:val="20"/>
                <w:lang/>
              </w:rPr>
              <w:t>Рано хришћанство у Милану</w:t>
            </w:r>
            <w:r w:rsidRPr="004C4C3D">
              <w:rPr>
                <w:sz w:val="20"/>
                <w:szCs w:val="20"/>
                <w:lang/>
              </w:rPr>
              <w:t xml:space="preserve">; предавање у Цркви Свете Тројице у Земуну (март 2022) – </w:t>
            </w:r>
            <w:r w:rsidRPr="004C4C3D">
              <w:rPr>
                <w:i/>
                <w:iCs/>
                <w:sz w:val="20"/>
                <w:szCs w:val="20"/>
                <w:lang/>
              </w:rPr>
              <w:t>Пост и покајање у средњем веку</w:t>
            </w:r>
            <w:r w:rsidRPr="004C4C3D">
              <w:rPr>
                <w:sz w:val="20"/>
                <w:szCs w:val="20"/>
                <w:lang/>
              </w:rPr>
              <w:t xml:space="preserve">, предавање у Покровској Цркви у Београду (2023) – </w:t>
            </w:r>
            <w:r w:rsidRPr="004C4C3D">
              <w:rPr>
                <w:i/>
                <w:iCs/>
                <w:sz w:val="20"/>
                <w:szCs w:val="20"/>
                <w:lang/>
              </w:rPr>
              <w:t>Хришћански пост на Западу и Истоку</w:t>
            </w:r>
            <w:r w:rsidRPr="004C4C3D">
              <w:rPr>
                <w:sz w:val="20"/>
                <w:szCs w:val="20"/>
                <w:lang/>
              </w:rPr>
              <w:t xml:space="preserve">, и произнео </w:t>
            </w:r>
            <w:r w:rsidRPr="004C4C3D">
              <w:rPr>
                <w:i/>
                <w:iCs/>
                <w:sz w:val="20"/>
                <w:szCs w:val="20"/>
                <w:lang/>
              </w:rPr>
              <w:t>Светосавску беседу</w:t>
            </w:r>
            <w:r w:rsidRPr="004C4C3D">
              <w:rPr>
                <w:sz w:val="20"/>
                <w:szCs w:val="20"/>
                <w:lang/>
              </w:rPr>
              <w:t xml:space="preserve"> у Врању (2022). Кандидат је учествовао у представљању књига: В. Пузовића, </w:t>
            </w:r>
            <w:r w:rsidRPr="004C4C3D">
              <w:rPr>
                <w:i/>
                <w:iCs/>
                <w:sz w:val="20"/>
                <w:szCs w:val="20"/>
                <w:lang/>
              </w:rPr>
              <w:t>Путевима српске црквене историје. Научно наслеђе проте Стевана Димитријевића</w:t>
            </w:r>
            <w:r w:rsidRPr="004C4C3D">
              <w:rPr>
                <w:sz w:val="20"/>
                <w:szCs w:val="20"/>
                <w:lang/>
              </w:rPr>
              <w:t xml:space="preserve">, Ниш (2022), Р. Милошевића, </w:t>
            </w:r>
            <w:r w:rsidRPr="004C4C3D">
              <w:rPr>
                <w:i/>
                <w:iCs/>
                <w:sz w:val="20"/>
                <w:szCs w:val="20"/>
                <w:lang/>
              </w:rPr>
              <w:t>Псалтир са објашњењима</w:t>
            </w:r>
            <w:r w:rsidRPr="004C4C3D">
              <w:rPr>
                <w:sz w:val="20"/>
                <w:szCs w:val="20"/>
                <w:lang/>
              </w:rPr>
              <w:t xml:space="preserve">, Смедерево (2022), О. Јовановић, </w:t>
            </w:r>
            <w:r w:rsidRPr="004C4C3D">
              <w:rPr>
                <w:i/>
                <w:iCs/>
                <w:sz w:val="20"/>
                <w:szCs w:val="20"/>
                <w:lang/>
              </w:rPr>
              <w:t xml:space="preserve">Тако </w:t>
            </w:r>
            <w:r w:rsidRPr="004C4C3D">
              <w:rPr>
                <w:i/>
                <w:iCs/>
                <w:sz w:val="20"/>
                <w:szCs w:val="20"/>
                <w:lang/>
              </w:rPr>
              <w:lastRenderedPageBreak/>
              <w:t>је говорио отац Тадеј</w:t>
            </w:r>
            <w:r w:rsidRPr="004C4C3D">
              <w:rPr>
                <w:sz w:val="20"/>
                <w:szCs w:val="20"/>
                <w:lang/>
              </w:rPr>
              <w:t xml:space="preserve">, Београд (2025). Кандидат је учествовао уемисији </w:t>
            </w:r>
            <w:r w:rsidRPr="004C4C3D">
              <w:rPr>
                <w:sz w:val="20"/>
                <w:szCs w:val="20"/>
                <w:lang w:val="hr-HR"/>
              </w:rPr>
              <w:t>„</w:t>
            </w:r>
            <w:r w:rsidRPr="004C4C3D">
              <w:rPr>
                <w:sz w:val="20"/>
                <w:szCs w:val="20"/>
                <w:lang/>
              </w:rPr>
              <w:t>БогословљеуСрба</w:t>
            </w:r>
            <w:r w:rsidRPr="004C4C3D">
              <w:rPr>
                <w:sz w:val="20"/>
                <w:szCs w:val="20"/>
                <w:lang w:val="hr-HR"/>
              </w:rPr>
              <w:t xml:space="preserve">“, </w:t>
            </w:r>
            <w:r w:rsidRPr="004C4C3D">
              <w:rPr>
                <w:sz w:val="20"/>
                <w:szCs w:val="20"/>
                <w:lang/>
              </w:rPr>
              <w:t>аутораиводитељаМилетаСуботића</w:t>
            </w:r>
            <w:r w:rsidRPr="004C4C3D">
              <w:rPr>
                <w:sz w:val="20"/>
                <w:szCs w:val="20"/>
                <w:lang w:val="hr-HR"/>
              </w:rPr>
              <w:t xml:space="preserve">, </w:t>
            </w:r>
            <w:r w:rsidRPr="004C4C3D">
              <w:rPr>
                <w:sz w:val="20"/>
                <w:szCs w:val="20"/>
                <w:lang/>
              </w:rPr>
              <w:t>емитованојнаТелевизији</w:t>
            </w:r>
            <w:r w:rsidRPr="004C4C3D">
              <w:rPr>
                <w:i/>
                <w:iCs/>
                <w:sz w:val="20"/>
                <w:szCs w:val="20"/>
                <w:lang/>
              </w:rPr>
              <w:t>Храм</w:t>
            </w:r>
            <w:r w:rsidRPr="004C4C3D">
              <w:rPr>
                <w:sz w:val="20"/>
                <w:szCs w:val="20"/>
                <w:lang w:val="hr-HR"/>
              </w:rPr>
              <w:t xml:space="preserve"> (2022)</w:t>
            </w:r>
            <w:r w:rsidRPr="004C4C3D">
              <w:rPr>
                <w:sz w:val="20"/>
                <w:szCs w:val="20"/>
                <w:lang/>
              </w:rPr>
              <w:t>.</w:t>
            </w:r>
          </w:p>
          <w:p w:rsidR="00C7498C" w:rsidRPr="004C4C3D" w:rsidRDefault="004E6B72" w:rsidP="004E6B72">
            <w:pPr>
              <w:jc w:val="both"/>
              <w:rPr>
                <w:sz w:val="20"/>
                <w:szCs w:val="20"/>
                <w:lang/>
              </w:rPr>
            </w:pPr>
            <w:r w:rsidRPr="004C4C3D">
              <w:rPr>
                <w:sz w:val="20"/>
                <w:szCs w:val="20"/>
                <w:lang/>
              </w:rPr>
              <w:t>Од избора у звање ванредног професора, кандидат је био стручни рецензент радова више научних часописа (</w:t>
            </w:r>
            <w:r w:rsidRPr="004C4C3D">
              <w:rPr>
                <w:i/>
                <w:iCs/>
                <w:sz w:val="20"/>
                <w:szCs w:val="20"/>
                <w:lang/>
              </w:rPr>
              <w:t>Богословље</w:t>
            </w:r>
            <w:r w:rsidRPr="004C4C3D">
              <w:rPr>
                <w:sz w:val="20"/>
                <w:szCs w:val="20"/>
                <w:lang/>
              </w:rPr>
              <w:t xml:space="preserve">, </w:t>
            </w:r>
            <w:r w:rsidRPr="004C4C3D">
              <w:rPr>
                <w:i/>
                <w:iCs/>
                <w:sz w:val="20"/>
                <w:szCs w:val="20"/>
                <w:lang/>
              </w:rPr>
              <w:t>Теолошки погледи</w:t>
            </w:r>
            <w:r w:rsidRPr="004C4C3D">
              <w:rPr>
                <w:sz w:val="20"/>
                <w:szCs w:val="20"/>
                <w:lang/>
              </w:rPr>
              <w:t xml:space="preserve">, </w:t>
            </w:r>
            <w:r w:rsidRPr="004C4C3D">
              <w:rPr>
                <w:i/>
                <w:iCs/>
                <w:sz w:val="20"/>
                <w:szCs w:val="20"/>
                <w:lang/>
              </w:rPr>
              <w:t>Црквене студије</w:t>
            </w:r>
            <w:r w:rsidRPr="004C4C3D">
              <w:rPr>
                <w:sz w:val="20"/>
                <w:szCs w:val="20"/>
                <w:lang/>
              </w:rPr>
              <w:t xml:space="preserve">, </w:t>
            </w:r>
            <w:r w:rsidRPr="004C4C3D">
              <w:rPr>
                <w:i/>
                <w:iCs/>
                <w:sz w:val="20"/>
                <w:szCs w:val="20"/>
              </w:rPr>
              <w:t>Bogoslovnivestnik</w:t>
            </w:r>
            <w:r w:rsidRPr="004C4C3D">
              <w:rPr>
                <w:sz w:val="20"/>
                <w:szCs w:val="20"/>
                <w:lang/>
              </w:rPr>
              <w:t xml:space="preserve">), као и рецензент издања: Зборник радова са Међународног Научног скупа </w:t>
            </w:r>
            <w:r w:rsidRPr="004C4C3D">
              <w:rPr>
                <w:i/>
                <w:iCs/>
                <w:sz w:val="20"/>
                <w:szCs w:val="20"/>
                <w:lang/>
              </w:rPr>
              <w:t>Краљ Милутин и доба Палеолога: Историја, књижевност, културно наслеђе</w:t>
            </w:r>
            <w:r w:rsidRPr="004C4C3D">
              <w:rPr>
                <w:sz w:val="20"/>
                <w:szCs w:val="20"/>
                <w:lang/>
              </w:rPr>
              <w:t xml:space="preserve">, који је са благословом Светог Архијерејског Синода СПЦ, а поводом 700 година од упокојења Светог српског краља Стефана Уроша II Милутина (1282˗1321), Каленић, Крагујевац 2023, и Милошевић, Радомир, </w:t>
            </w:r>
            <w:r w:rsidRPr="004C4C3D">
              <w:rPr>
                <w:i/>
                <w:iCs/>
                <w:sz w:val="20"/>
                <w:szCs w:val="20"/>
                <w:lang/>
              </w:rPr>
              <w:t>Свети Срби – историјска читанка</w:t>
            </w:r>
            <w:r w:rsidRPr="004C4C3D">
              <w:rPr>
                <w:sz w:val="20"/>
                <w:szCs w:val="20"/>
                <w:lang/>
              </w:rPr>
              <w:t xml:space="preserve">, Смедерево 2023. Кандидат је написао предговор за књигу </w:t>
            </w:r>
            <w:r w:rsidRPr="004C4C3D">
              <w:rPr>
                <w:i/>
                <w:iCs/>
                <w:sz w:val="20"/>
                <w:szCs w:val="20"/>
                <w:lang/>
              </w:rPr>
              <w:t>Стражите и бдите</w:t>
            </w:r>
            <w:r w:rsidRPr="004C4C3D">
              <w:rPr>
                <w:sz w:val="20"/>
                <w:szCs w:val="20"/>
                <w:lang/>
              </w:rPr>
              <w:t>… Беседе, разговори, чланци протојереја-ставрофора Хаџи-Небојше Стојадиновића, Врање 2025.</w:t>
            </w:r>
          </w:p>
          <w:p w:rsidR="004E6B72" w:rsidRPr="004C4C3D" w:rsidRDefault="004E6B72" w:rsidP="004E6B72">
            <w:pPr>
              <w:jc w:val="both"/>
              <w:rPr>
                <w:sz w:val="20"/>
                <w:szCs w:val="20"/>
                <w:lang/>
              </w:rPr>
            </w:pPr>
          </w:p>
          <w:p w:rsidR="005D56C4" w:rsidRPr="004C4C3D" w:rsidRDefault="00C7498C" w:rsidP="00211BAE">
            <w:pPr>
              <w:pStyle w:val="TableParagraph"/>
              <w:tabs>
                <w:tab w:val="left" w:pos="637"/>
                <w:tab w:val="left" w:pos="638"/>
              </w:tabs>
              <w:ind w:right="459"/>
              <w:jc w:val="both"/>
              <w:rPr>
                <w:sz w:val="20"/>
                <w:szCs w:val="20"/>
                <w:lang/>
              </w:rPr>
            </w:pPr>
            <w:r w:rsidRPr="004C4C3D">
              <w:rPr>
                <w:sz w:val="20"/>
                <w:szCs w:val="20"/>
                <w:lang/>
              </w:rPr>
              <w:t>Поред</w:t>
            </w:r>
            <w:r w:rsidR="00211BAE" w:rsidRPr="004C4C3D">
              <w:rPr>
                <w:sz w:val="20"/>
                <w:szCs w:val="20"/>
                <w:lang/>
              </w:rPr>
              <w:t xml:space="preserve"> наведених, кандидат је имао и друга бројна јавна предавања, наступе у медијима, учешћа на округлим столовима, промоцијама књига итд.</w:t>
            </w:r>
          </w:p>
        </w:tc>
      </w:tr>
    </w:tbl>
    <w:p w:rsidR="005D56C4" w:rsidRPr="004C4C3D" w:rsidRDefault="005D56C4" w:rsidP="00EE0E06">
      <w:pPr>
        <w:rPr>
          <w:sz w:val="20"/>
          <w:szCs w:val="20"/>
          <w:lang/>
        </w:rPr>
        <w:sectPr w:rsidR="005D56C4" w:rsidRPr="004C4C3D">
          <w:pgSz w:w="12240" w:h="15840"/>
          <w:pgMar w:top="1000" w:right="1220" w:bottom="280" w:left="122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8"/>
        <w:gridCol w:w="6824"/>
      </w:tblGrid>
      <w:tr w:rsidR="005D56C4" w:rsidRPr="00041B01" w:rsidTr="004E6B72">
        <w:trPr>
          <w:trHeight w:val="1124"/>
        </w:trPr>
        <w:tc>
          <w:tcPr>
            <w:tcW w:w="2528" w:type="dxa"/>
          </w:tcPr>
          <w:p w:rsidR="005D56C4" w:rsidRPr="004C4C3D" w:rsidRDefault="005D56C4" w:rsidP="00EE0E06">
            <w:pPr>
              <w:pStyle w:val="TableParagraph"/>
              <w:rPr>
                <w:sz w:val="20"/>
                <w:szCs w:val="20"/>
                <w:lang/>
              </w:rPr>
            </w:pPr>
          </w:p>
        </w:tc>
        <w:tc>
          <w:tcPr>
            <w:tcW w:w="6824" w:type="dxa"/>
          </w:tcPr>
          <w:p w:rsidR="005D56C4" w:rsidRPr="00041B01" w:rsidRDefault="005D56C4" w:rsidP="00EE0E06">
            <w:pPr>
              <w:pStyle w:val="TableParagraph"/>
              <w:rPr>
                <w:b/>
                <w:sz w:val="20"/>
                <w:szCs w:val="20"/>
                <w:lang/>
              </w:rPr>
            </w:pPr>
          </w:p>
          <w:p w:rsidR="005D56C4" w:rsidRPr="00041B01" w:rsidRDefault="005D56C4" w:rsidP="00EE0E06">
            <w:pPr>
              <w:pStyle w:val="TableParagraph"/>
              <w:rPr>
                <w:b/>
                <w:sz w:val="20"/>
                <w:szCs w:val="20"/>
                <w:lang/>
              </w:rPr>
            </w:pPr>
          </w:p>
          <w:p w:rsidR="00C7498C" w:rsidRPr="00041B01" w:rsidRDefault="008C1509" w:rsidP="004E6B72">
            <w:pPr>
              <w:pStyle w:val="TableParagraph"/>
              <w:numPr>
                <w:ilvl w:val="0"/>
                <w:numId w:val="5"/>
              </w:numPr>
              <w:tabs>
                <w:tab w:val="left" w:pos="445"/>
                <w:tab w:val="left" w:pos="446"/>
              </w:tabs>
              <w:ind w:right="103"/>
              <w:rPr>
                <w:b/>
                <w:sz w:val="20"/>
                <w:szCs w:val="20"/>
                <w:lang/>
              </w:rPr>
            </w:pPr>
            <w:r w:rsidRPr="00041B01">
              <w:rPr>
                <w:b/>
                <w:sz w:val="20"/>
                <w:szCs w:val="20"/>
                <w:lang/>
              </w:rPr>
              <w:t>Домаћеилимеђународненаградеипризнањауразвојуобразовањаилинауке.</w:t>
            </w:r>
          </w:p>
        </w:tc>
      </w:tr>
      <w:tr w:rsidR="005D56C4" w:rsidRPr="00041B01" w:rsidTr="00331777">
        <w:trPr>
          <w:trHeight w:val="1789"/>
        </w:trPr>
        <w:tc>
          <w:tcPr>
            <w:tcW w:w="2528" w:type="dxa"/>
          </w:tcPr>
          <w:p w:rsidR="005D56C4" w:rsidRPr="00041B01" w:rsidRDefault="008C1509" w:rsidP="00EE0E06">
            <w:pPr>
              <w:pStyle w:val="TableParagraph"/>
              <w:ind w:left="107" w:right="351"/>
              <w:rPr>
                <w:sz w:val="20"/>
                <w:szCs w:val="20"/>
                <w:lang/>
              </w:rPr>
            </w:pPr>
            <w:r w:rsidRPr="00041B01">
              <w:rPr>
                <w:sz w:val="20"/>
                <w:szCs w:val="20"/>
                <w:lang/>
              </w:rPr>
              <w:t>3. Сарадња са другимвисокошколским,научноистраживачкимустановама, односноустановамакултуреилиуметности у земљи ииностранству</w:t>
            </w:r>
          </w:p>
        </w:tc>
        <w:tc>
          <w:tcPr>
            <w:tcW w:w="6824" w:type="dxa"/>
          </w:tcPr>
          <w:p w:rsidR="005D56C4" w:rsidRDefault="008C1509" w:rsidP="00EE0E06">
            <w:pPr>
              <w:pStyle w:val="TableParagraph"/>
              <w:ind w:left="107"/>
              <w:rPr>
                <w:b/>
                <w:sz w:val="20"/>
                <w:szCs w:val="20"/>
                <w:lang/>
              </w:rPr>
            </w:pPr>
            <w:r w:rsidRPr="00041B01">
              <w:rPr>
                <w:b/>
                <w:sz w:val="20"/>
                <w:szCs w:val="20"/>
                <w:lang/>
              </w:rPr>
              <w:t>1.Руковођењеилиучешћеумеђународнимнаучнимилистручнимпројекатима и студијама</w:t>
            </w:r>
          </w:p>
          <w:p w:rsidR="00041B01" w:rsidRPr="00041B01" w:rsidRDefault="00041B01" w:rsidP="00EE0E06">
            <w:pPr>
              <w:pStyle w:val="TableParagraph"/>
              <w:ind w:left="107"/>
              <w:rPr>
                <w:b/>
                <w:sz w:val="20"/>
                <w:szCs w:val="20"/>
                <w:lang/>
              </w:rPr>
            </w:pPr>
          </w:p>
          <w:p w:rsidR="00AD1875" w:rsidRPr="004C4C3D" w:rsidRDefault="004E6B72" w:rsidP="004E6B72">
            <w:pPr>
              <w:jc w:val="both"/>
              <w:rPr>
                <w:sz w:val="20"/>
                <w:szCs w:val="20"/>
                <w:lang/>
              </w:rPr>
            </w:pPr>
            <w:r w:rsidRPr="004C4C3D">
              <w:rPr>
                <w:sz w:val="20"/>
                <w:szCs w:val="20"/>
                <w:lang/>
              </w:rPr>
              <w:t xml:space="preserve">У оквиру сарадње са другим установама у иностранству, кандидат је учествовао у међународној научној сарадњи која је изнедрила публикацију </w:t>
            </w:r>
            <w:r w:rsidRPr="004C4C3D">
              <w:rPr>
                <w:i/>
                <w:iCs/>
                <w:sz w:val="20"/>
                <w:szCs w:val="20"/>
                <w:lang/>
              </w:rPr>
              <w:t>Serbia and the Church of England</w:t>
            </w:r>
            <w:r w:rsidRPr="004C4C3D">
              <w:rPr>
                <w:sz w:val="20"/>
                <w:szCs w:val="20"/>
                <w:lang/>
              </w:rPr>
              <w:t xml:space="preserve">, eds. Mark D. Chapman, Bogdan Lubardic, Palgrave Macmillan 2022, и дао допринос оригиналним научним радом “The Role of Pavle Popović in the Development of Anglo-Serbian Relations (1916-1933),” 181-202. Кандидат учествује и у писању </w:t>
            </w:r>
            <w:r w:rsidRPr="004C4C3D">
              <w:rPr>
                <w:i/>
                <w:iCs/>
                <w:sz w:val="20"/>
                <w:szCs w:val="20"/>
                <w:lang/>
              </w:rPr>
              <w:t>Oxford Dictionary of the Christian Church</w:t>
            </w:r>
            <w:r w:rsidRPr="004C4C3D">
              <w:rPr>
                <w:sz w:val="20"/>
                <w:szCs w:val="20"/>
                <w:lang/>
              </w:rPr>
              <w:t xml:space="preserve"> и одредницом “Montenegro, Christianity in”, даје допринос овом важном светском издању чији је уредник Ендрју Лаут (2022).</w:t>
            </w:r>
          </w:p>
        </w:tc>
      </w:tr>
    </w:tbl>
    <w:p w:rsidR="005D56C4" w:rsidRPr="004C4C3D" w:rsidRDefault="005D56C4" w:rsidP="00EE0E06">
      <w:pPr>
        <w:rPr>
          <w:sz w:val="20"/>
          <w:szCs w:val="20"/>
          <w:lang/>
        </w:rPr>
        <w:sectPr w:rsidR="005D56C4" w:rsidRPr="004C4C3D">
          <w:pgSz w:w="12240" w:h="15840"/>
          <w:pgMar w:top="1000" w:right="1220" w:bottom="280" w:left="122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8"/>
        <w:gridCol w:w="6824"/>
      </w:tblGrid>
      <w:tr w:rsidR="005D56C4" w:rsidRPr="00041B01">
        <w:trPr>
          <w:trHeight w:val="7875"/>
        </w:trPr>
        <w:tc>
          <w:tcPr>
            <w:tcW w:w="2528" w:type="dxa"/>
          </w:tcPr>
          <w:p w:rsidR="005D56C4" w:rsidRPr="004C4C3D" w:rsidRDefault="005D56C4" w:rsidP="00EE0E06">
            <w:pPr>
              <w:pStyle w:val="TableParagraph"/>
              <w:rPr>
                <w:sz w:val="20"/>
                <w:szCs w:val="20"/>
                <w:lang/>
              </w:rPr>
            </w:pPr>
          </w:p>
        </w:tc>
        <w:tc>
          <w:tcPr>
            <w:tcW w:w="6824" w:type="dxa"/>
          </w:tcPr>
          <w:p w:rsidR="005D56C4" w:rsidRPr="004C4C3D" w:rsidRDefault="005D56C4" w:rsidP="00EE0E06">
            <w:pPr>
              <w:pStyle w:val="TableParagraph"/>
              <w:rPr>
                <w:b/>
                <w:sz w:val="20"/>
                <w:szCs w:val="20"/>
                <w:lang/>
              </w:rPr>
            </w:pPr>
          </w:p>
          <w:p w:rsidR="005D56C4" w:rsidRPr="00041B01" w:rsidRDefault="008C1509" w:rsidP="00EE0E06">
            <w:pPr>
              <w:pStyle w:val="TableParagraph"/>
              <w:numPr>
                <w:ilvl w:val="0"/>
                <w:numId w:val="4"/>
              </w:numPr>
              <w:tabs>
                <w:tab w:val="left" w:pos="310"/>
              </w:tabs>
              <w:ind w:right="373" w:firstLine="0"/>
              <w:rPr>
                <w:b/>
                <w:sz w:val="20"/>
                <w:szCs w:val="20"/>
                <w:lang/>
              </w:rPr>
            </w:pPr>
            <w:r w:rsidRPr="00041B01">
              <w:rPr>
                <w:b/>
                <w:sz w:val="20"/>
                <w:szCs w:val="20"/>
                <w:lang/>
              </w:rPr>
              <w:t>Радно ангажовање у настави или комисијама на другимвисокошколским или научноистраживачким институцијама у земљиилииностранству,илизвањегостујућегпрофесораилиистраживача.</w:t>
            </w:r>
          </w:p>
          <w:p w:rsidR="00E137DA" w:rsidRPr="00041B01" w:rsidRDefault="00E137DA" w:rsidP="004E6B72">
            <w:pPr>
              <w:pStyle w:val="TableParagraph"/>
              <w:tabs>
                <w:tab w:val="left" w:pos="1074"/>
                <w:tab w:val="left" w:pos="1075"/>
              </w:tabs>
              <w:ind w:right="423"/>
              <w:rPr>
                <w:b/>
                <w:sz w:val="20"/>
                <w:szCs w:val="20"/>
                <w:lang/>
              </w:rPr>
            </w:pPr>
          </w:p>
          <w:p w:rsidR="005D56C4" w:rsidRPr="00041B01" w:rsidRDefault="008C1509" w:rsidP="00EE0E06">
            <w:pPr>
              <w:pStyle w:val="TableParagraph"/>
              <w:numPr>
                <w:ilvl w:val="0"/>
                <w:numId w:val="4"/>
              </w:numPr>
              <w:tabs>
                <w:tab w:val="left" w:pos="310"/>
              </w:tabs>
              <w:ind w:right="558" w:firstLine="0"/>
              <w:rPr>
                <w:b/>
                <w:sz w:val="20"/>
                <w:szCs w:val="20"/>
                <w:lang/>
              </w:rPr>
            </w:pPr>
            <w:r w:rsidRPr="00041B01">
              <w:rPr>
                <w:b/>
                <w:sz w:val="20"/>
                <w:szCs w:val="20"/>
                <w:lang/>
              </w:rPr>
              <w:t>Руковођење радом или чланство у органу или професионалномудружењуилиорганизацијинационалногилимеђународногнивоа.</w:t>
            </w:r>
          </w:p>
          <w:p w:rsidR="005D56C4" w:rsidRPr="00041B01" w:rsidRDefault="005D56C4" w:rsidP="00EE0E06">
            <w:pPr>
              <w:pStyle w:val="TableParagraph"/>
              <w:rPr>
                <w:b/>
                <w:sz w:val="20"/>
                <w:szCs w:val="20"/>
                <w:lang/>
              </w:rPr>
            </w:pPr>
          </w:p>
          <w:p w:rsidR="00E90BEE" w:rsidRPr="00041B01" w:rsidRDefault="008C1509" w:rsidP="004E6B72">
            <w:pPr>
              <w:pStyle w:val="TableParagraph"/>
              <w:numPr>
                <w:ilvl w:val="0"/>
                <w:numId w:val="4"/>
              </w:numPr>
              <w:tabs>
                <w:tab w:val="left" w:pos="310"/>
              </w:tabs>
              <w:ind w:left="309" w:hanging="203"/>
              <w:rPr>
                <w:b/>
                <w:sz w:val="20"/>
                <w:szCs w:val="20"/>
                <w:lang/>
              </w:rPr>
            </w:pPr>
            <w:r w:rsidRPr="00041B01">
              <w:rPr>
                <w:b/>
                <w:sz w:val="20"/>
                <w:szCs w:val="20"/>
                <w:lang/>
              </w:rPr>
              <w:t>Учешћеупрограмимаразмененаставникаистудената.</w:t>
            </w:r>
          </w:p>
          <w:p w:rsidR="005D56C4" w:rsidRPr="00041B01" w:rsidRDefault="005D56C4" w:rsidP="00EE0E06">
            <w:pPr>
              <w:pStyle w:val="TableParagraph"/>
              <w:rPr>
                <w:b/>
                <w:sz w:val="20"/>
                <w:szCs w:val="20"/>
                <w:lang/>
              </w:rPr>
            </w:pPr>
          </w:p>
          <w:p w:rsidR="005D56C4" w:rsidRPr="00041B01" w:rsidRDefault="008C1509" w:rsidP="00EE0E06">
            <w:pPr>
              <w:pStyle w:val="TableParagraph"/>
              <w:numPr>
                <w:ilvl w:val="0"/>
                <w:numId w:val="4"/>
              </w:numPr>
              <w:tabs>
                <w:tab w:val="left" w:pos="310"/>
              </w:tabs>
              <w:ind w:left="309" w:hanging="203"/>
              <w:rPr>
                <w:b/>
                <w:sz w:val="20"/>
                <w:szCs w:val="20"/>
                <w:lang/>
              </w:rPr>
            </w:pPr>
            <w:r w:rsidRPr="00041B01">
              <w:rPr>
                <w:b/>
                <w:sz w:val="20"/>
                <w:szCs w:val="20"/>
                <w:lang/>
              </w:rPr>
              <w:t>Учешћеуизрадииспровођењузаједничкихстудијскихпрограма</w:t>
            </w:r>
          </w:p>
          <w:p w:rsidR="005D56C4" w:rsidRPr="00041B01" w:rsidRDefault="005D56C4" w:rsidP="00EE0E06">
            <w:pPr>
              <w:pStyle w:val="TableParagraph"/>
              <w:ind w:left="107" w:firstLine="816"/>
              <w:rPr>
                <w:sz w:val="20"/>
                <w:szCs w:val="20"/>
                <w:lang/>
              </w:rPr>
            </w:pPr>
          </w:p>
        </w:tc>
      </w:tr>
      <w:tr w:rsidR="005D56C4" w:rsidRPr="00041B01" w:rsidTr="004E6B72">
        <w:trPr>
          <w:trHeight w:val="46"/>
        </w:trPr>
        <w:tc>
          <w:tcPr>
            <w:tcW w:w="2528" w:type="dxa"/>
          </w:tcPr>
          <w:p w:rsidR="005D56C4" w:rsidRPr="00041B01" w:rsidRDefault="005D56C4" w:rsidP="00EE0E06">
            <w:pPr>
              <w:pStyle w:val="TableParagraph"/>
              <w:rPr>
                <w:sz w:val="20"/>
                <w:szCs w:val="20"/>
                <w:lang/>
              </w:rPr>
            </w:pPr>
          </w:p>
        </w:tc>
        <w:tc>
          <w:tcPr>
            <w:tcW w:w="6824" w:type="dxa"/>
          </w:tcPr>
          <w:p w:rsidR="005D56C4" w:rsidRPr="00041B01" w:rsidRDefault="005D56C4" w:rsidP="00EE0E06">
            <w:pPr>
              <w:pStyle w:val="TableParagraph"/>
              <w:rPr>
                <w:sz w:val="20"/>
                <w:szCs w:val="20"/>
                <w:lang/>
              </w:rPr>
            </w:pPr>
          </w:p>
        </w:tc>
      </w:tr>
    </w:tbl>
    <w:p w:rsidR="005D56C4" w:rsidRPr="00041B01" w:rsidRDefault="005D56C4" w:rsidP="00EE0E06">
      <w:pPr>
        <w:pStyle w:val="BodyText"/>
        <w:rPr>
          <w:b/>
          <w:sz w:val="20"/>
          <w:szCs w:val="20"/>
          <w:lang/>
        </w:rPr>
      </w:pPr>
    </w:p>
    <w:p w:rsidR="005D56C4" w:rsidRPr="00041B01" w:rsidRDefault="008C1509" w:rsidP="00EE0E06">
      <w:pPr>
        <w:ind w:left="220"/>
        <w:rPr>
          <w:i/>
          <w:sz w:val="20"/>
          <w:szCs w:val="20"/>
          <w:lang/>
        </w:rPr>
      </w:pPr>
      <w:r w:rsidRPr="00041B01">
        <w:rPr>
          <w:b/>
          <w:sz w:val="20"/>
          <w:szCs w:val="20"/>
          <w:lang/>
        </w:rPr>
        <w:t>*Напомена:</w:t>
      </w:r>
      <w:r w:rsidRPr="00041B01">
        <w:rPr>
          <w:i/>
          <w:sz w:val="20"/>
          <w:szCs w:val="20"/>
          <w:lang/>
        </w:rPr>
        <w:t>Накрајутабелекраткоописатизаокруженуодредницу</w:t>
      </w:r>
    </w:p>
    <w:p w:rsidR="005D56C4" w:rsidRPr="00041B01" w:rsidRDefault="005D56C4" w:rsidP="00EE0E06">
      <w:pPr>
        <w:rPr>
          <w:sz w:val="20"/>
          <w:szCs w:val="20"/>
          <w:lang/>
        </w:rPr>
        <w:sectPr w:rsidR="005D56C4" w:rsidRPr="00041B01">
          <w:pgSz w:w="12240" w:h="15840"/>
          <w:pgMar w:top="1000" w:right="1220" w:bottom="280" w:left="1220" w:header="720" w:footer="720" w:gutter="0"/>
          <w:cols w:space="720"/>
        </w:sectPr>
      </w:pPr>
    </w:p>
    <w:p w:rsidR="005D56C4" w:rsidRPr="004C4C3D" w:rsidRDefault="008C1509" w:rsidP="00EE0E06">
      <w:pPr>
        <w:pStyle w:val="ListParagraph"/>
        <w:numPr>
          <w:ilvl w:val="0"/>
          <w:numId w:val="13"/>
        </w:numPr>
        <w:tabs>
          <w:tab w:val="left" w:pos="2508"/>
        </w:tabs>
        <w:ind w:left="2507" w:hanging="2508"/>
        <w:jc w:val="left"/>
        <w:rPr>
          <w:b/>
          <w:sz w:val="20"/>
          <w:szCs w:val="20"/>
        </w:rPr>
      </w:pPr>
      <w:r w:rsidRPr="004C4C3D">
        <w:rPr>
          <w:b/>
          <w:sz w:val="20"/>
          <w:szCs w:val="20"/>
        </w:rPr>
        <w:lastRenderedPageBreak/>
        <w:t>-ЗАКЉУЧНОМИШЉЕЊЕИПРЕДЛОГКОМИСИЈЕ</w:t>
      </w:r>
    </w:p>
    <w:p w:rsidR="005D56C4" w:rsidRPr="004C4C3D" w:rsidRDefault="005D56C4" w:rsidP="00EE0E06">
      <w:pPr>
        <w:pStyle w:val="BodyText"/>
        <w:rPr>
          <w:b/>
          <w:sz w:val="20"/>
          <w:szCs w:val="20"/>
        </w:rPr>
      </w:pPr>
    </w:p>
    <w:p w:rsidR="005D56C4" w:rsidRPr="004C4C3D" w:rsidRDefault="00F10FF4" w:rsidP="00EE0E06">
      <w:pPr>
        <w:pStyle w:val="BodyText"/>
        <w:rPr>
          <w:b/>
          <w:sz w:val="20"/>
          <w:szCs w:val="20"/>
        </w:rPr>
      </w:pPr>
      <w:r w:rsidRPr="00F10FF4">
        <w:rPr>
          <w:noProof/>
          <w:sz w:val="20"/>
          <w:szCs w:val="20"/>
          <w:lang w:val="en-GB" w:eastAsia="en-GB"/>
        </w:rPr>
        <w:pict>
          <v:shape id="Text Box 5" o:spid="_x0000_s1029" type="#_x0000_t202" style="position:absolute;margin-left:57.95pt;margin-top:11.6pt;width:481.85pt;height:348.2pt;z-index:-157271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" filled="f" strokeweight=".48pt">
            <v:path arrowok="t"/>
            <v:textbox inset="0,0,0,0">
              <w:txbxContent>
                <w:p w:rsidR="004E6B72" w:rsidRPr="00041B01" w:rsidRDefault="004E6B72" w:rsidP="004E6B72">
                  <w:pPr>
                    <w:ind w:firstLine="720"/>
                    <w:jc w:val="both"/>
                    <w:rPr>
                      <w:lang w:val="hr-HR"/>
                    </w:rPr>
                  </w:pPr>
                  <w:r w:rsidRPr="0064398D">
                    <w:rPr>
                      <w:lang/>
                    </w:rPr>
                    <w:t>Сагледавајућисверелевантнесегментедосадашњеделатностидр</w:t>
                  </w:r>
                  <w:r>
                    <w:rPr>
                      <w:lang/>
                    </w:rPr>
                    <w:t>Ивице Чаировића</w:t>
                  </w:r>
                  <w:r w:rsidRPr="006F5164">
                    <w:rPr>
                      <w:lang w:val="hr-HR"/>
                    </w:rPr>
                    <w:t>(</w:t>
                  </w:r>
                  <w:r w:rsidRPr="0064398D">
                    <w:rPr>
                      <w:lang/>
                    </w:rPr>
                    <w:t>наставно</w:t>
                  </w:r>
                  <w:r w:rsidRPr="006F5164">
                    <w:rPr>
                      <w:lang w:val="hr-HR"/>
                    </w:rPr>
                    <w:t>-</w:t>
                  </w:r>
                  <w:r w:rsidRPr="0064398D">
                    <w:rPr>
                      <w:lang/>
                    </w:rPr>
                    <w:t>педагошкирад</w:t>
                  </w:r>
                  <w:r w:rsidRPr="006F5164">
                    <w:rPr>
                      <w:lang w:val="hr-HR"/>
                    </w:rPr>
                    <w:t xml:space="preserve">, </w:t>
                  </w:r>
                  <w:r w:rsidRPr="0064398D">
                    <w:rPr>
                      <w:lang/>
                    </w:rPr>
                    <w:t>научно</w:t>
                  </w:r>
                  <w:r w:rsidRPr="006F5164">
                    <w:rPr>
                      <w:lang w:val="hr-HR"/>
                    </w:rPr>
                    <w:t>-</w:t>
                  </w:r>
                  <w:r w:rsidRPr="0064398D">
                    <w:rPr>
                      <w:lang/>
                    </w:rPr>
                    <w:t>истраживачкирадидругерелевантнеактивности</w:t>
                  </w:r>
                  <w:r w:rsidRPr="006F5164">
                    <w:rPr>
                      <w:lang w:val="hr-HR"/>
                    </w:rPr>
                    <w:t xml:space="preserve">) </w:t>
                  </w:r>
                  <w:r w:rsidRPr="0064398D">
                    <w:rPr>
                      <w:lang/>
                    </w:rPr>
                    <w:t>Комисијаконстатуједасерадиокандидатукојиформално</w:t>
                  </w:r>
                  <w:r w:rsidRPr="006F5164">
                    <w:rPr>
                      <w:lang w:val="hr-HR"/>
                    </w:rPr>
                    <w:t>-</w:t>
                  </w:r>
                  <w:r w:rsidRPr="0064398D">
                    <w:rPr>
                      <w:lang/>
                    </w:rPr>
                    <w:t>правноисуштинскииспуњавасвекритеријумезаизборузвањередовногпрофесора</w:t>
                  </w:r>
                  <w:r w:rsidRPr="00993D6A">
                    <w:rPr>
                      <w:bCs/>
                      <w:lang w:val="ru-RU"/>
                    </w:rPr>
                    <w:t>за ужу научнуобласт</w:t>
                  </w:r>
                  <w:r w:rsidRPr="00323042">
                    <w:rPr>
                      <w:i/>
                      <w:iCs/>
                      <w:lang/>
                    </w:rPr>
                    <w:t>Историја Цркве</w:t>
                  </w:r>
                  <w:r w:rsidRPr="00323042">
                    <w:rPr>
                      <w:lang/>
                    </w:rPr>
                    <w:t xml:space="preserve">, тежиште истраживања </w:t>
                  </w:r>
                  <w:r w:rsidRPr="00323042">
                    <w:rPr>
                      <w:i/>
                      <w:iCs/>
                      <w:lang/>
                    </w:rPr>
                    <w:t>Општа историја Цркве</w:t>
                  </w:r>
                  <w:r w:rsidRPr="006F5164">
                    <w:rPr>
                      <w:lang w:val="hr-HR"/>
                    </w:rPr>
                    <w:t xml:space="preserve">, </w:t>
                  </w:r>
                  <w:r w:rsidRPr="0064398D">
                    <w:rPr>
                      <w:lang/>
                    </w:rPr>
                    <w:t>наПравославномбогословскомфакултетуУниверзитетауБеограду</w:t>
                  </w:r>
                  <w:r w:rsidRPr="006F5164">
                    <w:rPr>
                      <w:lang w:val="hr-HR"/>
                    </w:rPr>
                    <w:t xml:space="preserve">, </w:t>
                  </w:r>
                  <w:r w:rsidRPr="0064398D">
                    <w:rPr>
                      <w:lang/>
                    </w:rPr>
                    <w:t>сапунимраднимвременом</w:t>
                  </w:r>
                  <w:r w:rsidRPr="006F5164">
                    <w:rPr>
                      <w:lang w:val="hr-HR"/>
                    </w:rPr>
                    <w:t xml:space="preserve">. </w:t>
                  </w:r>
                  <w:r w:rsidRPr="00B22E87">
                    <w:t>Кандидатимавишегодишњеискуствоунаставно</w:t>
                  </w:r>
                  <w:r w:rsidRPr="006F5164">
                    <w:rPr>
                      <w:lang w:val="hr-HR"/>
                    </w:rPr>
                    <w:t>-</w:t>
                  </w:r>
                  <w:r w:rsidRPr="00B22E87">
                    <w:t>педагошкомрадунаПравославномбогословскомфакултету</w:t>
                  </w:r>
                  <w:r w:rsidRPr="006F5164">
                    <w:rPr>
                      <w:lang w:val="hr-HR"/>
                    </w:rPr>
                    <w:t xml:space="preserve">, </w:t>
                  </w:r>
                  <w:r w:rsidRPr="00B22E87">
                    <w:t>уоквирукојегје</w:t>
                  </w:r>
                  <w:r>
                    <w:rPr>
                      <w:lang/>
                    </w:rPr>
                    <w:t>реализовао силбусе</w:t>
                  </w:r>
                  <w:r w:rsidRPr="00B22E87">
                    <w:t>наГрупиза</w:t>
                  </w:r>
                  <w:r>
                    <w:rPr>
                      <w:lang/>
                    </w:rPr>
                    <w:t>историју Цркве</w:t>
                  </w:r>
                  <w:r w:rsidRPr="006F5164">
                    <w:rPr>
                      <w:lang w:val="hr-HR"/>
                    </w:rPr>
                    <w:t xml:space="preserve">, </w:t>
                  </w:r>
                  <w:r w:rsidRPr="00B22E87">
                    <w:t>насватринивоастудија</w:t>
                  </w:r>
                  <w:r w:rsidRPr="006F5164">
                    <w:rPr>
                      <w:lang w:val="hr-HR"/>
                    </w:rPr>
                    <w:t xml:space="preserve"> (</w:t>
                  </w:r>
                  <w:r w:rsidRPr="00B22E87">
                    <w:t>основне</w:t>
                  </w:r>
                  <w:r w:rsidRPr="006F5164">
                    <w:rPr>
                      <w:lang w:val="hr-HR"/>
                    </w:rPr>
                    <w:t xml:space="preserve">, </w:t>
                  </w:r>
                  <w:r w:rsidRPr="00B22E87">
                    <w:t>мастеридокторске</w:t>
                  </w:r>
                  <w:r w:rsidRPr="006F5164">
                    <w:rPr>
                      <w:lang w:val="hr-HR"/>
                    </w:rPr>
                    <w:t xml:space="preserve">). </w:t>
                  </w:r>
                </w:p>
                <w:p w:rsidR="004E6B72" w:rsidRPr="006F5164" w:rsidRDefault="004E6B72" w:rsidP="004E6B72">
                  <w:pPr>
                    <w:ind w:firstLine="720"/>
                    <w:jc w:val="both"/>
                    <w:rPr>
                      <w:lang w:val="hr-HR"/>
                    </w:rPr>
                  </w:pPr>
                  <w:r w:rsidRPr="00C60432">
                    <w:t>Унаучноистраживачкомпогледу</w:t>
                  </w:r>
                  <w:r w:rsidRPr="006F5164">
                    <w:rPr>
                      <w:lang w:val="hr-HR"/>
                    </w:rPr>
                    <w:t xml:space="preserve">, </w:t>
                  </w:r>
                  <w:r w:rsidRPr="00C60432">
                    <w:t>проф</w:t>
                  </w:r>
                  <w:r>
                    <w:rPr>
                      <w:lang/>
                    </w:rPr>
                    <w:t>.</w:t>
                  </w:r>
                  <w:r w:rsidRPr="00C60432">
                    <w:t>др</w:t>
                  </w:r>
                  <w:r>
                    <w:rPr>
                      <w:lang/>
                    </w:rPr>
                    <w:t>Ивица Чаировић својим радовима и ангажовањем</w:t>
                  </w:r>
                  <w:r w:rsidRPr="00C60432">
                    <w:t>показује</w:t>
                  </w:r>
                  <w:r>
                    <w:rPr>
                      <w:lang/>
                    </w:rPr>
                    <w:t xml:space="preserve">се </w:t>
                  </w:r>
                  <w:r w:rsidRPr="00C60432">
                    <w:t>као</w:t>
                  </w:r>
                  <w:r>
                    <w:rPr>
                      <w:lang/>
                    </w:rPr>
                    <w:t>одличан</w:t>
                  </w:r>
                  <w:r w:rsidRPr="00C60432">
                    <w:t>кандидат</w:t>
                  </w:r>
                  <w:r w:rsidRPr="006F5164">
                    <w:rPr>
                      <w:lang w:val="hr-HR"/>
                    </w:rPr>
                    <w:t xml:space="preserve">, </w:t>
                  </w:r>
                  <w:r w:rsidRPr="00C60432">
                    <w:t>чијинаучнирадупретходномизборномпериоду</w:t>
                  </w:r>
                  <w:r>
                    <w:rPr>
                      <w:lang/>
                    </w:rPr>
                    <w:t xml:space="preserve">, а </w:t>
                  </w:r>
                  <w:r w:rsidRPr="00C60432">
                    <w:t>ипретога</w:t>
                  </w:r>
                  <w:r>
                    <w:rPr>
                      <w:lang/>
                    </w:rPr>
                    <w:t>,</w:t>
                  </w:r>
                  <w:r w:rsidRPr="00C60432">
                    <w:t>несамодаиспуњава</w:t>
                  </w:r>
                  <w:r w:rsidRPr="006F5164">
                    <w:rPr>
                      <w:lang w:val="hr-HR"/>
                    </w:rPr>
                    <w:t xml:space="preserve">, </w:t>
                  </w:r>
                  <w:r w:rsidRPr="00C60432">
                    <w:t>већ</w:t>
                  </w:r>
                  <w:r>
                    <w:t>и</w:t>
                  </w:r>
                  <w:r w:rsidRPr="00C60432">
                    <w:t>превазилазиусловезаизборузвањередовногпрофесора</w:t>
                  </w:r>
                  <w:r w:rsidRPr="006F5164">
                    <w:rPr>
                      <w:lang w:val="hr-HR"/>
                    </w:rPr>
                    <w:t xml:space="preserve">. </w:t>
                  </w:r>
                  <w:r>
                    <w:t>Оњеговомзначајном</w:t>
                  </w:r>
                  <w:r w:rsidRPr="00C60432">
                    <w:t>допринос</w:t>
                  </w:r>
                  <w:r>
                    <w:t>у</w:t>
                  </w:r>
                  <w:r>
                    <w:rPr>
                      <w:lang/>
                    </w:rPr>
                    <w:t>историјско-</w:t>
                  </w:r>
                  <w:r w:rsidRPr="00C60432">
                    <w:t>теолошкојмислисведочерезултатиурелевантнимпубликацијама</w:t>
                  </w:r>
                  <w:r w:rsidRPr="006F5164">
                    <w:rPr>
                      <w:lang w:val="hr-HR"/>
                    </w:rPr>
                    <w:t xml:space="preserve">, </w:t>
                  </w:r>
                  <w:r w:rsidRPr="00C60432">
                    <w:t>учешћана</w:t>
                  </w:r>
                  <w:r>
                    <w:t>домаћимимеђународним</w:t>
                  </w:r>
                  <w:r w:rsidRPr="00C60432">
                    <w:t>скуповимаисарадњ</w:t>
                  </w:r>
                  <w:r>
                    <w:t>а</w:t>
                  </w:r>
                  <w:r w:rsidRPr="00C60432">
                    <w:t>саугледниминституцијамауземљиииностранству</w:t>
                  </w:r>
                  <w:r w:rsidRPr="006F5164">
                    <w:rPr>
                      <w:lang w:val="hr-HR"/>
                    </w:rPr>
                    <w:t xml:space="preserve">. </w:t>
                  </w:r>
                  <w:r w:rsidRPr="00C60432">
                    <w:t>Пореднаучнихдостигнућа</w:t>
                  </w:r>
                  <w:r w:rsidRPr="006F5164">
                    <w:rPr>
                      <w:lang w:val="hr-HR"/>
                    </w:rPr>
                    <w:t xml:space="preserve">, </w:t>
                  </w:r>
                  <w:r>
                    <w:rPr>
                      <w:lang/>
                    </w:rPr>
                    <w:t>кандидат</w:t>
                  </w:r>
                  <w:r w:rsidRPr="00C60432">
                    <w:t>показујеизузетнупосвећеностпедагошкомраду</w:t>
                  </w:r>
                  <w:r w:rsidRPr="006F5164">
                    <w:rPr>
                      <w:lang w:val="hr-HR"/>
                    </w:rPr>
                    <w:t xml:space="preserve">, </w:t>
                  </w:r>
                  <w:r w:rsidRPr="00C60432">
                    <w:t>штосеогледаупреданомангажовањунаразвојуакадемск</w:t>
                  </w:r>
                  <w:r>
                    <w:t>ихспособности</w:t>
                  </w:r>
                  <w:r w:rsidRPr="00C60432">
                    <w:t>студената</w:t>
                  </w:r>
                  <w:r>
                    <w:rPr>
                      <w:lang/>
                    </w:rPr>
                    <w:t xml:space="preserve"> и научном подмлатку</w:t>
                  </w:r>
                  <w:r w:rsidRPr="006F5164">
                    <w:rPr>
                      <w:lang w:val="hr-HR"/>
                    </w:rPr>
                    <w:t xml:space="preserve">. </w:t>
                  </w:r>
                  <w:r w:rsidRPr="00C60432">
                    <w:t>Овапосвећеностобликујебудућегенерације</w:t>
                  </w:r>
                  <w:r>
                    <w:rPr>
                      <w:lang/>
                    </w:rPr>
                    <w:t>богослова</w:t>
                  </w:r>
                  <w:r w:rsidRPr="006F5164">
                    <w:rPr>
                      <w:lang w:val="hr-HR"/>
                    </w:rPr>
                    <w:t xml:space="preserve">. </w:t>
                  </w:r>
                  <w:r w:rsidRPr="00C60432">
                    <w:t>Чињеницадаједоприн</w:t>
                  </w:r>
                  <w:r>
                    <w:rPr>
                      <w:lang/>
                    </w:rPr>
                    <w:t>ео</w:t>
                  </w:r>
                  <w:r w:rsidRPr="00C60432">
                    <w:t>упопуларизацијиматичне</w:t>
                  </w:r>
                  <w:r>
                    <w:t>научне</w:t>
                  </w:r>
                  <w:r w:rsidRPr="00C60432">
                    <w:t>области</w:t>
                  </w:r>
                  <w:r>
                    <w:rPr>
                      <w:lang/>
                    </w:rPr>
                    <w:t xml:space="preserve">на Факултету </w:t>
                  </w:r>
                  <w:r w:rsidRPr="00C60432">
                    <w:t>говориосталнојпреданостикандидата</w:t>
                  </w:r>
                  <w:r>
                    <w:rPr>
                      <w:lang/>
                    </w:rPr>
                    <w:t>академском</w:t>
                  </w:r>
                  <w:r w:rsidRPr="00C60432">
                    <w:t>развоју</w:t>
                  </w:r>
                  <w:r w:rsidRPr="006F5164">
                    <w:rPr>
                      <w:lang w:val="hr-HR"/>
                    </w:rPr>
                    <w:t xml:space="preserve">. </w:t>
                  </w:r>
                </w:p>
                <w:p w:rsidR="004E6B72" w:rsidRPr="00041B01" w:rsidRDefault="004E6B72" w:rsidP="004E6B72">
                  <w:pPr>
                    <w:ind w:firstLine="720"/>
                    <w:jc w:val="both"/>
                    <w:rPr>
                      <w:lang w:val="hr-HR"/>
                    </w:rPr>
                  </w:pPr>
                </w:p>
                <w:p w:rsidR="004E6B72" w:rsidRDefault="004E6B72" w:rsidP="004E6B72">
                  <w:pPr>
                    <w:ind w:firstLine="720"/>
                    <w:jc w:val="both"/>
                    <w:rPr>
                      <w:lang w:val="hr-HR"/>
                    </w:rPr>
                  </w:pPr>
                  <w:r w:rsidRPr="00C60432">
                    <w:t>Наосновусвеобухватнепроценеквалификацијаидостигнућакандидата</w:t>
                  </w:r>
                  <w:r w:rsidRPr="006F5164">
                    <w:rPr>
                      <w:lang w:val="hr-HR"/>
                    </w:rPr>
                    <w:t xml:space="preserve">, </w:t>
                  </w:r>
                  <w:r w:rsidRPr="00C60432">
                    <w:t>Комисијасазадовољствомподржавакандидатурудр</w:t>
                  </w:r>
                  <w:r>
                    <w:rPr>
                      <w:lang/>
                    </w:rPr>
                    <w:t>Ивице Чаировића за</w:t>
                  </w:r>
                  <w:r w:rsidRPr="00C60432">
                    <w:t>изборузвањередовногпрофесора</w:t>
                  </w:r>
                  <w:r w:rsidRPr="006F5164">
                    <w:rPr>
                      <w:lang w:val="hr-HR"/>
                    </w:rPr>
                    <w:t xml:space="preserve">. </w:t>
                  </w:r>
                </w:p>
                <w:p w:rsidR="004E6B72" w:rsidRPr="00041B01" w:rsidRDefault="004E6B72" w:rsidP="004E6B72">
                  <w:pPr>
                    <w:ind w:firstLine="720"/>
                    <w:jc w:val="both"/>
                    <w:rPr>
                      <w:lang w:val="hr-HR"/>
                    </w:rPr>
                  </w:pPr>
                </w:p>
                <w:p w:rsidR="004E6B72" w:rsidRPr="006F5164" w:rsidRDefault="004E6B72" w:rsidP="004E6B72">
                  <w:pPr>
                    <w:ind w:firstLine="720"/>
                    <w:jc w:val="both"/>
                    <w:rPr>
                      <w:lang w:val="hr-HR"/>
                    </w:rPr>
                  </w:pPr>
                  <w:r w:rsidRPr="00C60432">
                    <w:t>ДолепотписаничлановиимајунарочитучастдаИзборномвећуПравославногбогословскогфакултетаУниверзитетауБеоградупрепоруче</w:t>
                  </w:r>
                  <w:r>
                    <w:t>да</w:t>
                  </w:r>
                  <w:r w:rsidRPr="00C60432">
                    <w:t>усвојипредложениРефератиупутипредлогСтручномвећузадруштвено</w:t>
                  </w:r>
                  <w:r w:rsidRPr="006F5164">
                    <w:rPr>
                      <w:lang w:val="hr-HR"/>
                    </w:rPr>
                    <w:t>-</w:t>
                  </w:r>
                  <w:r w:rsidRPr="00C60432">
                    <w:t>хуманистичкенаукеУниверзитетауБеоградузаизбордр</w:t>
                  </w:r>
                  <w:r>
                    <w:rPr>
                      <w:lang/>
                    </w:rPr>
                    <w:t xml:space="preserve">Ивице Чаировић </w:t>
                  </w:r>
                  <w:r w:rsidRPr="00C60432">
                    <w:t>узвањередовногпрофесора</w:t>
                  </w:r>
                  <w:r w:rsidRPr="00993D6A">
                    <w:rPr>
                      <w:bCs/>
                      <w:lang w:val="ru-RU"/>
                    </w:rPr>
                    <w:t>за ужу научнуобласт</w:t>
                  </w:r>
                  <w:r w:rsidRPr="00323042">
                    <w:rPr>
                      <w:i/>
                      <w:iCs/>
                      <w:lang/>
                    </w:rPr>
                    <w:t>Историја Цркве</w:t>
                  </w:r>
                  <w:r w:rsidRPr="00323042">
                    <w:rPr>
                      <w:lang/>
                    </w:rPr>
                    <w:t xml:space="preserve">, тежиште истраживања </w:t>
                  </w:r>
                  <w:r w:rsidRPr="00323042">
                    <w:rPr>
                      <w:i/>
                      <w:iCs/>
                      <w:lang/>
                    </w:rPr>
                    <w:t>Општа историја Цркве</w:t>
                  </w:r>
                  <w:r w:rsidRPr="006F5164">
                    <w:rPr>
                      <w:lang w:val="hr-HR"/>
                    </w:rPr>
                    <w:t xml:space="preserve">, </w:t>
                  </w:r>
                  <w:r w:rsidRPr="00C60432">
                    <w:t>сапунимраднимвременомнаПравославно</w:t>
                  </w:r>
                  <w:r>
                    <w:rPr>
                      <w:lang/>
                    </w:rPr>
                    <w:t>м</w:t>
                  </w:r>
                  <w:r w:rsidRPr="00C60432">
                    <w:t>богословско</w:t>
                  </w:r>
                  <w:r>
                    <w:rPr>
                      <w:lang/>
                    </w:rPr>
                    <w:t>м</w:t>
                  </w:r>
                  <w:r w:rsidRPr="00C60432">
                    <w:t>факултет</w:t>
                  </w:r>
                  <w:r>
                    <w:rPr>
                      <w:lang/>
                    </w:rPr>
                    <w:t>у</w:t>
                  </w:r>
                  <w:r w:rsidRPr="00C60432">
                    <w:t>УниверзитетауБеограду</w:t>
                  </w:r>
                  <w:r w:rsidRPr="006F5164">
                    <w:rPr>
                      <w:lang w:val="hr-HR"/>
                    </w:rPr>
                    <w:t>.</w:t>
                  </w:r>
                </w:p>
                <w:p w:rsidR="001150A6" w:rsidRPr="004E6B72" w:rsidRDefault="001150A6" w:rsidP="00833C14">
                  <w:pPr>
                    <w:pStyle w:val="BodyText"/>
                    <w:spacing w:before="1"/>
                    <w:jc w:val="both"/>
                    <w:rPr>
                      <w:sz w:val="22"/>
                      <w:szCs w:val="22"/>
                      <w:lang w:val="hr-HR"/>
                    </w:rPr>
                  </w:pPr>
                </w:p>
                <w:p w:rsidR="001150A6" w:rsidRPr="004E6B72" w:rsidRDefault="001150A6" w:rsidP="00833C14">
                  <w:pPr>
                    <w:rPr>
                      <w:lang w:val="hr-HR"/>
                    </w:rPr>
                  </w:pPr>
                </w:p>
              </w:txbxContent>
            </v:textbox>
            <w10:wrap type="topAndBottom" anchorx="page"/>
          </v:shape>
        </w:pict>
      </w:r>
    </w:p>
    <w:p w:rsidR="005D56C4" w:rsidRPr="00263EC5" w:rsidRDefault="008C1509" w:rsidP="00EE0E06">
      <w:pPr>
        <w:ind w:left="220"/>
        <w:rPr>
          <w:sz w:val="20"/>
          <w:szCs w:val="20"/>
          <w:lang w:val="ru-RU"/>
        </w:rPr>
      </w:pPr>
      <w:r w:rsidRPr="004C4C3D">
        <w:rPr>
          <w:sz w:val="20"/>
          <w:szCs w:val="20"/>
        </w:rPr>
        <w:t>Београд,</w:t>
      </w:r>
      <w:r w:rsidR="00BE4859" w:rsidRPr="004C4C3D">
        <w:rPr>
          <w:sz w:val="20"/>
          <w:szCs w:val="20"/>
        </w:rPr>
        <w:t>2</w:t>
      </w:r>
      <w:r w:rsidR="00263EC5">
        <w:rPr>
          <w:sz w:val="20"/>
          <w:szCs w:val="20"/>
          <w:lang/>
        </w:rPr>
        <w:t>5</w:t>
      </w:r>
      <w:bookmarkStart w:id="0" w:name="_GoBack"/>
      <w:bookmarkEnd w:id="0"/>
      <w:r w:rsidRPr="004C4C3D">
        <w:rPr>
          <w:sz w:val="20"/>
          <w:szCs w:val="20"/>
        </w:rPr>
        <w:t>.</w:t>
      </w:r>
      <w:r w:rsidR="00041B01">
        <w:rPr>
          <w:sz w:val="20"/>
          <w:szCs w:val="20"/>
          <w:lang/>
        </w:rPr>
        <w:t>фебруар</w:t>
      </w:r>
      <w:r w:rsidR="00BE4859" w:rsidRPr="00263EC5">
        <w:rPr>
          <w:sz w:val="20"/>
          <w:szCs w:val="20"/>
          <w:lang w:val="ru-RU"/>
        </w:rPr>
        <w:t>202</w:t>
      </w:r>
      <w:r w:rsidR="00041B01">
        <w:rPr>
          <w:sz w:val="20"/>
          <w:szCs w:val="20"/>
          <w:lang/>
        </w:rPr>
        <w:t>6</w:t>
      </w:r>
      <w:r w:rsidRPr="00263EC5">
        <w:rPr>
          <w:sz w:val="20"/>
          <w:szCs w:val="20"/>
          <w:lang w:val="ru-RU"/>
        </w:rPr>
        <w:t>.</w:t>
      </w:r>
    </w:p>
    <w:p w:rsidR="005D56C4" w:rsidRPr="00263EC5" w:rsidRDefault="005D56C4" w:rsidP="00EE0E06">
      <w:pPr>
        <w:pStyle w:val="BodyText"/>
        <w:rPr>
          <w:sz w:val="20"/>
          <w:szCs w:val="20"/>
          <w:lang w:val="ru-RU"/>
        </w:rPr>
      </w:pPr>
    </w:p>
    <w:p w:rsidR="005D56C4" w:rsidRPr="00263EC5" w:rsidRDefault="008C1509" w:rsidP="00EE0E06">
      <w:pPr>
        <w:ind w:left="4570" w:right="984"/>
        <w:jc w:val="center"/>
        <w:rPr>
          <w:sz w:val="20"/>
          <w:szCs w:val="20"/>
          <w:lang w:val="ru-RU"/>
        </w:rPr>
      </w:pPr>
      <w:r w:rsidRPr="00263EC5">
        <w:rPr>
          <w:sz w:val="20"/>
          <w:szCs w:val="20"/>
          <w:lang w:val="ru-RU"/>
        </w:rPr>
        <w:t>ЧЛАНОВИКОМИСИЈЕ:</w:t>
      </w:r>
    </w:p>
    <w:p w:rsidR="005D56C4" w:rsidRPr="00263EC5" w:rsidRDefault="005D56C4" w:rsidP="00EE0E06">
      <w:pPr>
        <w:pStyle w:val="BodyText"/>
        <w:rPr>
          <w:sz w:val="20"/>
          <w:szCs w:val="20"/>
          <w:lang w:val="ru-RU"/>
        </w:rPr>
      </w:pPr>
    </w:p>
    <w:p w:rsidR="005D56C4" w:rsidRPr="00263EC5" w:rsidRDefault="008C1509" w:rsidP="00EE0E06">
      <w:pPr>
        <w:ind w:left="4570" w:right="1012"/>
        <w:jc w:val="center"/>
        <w:rPr>
          <w:sz w:val="20"/>
          <w:szCs w:val="20"/>
          <w:lang w:val="ru-RU"/>
        </w:rPr>
      </w:pPr>
      <w:r w:rsidRPr="00263EC5">
        <w:rPr>
          <w:sz w:val="20"/>
          <w:szCs w:val="20"/>
          <w:lang w:val="ru-RU"/>
        </w:rPr>
        <w:t>проф.др</w:t>
      </w:r>
      <w:r w:rsidR="004E6B72" w:rsidRPr="004C4C3D">
        <w:rPr>
          <w:sz w:val="20"/>
          <w:szCs w:val="20"/>
          <w:lang/>
        </w:rPr>
        <w:t>Владислав Пузовић</w:t>
      </w:r>
      <w:r w:rsidRPr="00263EC5">
        <w:rPr>
          <w:sz w:val="20"/>
          <w:szCs w:val="20"/>
          <w:lang w:val="ru-RU"/>
        </w:rPr>
        <w:t>,редовнипрофесорПравославног богословског факултетаУниверзитетауБеограду</w:t>
      </w:r>
    </w:p>
    <w:p w:rsidR="005D56C4" w:rsidRPr="00263EC5" w:rsidRDefault="005D56C4" w:rsidP="00EE0E06">
      <w:pPr>
        <w:pStyle w:val="BodyText"/>
        <w:rPr>
          <w:sz w:val="20"/>
          <w:szCs w:val="20"/>
          <w:lang w:val="ru-RU"/>
        </w:rPr>
      </w:pPr>
    </w:p>
    <w:p w:rsidR="005D56C4" w:rsidRPr="00263EC5" w:rsidRDefault="00F10FF4" w:rsidP="00EE0E06">
      <w:pPr>
        <w:pStyle w:val="BodyText"/>
        <w:rPr>
          <w:sz w:val="20"/>
          <w:szCs w:val="20"/>
          <w:lang w:val="ru-RU"/>
        </w:rPr>
      </w:pPr>
      <w:r w:rsidRPr="00F10FF4">
        <w:rPr>
          <w:noProof/>
          <w:sz w:val="20"/>
          <w:szCs w:val="20"/>
          <w:lang w:val="en-GB" w:eastAsia="en-GB"/>
        </w:rPr>
        <w:pict>
          <v:shape id="AutoShape 4" o:spid="_x0000_s1026" style="position:absolute;margin-left:307.15pt;margin-top:13.7pt;width:184.85pt;height:.1pt;z-index:-15726592;visibility:visible;mso-wrap-distance-left:0;mso-wrap-distance-right:0;mso-position-horizontal-relative:page" coordsize="369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" adj="0,,0" path="m,l998,t3,l3696,e" filled="f" strokeweight=".14056mm">
            <v:stroke joinstyle="round"/>
            <v:formulas/>
            <v:path arrowok="t" o:connecttype="custom" o:connectlocs="0,0;633730,0;635635,0;2346960,0" o:connectangles="0,0,0,0"/>
            <w10:wrap type="topAndBottom" anchorx="page"/>
          </v:shape>
        </w:pict>
      </w:r>
    </w:p>
    <w:p w:rsidR="005D56C4" w:rsidRPr="00263EC5" w:rsidRDefault="005D56C4" w:rsidP="00EE0E06">
      <w:pPr>
        <w:pStyle w:val="BodyText"/>
        <w:rPr>
          <w:sz w:val="20"/>
          <w:szCs w:val="20"/>
          <w:lang w:val="ru-RU"/>
        </w:rPr>
      </w:pPr>
    </w:p>
    <w:p w:rsidR="005D56C4" w:rsidRPr="00263EC5" w:rsidRDefault="008C1509" w:rsidP="00EE0E06">
      <w:pPr>
        <w:ind w:left="5023" w:right="1075" w:hanging="432"/>
        <w:rPr>
          <w:sz w:val="20"/>
          <w:szCs w:val="20"/>
          <w:lang w:val="ru-RU"/>
        </w:rPr>
      </w:pPr>
      <w:r w:rsidRPr="00263EC5">
        <w:rPr>
          <w:sz w:val="20"/>
          <w:szCs w:val="20"/>
          <w:lang w:val="ru-RU"/>
        </w:rPr>
        <w:t>проф.др</w:t>
      </w:r>
      <w:r w:rsidR="004E6B72" w:rsidRPr="004C4C3D">
        <w:rPr>
          <w:sz w:val="20"/>
          <w:szCs w:val="20"/>
          <w:lang/>
        </w:rPr>
        <w:t>Зоран Деврња</w:t>
      </w:r>
      <w:r w:rsidRPr="00263EC5">
        <w:rPr>
          <w:sz w:val="20"/>
          <w:szCs w:val="20"/>
          <w:lang w:val="ru-RU"/>
        </w:rPr>
        <w:t>,редовнипрофесорПравославногбогословскогфакултета</w:t>
      </w:r>
    </w:p>
    <w:p w:rsidR="005D56C4" w:rsidRPr="00263EC5" w:rsidRDefault="008C1509" w:rsidP="00EE0E06">
      <w:pPr>
        <w:ind w:left="5412"/>
        <w:rPr>
          <w:sz w:val="20"/>
          <w:szCs w:val="20"/>
          <w:lang w:val="ru-RU"/>
        </w:rPr>
      </w:pPr>
      <w:r w:rsidRPr="00263EC5">
        <w:rPr>
          <w:sz w:val="20"/>
          <w:szCs w:val="20"/>
          <w:lang w:val="ru-RU"/>
        </w:rPr>
        <w:t>УниверзитетауБеограду</w:t>
      </w:r>
    </w:p>
    <w:p w:rsidR="005D56C4" w:rsidRPr="00263EC5" w:rsidRDefault="005D56C4" w:rsidP="00EE0E06">
      <w:pPr>
        <w:pStyle w:val="BodyText"/>
        <w:rPr>
          <w:sz w:val="20"/>
          <w:szCs w:val="20"/>
          <w:lang w:val="ru-RU"/>
        </w:rPr>
      </w:pPr>
    </w:p>
    <w:p w:rsidR="005D56C4" w:rsidRPr="00263EC5" w:rsidRDefault="00F10FF4" w:rsidP="00EE0E06">
      <w:pPr>
        <w:pStyle w:val="BodyText"/>
        <w:rPr>
          <w:sz w:val="20"/>
          <w:szCs w:val="20"/>
          <w:lang w:val="ru-RU"/>
        </w:rPr>
      </w:pPr>
      <w:r w:rsidRPr="00F10FF4">
        <w:rPr>
          <w:noProof/>
          <w:sz w:val="20"/>
          <w:szCs w:val="20"/>
          <w:lang w:val="en-GB" w:eastAsia="en-GB"/>
        </w:rPr>
        <w:pict>
          <v:shape id="AutoShape 3" o:spid="_x0000_s1031" style="position:absolute;margin-left:307.15pt;margin-top:11.2pt;width:184.85pt;height:.1pt;z-index:-15726080;visibility:visible;mso-wrap-distance-left:0;mso-wrap-distance-right:0;mso-position-horizontal-relative:page" coordsize="369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" adj="0,,0" path="m,l998,t3,l3696,e" filled="f" strokeweight=".14056mm">
            <v:stroke joinstyle="round"/>
            <v:formulas/>
            <v:path arrowok="t" o:connecttype="custom" o:connectlocs="0,0;633730,0;635635,0;2346960,0" o:connectangles="0,0,0,0"/>
            <w10:wrap type="topAndBottom" anchorx="page"/>
          </v:shape>
        </w:pict>
      </w:r>
    </w:p>
    <w:p w:rsidR="005D56C4" w:rsidRPr="00263EC5" w:rsidRDefault="005D56C4" w:rsidP="00EE0E06">
      <w:pPr>
        <w:pStyle w:val="BodyText"/>
        <w:rPr>
          <w:sz w:val="20"/>
          <w:szCs w:val="20"/>
          <w:lang w:val="ru-RU"/>
        </w:rPr>
      </w:pPr>
    </w:p>
    <w:p w:rsidR="005D56C4" w:rsidRPr="00263EC5" w:rsidRDefault="008C1509" w:rsidP="00EE0E06">
      <w:pPr>
        <w:ind w:left="5475" w:right="1173" w:hanging="850"/>
        <w:rPr>
          <w:sz w:val="20"/>
          <w:szCs w:val="20"/>
          <w:lang w:val="ru-RU"/>
        </w:rPr>
      </w:pPr>
      <w:r w:rsidRPr="00263EC5">
        <w:rPr>
          <w:sz w:val="20"/>
          <w:szCs w:val="20"/>
          <w:lang w:val="ru-RU"/>
        </w:rPr>
        <w:t>проф.др</w:t>
      </w:r>
      <w:r w:rsidR="004E6B72" w:rsidRPr="004C4C3D">
        <w:rPr>
          <w:spacing w:val="-4"/>
          <w:sz w:val="20"/>
          <w:szCs w:val="20"/>
          <w:lang/>
        </w:rPr>
        <w:t>Милош Ковић</w:t>
      </w:r>
      <w:r w:rsidRPr="00263EC5">
        <w:rPr>
          <w:sz w:val="20"/>
          <w:szCs w:val="20"/>
          <w:lang w:val="ru-RU"/>
        </w:rPr>
        <w:t>,</w:t>
      </w:r>
      <w:r w:rsidR="004E6B72" w:rsidRPr="004C4C3D">
        <w:rPr>
          <w:spacing w:val="-3"/>
          <w:sz w:val="20"/>
          <w:szCs w:val="20"/>
          <w:lang/>
        </w:rPr>
        <w:t>р</w:t>
      </w:r>
      <w:r w:rsidR="00C66FD1" w:rsidRPr="00263EC5">
        <w:rPr>
          <w:spacing w:val="-3"/>
          <w:sz w:val="20"/>
          <w:szCs w:val="20"/>
          <w:lang w:val="ru-RU"/>
        </w:rPr>
        <w:t>едовни професор Филозофског факултета Ун</w:t>
      </w:r>
      <w:r w:rsidRPr="00263EC5">
        <w:rPr>
          <w:sz w:val="20"/>
          <w:szCs w:val="20"/>
          <w:lang w:val="ru-RU"/>
        </w:rPr>
        <w:t>иверзитетау Београду</w:t>
      </w:r>
    </w:p>
    <w:p w:rsidR="005D56C4" w:rsidRPr="00263EC5" w:rsidRDefault="005D56C4" w:rsidP="00EE0E06">
      <w:pPr>
        <w:pStyle w:val="BodyText"/>
        <w:rPr>
          <w:sz w:val="20"/>
          <w:szCs w:val="20"/>
          <w:lang w:val="ru-RU"/>
        </w:rPr>
      </w:pPr>
    </w:p>
    <w:p w:rsidR="005D56C4" w:rsidRPr="00263EC5" w:rsidRDefault="005D56C4" w:rsidP="00EE0E06">
      <w:pPr>
        <w:pStyle w:val="BodyText"/>
        <w:rPr>
          <w:sz w:val="20"/>
          <w:szCs w:val="20"/>
          <w:lang w:val="ru-RU"/>
        </w:rPr>
      </w:pPr>
    </w:p>
    <w:p w:rsidR="005D56C4" w:rsidRPr="00263EC5" w:rsidRDefault="00F10FF4" w:rsidP="00EE0E06">
      <w:pPr>
        <w:pStyle w:val="BodyText"/>
        <w:rPr>
          <w:sz w:val="20"/>
          <w:szCs w:val="20"/>
          <w:lang w:val="ru-RU"/>
        </w:rPr>
      </w:pPr>
      <w:r w:rsidRPr="00F10FF4">
        <w:rPr>
          <w:noProof/>
          <w:sz w:val="20"/>
          <w:szCs w:val="20"/>
          <w:lang w:val="en-GB" w:eastAsia="en-GB"/>
        </w:rPr>
        <w:lastRenderedPageBreak/>
        <w:pict>
          <v:shape id="AutoShape 2" o:spid="_x0000_s1030" style="position:absolute;margin-left:307.15pt;margin-top:11.2pt;width:184.85pt;height:.1pt;z-index:-15725568;visibility:visible;mso-wrap-distance-left:0;mso-wrap-distance-right:0;mso-position-horizontal-relative:page" coordsize="369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" adj="0,,0" path="m,l998,t3,l3696,e" filled="f" strokeweight=".14056mm">
            <v:stroke joinstyle="round"/>
            <v:formulas/>
            <v:path arrowok="t" o:connecttype="custom" o:connectlocs="0,0;633730,0;635635,0;2346960,0" o:connectangles="0,0,0,0"/>
            <w10:wrap type="topAndBottom" anchorx="page"/>
          </v:shape>
        </w:pict>
      </w:r>
    </w:p>
    <w:p w:rsidR="005D56C4" w:rsidRPr="00263EC5" w:rsidRDefault="005D56C4" w:rsidP="00EE0E06">
      <w:pPr>
        <w:rPr>
          <w:sz w:val="20"/>
          <w:szCs w:val="20"/>
          <w:lang w:val="ru-RU"/>
        </w:rPr>
        <w:sectPr w:rsidR="005D56C4" w:rsidRPr="00263EC5">
          <w:pgSz w:w="12240" w:h="15840"/>
          <w:pgMar w:top="920" w:right="1220" w:bottom="280" w:left="1220" w:header="720" w:footer="720" w:gutter="0"/>
          <w:cols w:space="720"/>
        </w:sectPr>
      </w:pPr>
    </w:p>
    <w:p w:rsidR="005D56C4" w:rsidRPr="00263EC5" w:rsidRDefault="008C1509" w:rsidP="00EE0E06">
      <w:pPr>
        <w:pStyle w:val="BodyText"/>
        <w:ind w:left="220"/>
        <w:rPr>
          <w:sz w:val="20"/>
          <w:szCs w:val="20"/>
          <w:lang w:val="ru-RU"/>
        </w:rPr>
      </w:pPr>
      <w:r w:rsidRPr="00263EC5">
        <w:rPr>
          <w:sz w:val="20"/>
          <w:szCs w:val="20"/>
          <w:lang w:val="ru-RU"/>
        </w:rPr>
        <w:lastRenderedPageBreak/>
        <w:t>ДОДАТАКУЗТАЧКУ 3САЖЕТКА</w:t>
      </w:r>
    </w:p>
    <w:p w:rsidR="005D56C4" w:rsidRPr="00263EC5" w:rsidRDefault="005D56C4" w:rsidP="00EE0E06">
      <w:pPr>
        <w:pStyle w:val="BodyText"/>
        <w:rPr>
          <w:sz w:val="20"/>
          <w:szCs w:val="20"/>
          <w:lang w:val="ru-RU"/>
        </w:rPr>
      </w:pPr>
    </w:p>
    <w:p w:rsidR="009B5921" w:rsidRPr="00263EC5" w:rsidRDefault="008C1509" w:rsidP="00EE0E06">
      <w:pPr>
        <w:ind w:left="3259" w:right="3258" w:firstLine="3"/>
        <w:jc w:val="center"/>
        <w:rPr>
          <w:sz w:val="20"/>
          <w:szCs w:val="20"/>
          <w:lang w:val="ru-RU"/>
        </w:rPr>
      </w:pPr>
      <w:r w:rsidRPr="00263EC5">
        <w:rPr>
          <w:sz w:val="20"/>
          <w:szCs w:val="20"/>
          <w:lang w:val="ru-RU"/>
        </w:rPr>
        <w:t xml:space="preserve">Име кандидата: </w:t>
      </w:r>
    </w:p>
    <w:p w:rsidR="009B5921" w:rsidRPr="004C4C3D" w:rsidRDefault="004E6B72" w:rsidP="00EE0E06">
      <w:pPr>
        <w:ind w:left="3259" w:right="3258" w:firstLine="3"/>
        <w:jc w:val="center"/>
        <w:rPr>
          <w:b/>
          <w:sz w:val="20"/>
          <w:szCs w:val="20"/>
          <w:lang/>
        </w:rPr>
      </w:pPr>
      <w:r w:rsidRPr="004C4C3D">
        <w:rPr>
          <w:b/>
          <w:sz w:val="20"/>
          <w:szCs w:val="20"/>
          <w:lang/>
        </w:rPr>
        <w:t>Ивица Чаировић</w:t>
      </w:r>
    </w:p>
    <w:p w:rsidR="005F097D" w:rsidRPr="00263EC5" w:rsidRDefault="005F097D" w:rsidP="00EE0E06">
      <w:pPr>
        <w:ind w:left="3259" w:right="3258" w:firstLine="3"/>
        <w:jc w:val="center"/>
        <w:rPr>
          <w:b/>
          <w:sz w:val="20"/>
          <w:szCs w:val="20"/>
          <w:lang w:val="ru-RU"/>
        </w:rPr>
      </w:pPr>
    </w:p>
    <w:p w:rsidR="005D56C4" w:rsidRPr="00263EC5" w:rsidRDefault="008C1509" w:rsidP="00EE0E06">
      <w:pPr>
        <w:ind w:left="3259" w:right="3258" w:firstLine="3"/>
        <w:jc w:val="center"/>
        <w:rPr>
          <w:b/>
          <w:sz w:val="20"/>
          <w:szCs w:val="20"/>
          <w:lang w:val="ru-RU"/>
        </w:rPr>
      </w:pPr>
      <w:r w:rsidRPr="00263EC5">
        <w:rPr>
          <w:b/>
          <w:sz w:val="20"/>
          <w:szCs w:val="20"/>
          <w:lang w:val="ru-RU"/>
        </w:rPr>
        <w:t>БИБЛИОГРАФИЈА</w:t>
      </w:r>
      <w:r w:rsidR="0053390C" w:rsidRPr="00263EC5">
        <w:rPr>
          <w:b/>
          <w:spacing w:val="-9"/>
          <w:sz w:val="20"/>
          <w:szCs w:val="20"/>
          <w:lang w:val="ru-RU"/>
        </w:rPr>
        <w:t>Р</w:t>
      </w:r>
      <w:r w:rsidRPr="00263EC5">
        <w:rPr>
          <w:b/>
          <w:sz w:val="20"/>
          <w:szCs w:val="20"/>
          <w:lang w:val="ru-RU"/>
        </w:rPr>
        <w:t>АДОВА</w:t>
      </w:r>
    </w:p>
    <w:p w:rsidR="005F097D" w:rsidRPr="00263EC5" w:rsidRDefault="005F097D" w:rsidP="00EE0E06">
      <w:pPr>
        <w:ind w:left="3259" w:right="3258" w:firstLine="3"/>
        <w:jc w:val="center"/>
        <w:rPr>
          <w:b/>
          <w:sz w:val="20"/>
          <w:szCs w:val="20"/>
          <w:lang w:val="ru-RU"/>
        </w:rPr>
      </w:pPr>
    </w:p>
    <w:p w:rsidR="0053390C" w:rsidRPr="00263EC5" w:rsidRDefault="0053390C" w:rsidP="004E6B72">
      <w:pPr>
        <w:pStyle w:val="BodyText"/>
        <w:rPr>
          <w:b/>
          <w:sz w:val="20"/>
          <w:szCs w:val="20"/>
          <w:lang w:val="ru-RU"/>
        </w:rPr>
      </w:pPr>
      <w:r w:rsidRPr="00263EC5">
        <w:rPr>
          <w:b/>
          <w:sz w:val="20"/>
          <w:szCs w:val="20"/>
          <w:lang w:val="ru-RU"/>
        </w:rPr>
        <w:t>Библиографија до избора у звање ванредног професора:</w:t>
      </w:r>
    </w:p>
    <w:p w:rsidR="0053390C" w:rsidRPr="00263EC5" w:rsidRDefault="0053390C" w:rsidP="004E6B72">
      <w:pPr>
        <w:pStyle w:val="BodyText"/>
        <w:rPr>
          <w:sz w:val="20"/>
          <w:szCs w:val="20"/>
          <w:lang w:val="ru-RU"/>
        </w:rPr>
      </w:pPr>
    </w:p>
    <w:p w:rsidR="004E6B72" w:rsidRPr="004C4C3D" w:rsidRDefault="004E6B72" w:rsidP="004E6B72">
      <w:pPr>
        <w:rPr>
          <w:bCs/>
          <w:sz w:val="20"/>
          <w:szCs w:val="20"/>
          <w:lang/>
        </w:rPr>
      </w:pPr>
      <w:r w:rsidRPr="004C4C3D">
        <w:rPr>
          <w:bCs/>
          <w:sz w:val="20"/>
          <w:szCs w:val="20"/>
          <w:lang/>
        </w:rPr>
        <w:t>[1998]</w:t>
      </w:r>
    </w:p>
    <w:p w:rsidR="004E6B72" w:rsidRPr="004C4C3D" w:rsidRDefault="004E6B72" w:rsidP="004E6B72">
      <w:pPr>
        <w:jc w:val="both"/>
        <w:rPr>
          <w:bCs/>
          <w:sz w:val="20"/>
          <w:szCs w:val="20"/>
          <w:lang/>
        </w:rPr>
      </w:pPr>
      <w:r w:rsidRPr="004C4C3D">
        <w:rPr>
          <w:bCs/>
          <w:sz w:val="20"/>
          <w:szCs w:val="20"/>
          <w:lang/>
        </w:rPr>
        <w:t xml:space="preserve">[1] Протојереј Георгије Флоровски, “Тама ноћи”, </w:t>
      </w:r>
      <w:r w:rsidRPr="004C4C3D">
        <w:rPr>
          <w:bCs/>
          <w:i/>
          <w:sz w:val="20"/>
          <w:szCs w:val="20"/>
          <w:lang/>
        </w:rPr>
        <w:t>Саборност</w:t>
      </w:r>
      <w:r w:rsidRPr="004C4C3D">
        <w:rPr>
          <w:bCs/>
          <w:sz w:val="20"/>
          <w:szCs w:val="20"/>
          <w:lang/>
        </w:rPr>
        <w:t xml:space="preserve">, број. 3-4, година </w:t>
      </w:r>
      <w:r w:rsidRPr="004C4C3D">
        <w:rPr>
          <w:bCs/>
          <w:sz w:val="20"/>
          <w:szCs w:val="20"/>
        </w:rPr>
        <w:t>IV</w:t>
      </w:r>
      <w:r w:rsidRPr="004C4C3D">
        <w:rPr>
          <w:bCs/>
          <w:sz w:val="20"/>
          <w:szCs w:val="20"/>
          <w:lang/>
        </w:rPr>
        <w:t>, Пожаревац, 1998, стр. 7-17. (</w:t>
      </w:r>
      <w:r w:rsidRPr="004C4C3D">
        <w:rPr>
          <w:bCs/>
          <w:sz w:val="20"/>
          <w:szCs w:val="20"/>
          <w:lang w:val="sr-Cyrl-CS"/>
        </w:rPr>
        <w:t>превод са енглеског језика</w:t>
      </w:r>
      <w:r w:rsidRPr="004C4C3D">
        <w:rPr>
          <w:bCs/>
          <w:sz w:val="20"/>
          <w:szCs w:val="20"/>
          <w:lang/>
        </w:rPr>
        <w:t>)</w:t>
      </w:r>
    </w:p>
    <w:p w:rsidR="004E6B72" w:rsidRPr="004C4C3D" w:rsidRDefault="004E6B72" w:rsidP="004E6B72">
      <w:pPr>
        <w:rPr>
          <w:bCs/>
          <w:sz w:val="20"/>
          <w:szCs w:val="20"/>
          <w:lang/>
        </w:rPr>
      </w:pPr>
      <w:r w:rsidRPr="004C4C3D">
        <w:rPr>
          <w:bCs/>
          <w:sz w:val="20"/>
          <w:szCs w:val="20"/>
          <w:lang/>
        </w:rPr>
        <w:t>[2000]</w:t>
      </w:r>
    </w:p>
    <w:p w:rsidR="004E6B72" w:rsidRPr="004C4C3D" w:rsidRDefault="004E6B72" w:rsidP="004E6B72">
      <w:pPr>
        <w:jc w:val="both"/>
        <w:rPr>
          <w:sz w:val="20"/>
          <w:szCs w:val="20"/>
          <w:lang/>
        </w:rPr>
      </w:pPr>
      <w:r w:rsidRPr="004C4C3D">
        <w:rPr>
          <w:sz w:val="20"/>
          <w:szCs w:val="20"/>
          <w:lang/>
        </w:rPr>
        <w:t xml:space="preserve">[2] Протојереј Георгије Флоровски, “Поштовање светитеља”, </w:t>
      </w:r>
      <w:r w:rsidRPr="004C4C3D">
        <w:rPr>
          <w:i/>
          <w:sz w:val="20"/>
          <w:szCs w:val="20"/>
          <w:lang/>
        </w:rPr>
        <w:t>Саборност</w:t>
      </w:r>
      <w:r w:rsidRPr="004C4C3D">
        <w:rPr>
          <w:sz w:val="20"/>
          <w:szCs w:val="20"/>
          <w:lang/>
        </w:rPr>
        <w:t xml:space="preserve">, број 1-2, година </w:t>
      </w:r>
      <w:r w:rsidRPr="004C4C3D">
        <w:rPr>
          <w:sz w:val="20"/>
          <w:szCs w:val="20"/>
        </w:rPr>
        <w:t>VI</w:t>
      </w:r>
      <w:r w:rsidRPr="004C4C3D">
        <w:rPr>
          <w:sz w:val="20"/>
          <w:szCs w:val="20"/>
          <w:lang/>
        </w:rPr>
        <w:t>, Пожаревац, 2000, стр. 101-109. (</w:t>
      </w:r>
      <w:r w:rsidRPr="004C4C3D">
        <w:rPr>
          <w:sz w:val="20"/>
          <w:szCs w:val="20"/>
          <w:lang w:val="sr-Cyrl-CS"/>
        </w:rPr>
        <w:t>превод са енглеског језика</w:t>
      </w:r>
      <w:r w:rsidRPr="004C4C3D">
        <w:rPr>
          <w:sz w:val="20"/>
          <w:szCs w:val="20"/>
          <w:lang/>
        </w:rPr>
        <w:t>)</w:t>
      </w:r>
    </w:p>
    <w:p w:rsidR="004E6B72" w:rsidRPr="004C4C3D" w:rsidRDefault="004E6B72" w:rsidP="004E6B72">
      <w:pPr>
        <w:rPr>
          <w:bCs/>
          <w:sz w:val="20"/>
          <w:szCs w:val="20"/>
          <w:lang w:val="sr-Cyrl-CS"/>
        </w:rPr>
      </w:pPr>
      <w:r w:rsidRPr="004C4C3D">
        <w:rPr>
          <w:bCs/>
          <w:sz w:val="20"/>
          <w:szCs w:val="20"/>
          <w:lang w:val="sr-Cyrl-CS"/>
        </w:rPr>
        <w:t>[2003]</w:t>
      </w:r>
    </w:p>
    <w:p w:rsidR="004E6B72" w:rsidRPr="004C4C3D" w:rsidRDefault="004E6B72" w:rsidP="004E6B72">
      <w:pPr>
        <w:jc w:val="both"/>
        <w:rPr>
          <w:i/>
          <w:sz w:val="20"/>
          <w:szCs w:val="20"/>
          <w:lang/>
        </w:rPr>
      </w:pPr>
      <w:r w:rsidRPr="004C4C3D">
        <w:rPr>
          <w:sz w:val="20"/>
          <w:szCs w:val="20"/>
          <w:lang/>
        </w:rPr>
        <w:t xml:space="preserve">[3] Научни скуп </w:t>
      </w:r>
      <w:r w:rsidRPr="004C4C3D">
        <w:rPr>
          <w:i/>
          <w:sz w:val="20"/>
          <w:szCs w:val="20"/>
          <w:lang/>
        </w:rPr>
        <w:t>Пети васељенски сабор</w:t>
      </w:r>
      <w:r w:rsidRPr="004C4C3D">
        <w:rPr>
          <w:sz w:val="20"/>
          <w:szCs w:val="20"/>
          <w:lang/>
        </w:rPr>
        <w:t xml:space="preserve">, Православни богословски факултет Светог Василија ОстрошкогУниверзитета у Источном Сарајеву: </w:t>
      </w:r>
      <w:r w:rsidRPr="004C4C3D">
        <w:rPr>
          <w:i/>
          <w:sz w:val="20"/>
          <w:szCs w:val="20"/>
          <w:lang/>
        </w:rPr>
        <w:t xml:space="preserve">Верско-државничка политика царице Теодоре </w:t>
      </w:r>
    </w:p>
    <w:p w:rsidR="004E6B72" w:rsidRPr="004C4C3D" w:rsidRDefault="004E6B72" w:rsidP="004E6B72">
      <w:pPr>
        <w:jc w:val="both"/>
        <w:rPr>
          <w:sz w:val="20"/>
          <w:szCs w:val="20"/>
          <w:lang/>
        </w:rPr>
      </w:pPr>
      <w:r w:rsidRPr="004C4C3D">
        <w:rPr>
          <w:sz w:val="20"/>
          <w:szCs w:val="20"/>
          <w:lang/>
        </w:rPr>
        <w:t xml:space="preserve">[3*] “Верско-државничка политика царице Теодоре”, </w:t>
      </w:r>
      <w:r w:rsidRPr="004C4C3D">
        <w:rPr>
          <w:i/>
          <w:sz w:val="20"/>
          <w:szCs w:val="20"/>
          <w:lang/>
        </w:rPr>
        <w:t>Симпосион</w:t>
      </w:r>
      <w:r w:rsidRPr="004C4C3D">
        <w:rPr>
          <w:sz w:val="20"/>
          <w:szCs w:val="20"/>
          <w:lang/>
        </w:rPr>
        <w:t xml:space="preserve"> - </w:t>
      </w:r>
      <w:r w:rsidRPr="004C4C3D">
        <w:rPr>
          <w:i/>
          <w:sz w:val="20"/>
          <w:szCs w:val="20"/>
          <w:lang/>
        </w:rPr>
        <w:t>Пети васељенски сабор</w:t>
      </w:r>
      <w:r w:rsidRPr="004C4C3D">
        <w:rPr>
          <w:sz w:val="20"/>
          <w:szCs w:val="20"/>
          <w:lang/>
        </w:rPr>
        <w:t>, 2003, Србиње, стр. 51-73.</w:t>
      </w:r>
    </w:p>
    <w:p w:rsidR="004E6B72" w:rsidRPr="004C4C3D" w:rsidRDefault="004E6B72" w:rsidP="004E6B72">
      <w:pPr>
        <w:jc w:val="both"/>
        <w:rPr>
          <w:sz w:val="20"/>
          <w:szCs w:val="20"/>
          <w:lang/>
        </w:rPr>
      </w:pPr>
      <w:r w:rsidRPr="004C4C3D">
        <w:rPr>
          <w:sz w:val="20"/>
          <w:szCs w:val="20"/>
          <w:lang/>
        </w:rPr>
        <w:t xml:space="preserve">[4] А. Филипу, “Учење о злу код Светог Григорија Ниског”, </w:t>
      </w:r>
      <w:r w:rsidRPr="004C4C3D">
        <w:rPr>
          <w:i/>
          <w:sz w:val="20"/>
          <w:szCs w:val="20"/>
          <w:lang/>
        </w:rPr>
        <w:t>Теолошки погледи</w:t>
      </w:r>
      <w:r w:rsidRPr="004C4C3D">
        <w:rPr>
          <w:sz w:val="20"/>
          <w:szCs w:val="20"/>
          <w:lang/>
        </w:rPr>
        <w:t xml:space="preserve"> 1/03, Београд, 2003, стр. 47-52. (</w:t>
      </w:r>
      <w:r w:rsidRPr="004C4C3D">
        <w:rPr>
          <w:sz w:val="20"/>
          <w:szCs w:val="20"/>
          <w:lang w:val="sr-Cyrl-CS"/>
        </w:rPr>
        <w:t>превод са енглеског језика</w:t>
      </w:r>
      <w:r w:rsidRPr="004C4C3D">
        <w:rPr>
          <w:sz w:val="20"/>
          <w:szCs w:val="20"/>
          <w:lang/>
        </w:rPr>
        <w:t>)</w:t>
      </w:r>
    </w:p>
    <w:p w:rsidR="004E6B72" w:rsidRPr="004C4C3D" w:rsidRDefault="004E6B72" w:rsidP="004E6B72">
      <w:pPr>
        <w:rPr>
          <w:bCs/>
          <w:sz w:val="20"/>
          <w:szCs w:val="20"/>
          <w:lang/>
        </w:rPr>
      </w:pPr>
      <w:r w:rsidRPr="004C4C3D">
        <w:rPr>
          <w:bCs/>
          <w:sz w:val="20"/>
          <w:szCs w:val="20"/>
          <w:lang/>
        </w:rPr>
        <w:t>[2004]</w:t>
      </w:r>
    </w:p>
    <w:p w:rsidR="004E6B72" w:rsidRPr="004C4C3D" w:rsidRDefault="004E6B72" w:rsidP="004E6B72">
      <w:pPr>
        <w:jc w:val="both"/>
        <w:rPr>
          <w:sz w:val="20"/>
          <w:szCs w:val="20"/>
          <w:lang/>
        </w:rPr>
      </w:pPr>
      <w:r w:rsidRPr="004C4C3D">
        <w:rPr>
          <w:sz w:val="20"/>
          <w:szCs w:val="20"/>
          <w:lang/>
        </w:rPr>
        <w:t xml:space="preserve">[5] “Однос Србије и Француске почетком </w:t>
      </w:r>
      <w:r w:rsidRPr="004C4C3D">
        <w:rPr>
          <w:sz w:val="20"/>
          <w:szCs w:val="20"/>
        </w:rPr>
        <w:t>XIX</w:t>
      </w:r>
      <w:r w:rsidRPr="004C4C3D">
        <w:rPr>
          <w:sz w:val="20"/>
          <w:szCs w:val="20"/>
          <w:lang/>
        </w:rPr>
        <w:t xml:space="preserve"> века”, </w:t>
      </w:r>
      <w:r w:rsidRPr="004C4C3D">
        <w:rPr>
          <w:i/>
          <w:sz w:val="20"/>
          <w:szCs w:val="20"/>
          <w:lang/>
        </w:rPr>
        <w:t>Видослов</w:t>
      </w:r>
      <w:r w:rsidRPr="004C4C3D">
        <w:rPr>
          <w:sz w:val="20"/>
          <w:szCs w:val="20"/>
          <w:lang/>
        </w:rPr>
        <w:t>, год. 11, Васкршњи број, 2004, Тврдош, Требиње, стр. 147-167.</w:t>
      </w:r>
    </w:p>
    <w:p w:rsidR="004E6B72" w:rsidRPr="004C4C3D" w:rsidRDefault="004E6B72" w:rsidP="004E6B72">
      <w:pPr>
        <w:jc w:val="both"/>
        <w:rPr>
          <w:sz w:val="20"/>
          <w:szCs w:val="20"/>
          <w:lang/>
        </w:rPr>
      </w:pPr>
      <w:r w:rsidRPr="004C4C3D">
        <w:rPr>
          <w:sz w:val="20"/>
          <w:szCs w:val="20"/>
          <w:lang/>
        </w:rPr>
        <w:t xml:space="preserve">[6] Протојереј Георгије Флоровски, “Критика недостатка занимања за догмате међу руским православним верницима”, </w:t>
      </w:r>
      <w:r w:rsidRPr="004C4C3D">
        <w:rPr>
          <w:i/>
          <w:sz w:val="20"/>
          <w:szCs w:val="20"/>
          <w:lang/>
        </w:rPr>
        <w:t>Саборност</w:t>
      </w:r>
      <w:r w:rsidRPr="004C4C3D">
        <w:rPr>
          <w:sz w:val="20"/>
          <w:szCs w:val="20"/>
          <w:lang/>
        </w:rPr>
        <w:t xml:space="preserve">, број 1-4, година </w:t>
      </w:r>
      <w:r w:rsidRPr="004C4C3D">
        <w:rPr>
          <w:sz w:val="20"/>
          <w:szCs w:val="20"/>
        </w:rPr>
        <w:t>X</w:t>
      </w:r>
      <w:r w:rsidRPr="004C4C3D">
        <w:rPr>
          <w:sz w:val="20"/>
          <w:szCs w:val="20"/>
          <w:lang/>
        </w:rPr>
        <w:t>, Пожаревац, 2004, стр. 79-85. (</w:t>
      </w:r>
      <w:r w:rsidRPr="004C4C3D">
        <w:rPr>
          <w:sz w:val="20"/>
          <w:szCs w:val="20"/>
          <w:lang w:val="sr-Cyrl-CS"/>
        </w:rPr>
        <w:t>превод са енглеског језика</w:t>
      </w:r>
      <w:r w:rsidRPr="004C4C3D">
        <w:rPr>
          <w:sz w:val="20"/>
          <w:szCs w:val="20"/>
          <w:lang/>
        </w:rPr>
        <w:t>)</w:t>
      </w:r>
    </w:p>
    <w:p w:rsidR="004E6B72" w:rsidRPr="004C4C3D" w:rsidRDefault="004E6B72" w:rsidP="004E6B72">
      <w:pPr>
        <w:rPr>
          <w:bCs/>
          <w:sz w:val="20"/>
          <w:szCs w:val="20"/>
          <w:lang/>
        </w:rPr>
      </w:pPr>
      <w:r w:rsidRPr="004C4C3D">
        <w:rPr>
          <w:bCs/>
          <w:sz w:val="20"/>
          <w:szCs w:val="20"/>
          <w:lang/>
        </w:rPr>
        <w:t>[2005]</w:t>
      </w:r>
    </w:p>
    <w:p w:rsidR="004E6B72" w:rsidRPr="004C4C3D" w:rsidRDefault="004E6B72" w:rsidP="004E6B72">
      <w:pPr>
        <w:jc w:val="both"/>
        <w:rPr>
          <w:sz w:val="20"/>
          <w:szCs w:val="20"/>
          <w:lang/>
        </w:rPr>
      </w:pPr>
      <w:r w:rsidRPr="004C4C3D">
        <w:rPr>
          <w:sz w:val="20"/>
          <w:szCs w:val="20"/>
          <w:lang/>
        </w:rPr>
        <w:t xml:space="preserve">[7] “Управљање у Цркви (Устројство СПЦ)”, у </w:t>
      </w:r>
      <w:r w:rsidRPr="004C4C3D">
        <w:rPr>
          <w:i/>
          <w:sz w:val="20"/>
          <w:szCs w:val="20"/>
          <w:lang/>
        </w:rPr>
        <w:t>Ц</w:t>
      </w:r>
      <w:r w:rsidRPr="004C4C3D">
        <w:rPr>
          <w:i/>
          <w:sz w:val="20"/>
          <w:szCs w:val="20"/>
          <w:lang w:val="sr-Cyrl-CS"/>
        </w:rPr>
        <w:t>ркве</w:t>
      </w:r>
      <w:r w:rsidRPr="004C4C3D">
        <w:rPr>
          <w:i/>
          <w:sz w:val="20"/>
          <w:szCs w:val="20"/>
          <w:lang/>
        </w:rPr>
        <w:t>, верске заједнице, медији и демократија</w:t>
      </w:r>
      <w:r w:rsidRPr="004C4C3D">
        <w:rPr>
          <w:sz w:val="20"/>
          <w:szCs w:val="20"/>
          <w:lang/>
        </w:rPr>
        <w:t>, Медијске референце, Нови Сад, 2005, стр. 31-40.</w:t>
      </w:r>
    </w:p>
    <w:p w:rsidR="004E6B72" w:rsidRPr="004C4C3D" w:rsidRDefault="004E6B72" w:rsidP="004E6B72">
      <w:pPr>
        <w:rPr>
          <w:bCs/>
          <w:sz w:val="20"/>
          <w:szCs w:val="20"/>
          <w:lang/>
        </w:rPr>
      </w:pPr>
      <w:r w:rsidRPr="004C4C3D">
        <w:rPr>
          <w:bCs/>
          <w:sz w:val="20"/>
          <w:szCs w:val="20"/>
          <w:lang/>
        </w:rPr>
        <w:t>[2006]</w:t>
      </w:r>
    </w:p>
    <w:p w:rsidR="004E6B72" w:rsidRPr="004C4C3D" w:rsidRDefault="004E6B72" w:rsidP="004E6B72">
      <w:pPr>
        <w:jc w:val="both"/>
        <w:rPr>
          <w:sz w:val="20"/>
          <w:szCs w:val="20"/>
          <w:lang/>
        </w:rPr>
      </w:pPr>
      <w:r w:rsidRPr="004C4C3D">
        <w:rPr>
          <w:sz w:val="20"/>
          <w:szCs w:val="20"/>
          <w:lang/>
        </w:rPr>
        <w:t xml:space="preserve">[8] “Две истоветне смрти – Ирод Идумејац и Јуда Искариотски”, </w:t>
      </w:r>
      <w:r w:rsidRPr="004C4C3D">
        <w:rPr>
          <w:i/>
          <w:sz w:val="20"/>
          <w:szCs w:val="20"/>
          <w:lang/>
        </w:rPr>
        <w:t>Видослов</w:t>
      </w:r>
      <w:r w:rsidRPr="004C4C3D">
        <w:rPr>
          <w:sz w:val="20"/>
          <w:szCs w:val="20"/>
          <w:lang/>
        </w:rPr>
        <w:t>, год. 13, Божићни број, 2006, Тврдош, Требиње, стр. 113-123.</w:t>
      </w:r>
    </w:p>
    <w:p w:rsidR="004E6B72" w:rsidRPr="004C4C3D" w:rsidRDefault="004E6B72" w:rsidP="004E6B72">
      <w:pPr>
        <w:jc w:val="both"/>
        <w:rPr>
          <w:sz w:val="20"/>
          <w:szCs w:val="20"/>
          <w:lang/>
        </w:rPr>
      </w:pPr>
      <w:r w:rsidRPr="004C4C3D">
        <w:rPr>
          <w:sz w:val="20"/>
          <w:szCs w:val="20"/>
          <w:lang/>
        </w:rPr>
        <w:t xml:space="preserve">[9] </w:t>
      </w:r>
      <w:r w:rsidRPr="004C4C3D">
        <w:rPr>
          <w:sz w:val="20"/>
          <w:szCs w:val="20"/>
          <w:lang w:val="sr-Cyrl-CS"/>
        </w:rPr>
        <w:t xml:space="preserve">Међународни научни скуп византолога </w:t>
      </w:r>
      <w:r w:rsidRPr="004C4C3D">
        <w:rPr>
          <w:i/>
          <w:sz w:val="20"/>
          <w:szCs w:val="20"/>
          <w:lang w:val="sr-Cyrl-CS"/>
        </w:rPr>
        <w:t>Ниш и Византија</w:t>
      </w:r>
      <w:r w:rsidRPr="004C4C3D">
        <w:rPr>
          <w:sz w:val="20"/>
          <w:szCs w:val="20"/>
        </w:rPr>
        <w:t>V</w:t>
      </w:r>
      <w:r w:rsidRPr="004C4C3D">
        <w:rPr>
          <w:sz w:val="20"/>
          <w:szCs w:val="20"/>
          <w:lang/>
        </w:rPr>
        <w:t xml:space="preserve">: </w:t>
      </w:r>
      <w:r w:rsidRPr="004C4C3D">
        <w:rPr>
          <w:i/>
          <w:sz w:val="20"/>
          <w:szCs w:val="20"/>
          <w:lang/>
        </w:rPr>
        <w:t>Утицај Константина Великог на реформе у Британији (306)</w:t>
      </w:r>
    </w:p>
    <w:p w:rsidR="004E6B72" w:rsidRPr="004C4C3D" w:rsidRDefault="004E6B72" w:rsidP="004E6B72">
      <w:pPr>
        <w:jc w:val="both"/>
        <w:rPr>
          <w:sz w:val="20"/>
          <w:szCs w:val="20"/>
          <w:lang w:val="sr-Cyrl-CS"/>
        </w:rPr>
      </w:pPr>
      <w:r w:rsidRPr="004C4C3D">
        <w:rPr>
          <w:sz w:val="20"/>
          <w:szCs w:val="20"/>
          <w:lang/>
        </w:rPr>
        <w:t xml:space="preserve">[10] Мајендорф Јован, </w:t>
      </w:r>
      <w:r w:rsidRPr="004C4C3D">
        <w:rPr>
          <w:i/>
          <w:iCs/>
          <w:sz w:val="20"/>
          <w:szCs w:val="20"/>
          <w:lang/>
        </w:rPr>
        <w:t>Византијско наслеђе у Православној Цркви</w:t>
      </w:r>
      <w:r w:rsidRPr="004C4C3D">
        <w:rPr>
          <w:sz w:val="20"/>
          <w:szCs w:val="20"/>
          <w:lang/>
        </w:rPr>
        <w:t xml:space="preserve">, </w:t>
      </w:r>
      <w:r w:rsidRPr="004C4C3D">
        <w:rPr>
          <w:sz w:val="20"/>
          <w:szCs w:val="20"/>
          <w:lang w:val="sr-Cyrl-CS"/>
        </w:rPr>
        <w:t xml:space="preserve">Краљево 2006. (превод са енглеског језика), 282 стр. </w:t>
      </w:r>
      <w:r w:rsidRPr="004C4C3D">
        <w:rPr>
          <w:sz w:val="20"/>
          <w:szCs w:val="20"/>
        </w:rPr>
        <w:t>ISBN</w:t>
      </w:r>
      <w:r w:rsidRPr="004C4C3D">
        <w:rPr>
          <w:sz w:val="20"/>
          <w:szCs w:val="20"/>
          <w:lang w:val="sr-Cyrl-CS"/>
        </w:rPr>
        <w:t xml:space="preserve"> 978-86-84933-19-2</w:t>
      </w:r>
    </w:p>
    <w:p w:rsidR="004E6B72" w:rsidRPr="004C4C3D" w:rsidRDefault="004E6B72" w:rsidP="004E6B72">
      <w:pPr>
        <w:rPr>
          <w:bCs/>
          <w:sz w:val="20"/>
          <w:szCs w:val="20"/>
          <w:lang w:val="sr-Cyrl-CS"/>
        </w:rPr>
      </w:pPr>
      <w:r w:rsidRPr="004C4C3D">
        <w:rPr>
          <w:bCs/>
          <w:sz w:val="20"/>
          <w:szCs w:val="20"/>
          <w:lang w:val="sr-Cyrl-CS"/>
        </w:rPr>
        <w:t>[2007]</w:t>
      </w:r>
    </w:p>
    <w:p w:rsidR="004E6B72" w:rsidRPr="004C4C3D" w:rsidRDefault="004E6B72" w:rsidP="004E6B72">
      <w:pPr>
        <w:jc w:val="both"/>
        <w:rPr>
          <w:sz w:val="20"/>
          <w:szCs w:val="20"/>
          <w:lang w:val="sr-Cyrl-CS"/>
        </w:rPr>
      </w:pPr>
      <w:r w:rsidRPr="004C4C3D">
        <w:rPr>
          <w:sz w:val="20"/>
          <w:szCs w:val="20"/>
          <w:lang w:val="sr-Cyrl-CS"/>
        </w:rPr>
        <w:t xml:space="preserve">[9*] “Утицај Константина Великог на реформе у Британији (306),” </w:t>
      </w:r>
      <w:r w:rsidRPr="004C4C3D">
        <w:rPr>
          <w:i/>
          <w:sz w:val="20"/>
          <w:szCs w:val="20"/>
          <w:lang w:val="sr-Cyrl-CS"/>
        </w:rPr>
        <w:t>Ниш и Византија</w:t>
      </w:r>
      <w:r w:rsidRPr="004C4C3D">
        <w:rPr>
          <w:sz w:val="20"/>
          <w:szCs w:val="20"/>
          <w:lang w:val="sr-Cyrl-CS"/>
        </w:rPr>
        <w:t xml:space="preserve">, ур. Миша Ракоција, Ниш 2007, стр. 529-536. </w:t>
      </w:r>
    </w:p>
    <w:p w:rsidR="004E6B72" w:rsidRPr="004C4C3D" w:rsidRDefault="004E6B72" w:rsidP="004E6B72">
      <w:pPr>
        <w:jc w:val="both"/>
        <w:rPr>
          <w:sz w:val="20"/>
          <w:szCs w:val="20"/>
          <w:lang w:val="sr-Cyrl-CS"/>
        </w:rPr>
      </w:pPr>
      <w:r w:rsidRPr="004C4C3D">
        <w:rPr>
          <w:sz w:val="20"/>
          <w:szCs w:val="20"/>
          <w:lang w:val="sr-Cyrl-CS"/>
        </w:rPr>
        <w:t xml:space="preserve">[11] Међународни научни скуп византолога </w:t>
      </w:r>
      <w:r w:rsidRPr="004C4C3D">
        <w:rPr>
          <w:i/>
          <w:sz w:val="20"/>
          <w:szCs w:val="20"/>
          <w:lang w:val="sr-Cyrl-CS"/>
        </w:rPr>
        <w:t>Ниш и Византија</w:t>
      </w:r>
      <w:r w:rsidRPr="004C4C3D">
        <w:rPr>
          <w:sz w:val="20"/>
          <w:szCs w:val="20"/>
        </w:rPr>
        <w:t>VI</w:t>
      </w:r>
      <w:r w:rsidRPr="004C4C3D">
        <w:rPr>
          <w:sz w:val="20"/>
          <w:szCs w:val="20"/>
          <w:lang w:val="sr-Cyrl-CS"/>
        </w:rPr>
        <w:t xml:space="preserve">: </w:t>
      </w:r>
      <w:r w:rsidRPr="004C4C3D">
        <w:rPr>
          <w:i/>
          <w:sz w:val="20"/>
          <w:szCs w:val="20"/>
          <w:lang w:val="sr-Cyrl-CS"/>
        </w:rPr>
        <w:t>Преобраћење  и крштење Константина Великог</w:t>
      </w:r>
    </w:p>
    <w:p w:rsidR="004E6B72" w:rsidRPr="004C4C3D" w:rsidRDefault="004E6B72" w:rsidP="004E6B72">
      <w:pPr>
        <w:jc w:val="both"/>
        <w:rPr>
          <w:sz w:val="20"/>
          <w:szCs w:val="20"/>
          <w:lang w:val="sr-Cyrl-CS"/>
        </w:rPr>
      </w:pPr>
      <w:r w:rsidRPr="004C4C3D">
        <w:rPr>
          <w:sz w:val="20"/>
          <w:szCs w:val="20"/>
          <w:lang w:val="sr-Cyrl-CS"/>
        </w:rPr>
        <w:t>[12] “</w:t>
      </w:r>
      <w:r w:rsidRPr="004C4C3D">
        <w:rPr>
          <w:sz w:val="20"/>
          <w:szCs w:val="20"/>
          <w:lang/>
        </w:rPr>
        <w:t>Почеци хришћанства у Енглеској. Келти, Римљани, Германи</w:t>
      </w:r>
      <w:r w:rsidRPr="004C4C3D">
        <w:rPr>
          <w:sz w:val="20"/>
          <w:szCs w:val="20"/>
          <w:lang w:val="sr-Cyrl-CS"/>
        </w:rPr>
        <w:t xml:space="preserve">,” </w:t>
      </w:r>
      <w:r w:rsidRPr="004C4C3D">
        <w:rPr>
          <w:i/>
          <w:sz w:val="20"/>
          <w:szCs w:val="20"/>
          <w:lang w:val="sr-Cyrl-CS"/>
        </w:rPr>
        <w:t>Годишњак</w:t>
      </w:r>
      <w:r w:rsidRPr="004C4C3D">
        <w:rPr>
          <w:sz w:val="20"/>
          <w:szCs w:val="20"/>
          <w:lang w:val="sr-Cyrl-CS"/>
        </w:rPr>
        <w:t xml:space="preserve">, год. </w:t>
      </w:r>
      <w:r w:rsidRPr="004C4C3D">
        <w:rPr>
          <w:sz w:val="20"/>
          <w:szCs w:val="20"/>
        </w:rPr>
        <w:t>VI</w:t>
      </w:r>
      <w:r w:rsidRPr="004C4C3D">
        <w:rPr>
          <w:sz w:val="20"/>
          <w:szCs w:val="20"/>
          <w:lang w:val="sr-Cyrl-CS"/>
        </w:rPr>
        <w:t xml:space="preserve">, </w:t>
      </w:r>
      <w:r w:rsidRPr="004C4C3D">
        <w:rPr>
          <w:sz w:val="20"/>
          <w:szCs w:val="20"/>
          <w:lang/>
        </w:rPr>
        <w:t>бр. 6,</w:t>
      </w:r>
      <w:r w:rsidRPr="004C4C3D">
        <w:rPr>
          <w:sz w:val="20"/>
          <w:szCs w:val="20"/>
          <w:lang w:val="sr-Cyrl-CS"/>
        </w:rPr>
        <w:t xml:space="preserve"> Фоча 2007, стр. 167-184. </w:t>
      </w:r>
    </w:p>
    <w:p w:rsidR="004E6B72" w:rsidRPr="004C4C3D" w:rsidRDefault="004E6B72" w:rsidP="004E6B72">
      <w:pPr>
        <w:jc w:val="both"/>
        <w:rPr>
          <w:sz w:val="20"/>
          <w:szCs w:val="20"/>
          <w:lang w:val="sr-Cyrl-CS"/>
        </w:rPr>
      </w:pPr>
      <w:r w:rsidRPr="004C4C3D">
        <w:rPr>
          <w:sz w:val="20"/>
          <w:szCs w:val="20"/>
          <w:lang w:val="sr-Cyrl-CS"/>
        </w:rPr>
        <w:t>[</w:t>
      </w:r>
      <w:r w:rsidRPr="004C4C3D">
        <w:rPr>
          <w:sz w:val="20"/>
          <w:szCs w:val="20"/>
          <w:lang/>
        </w:rPr>
        <w:t>13</w:t>
      </w:r>
      <w:r w:rsidRPr="004C4C3D">
        <w:rPr>
          <w:sz w:val="20"/>
          <w:szCs w:val="20"/>
          <w:lang w:val="sr-Cyrl-CS"/>
        </w:rPr>
        <w:t xml:space="preserve">] Мајендорф Јован, </w:t>
      </w:r>
      <w:r w:rsidRPr="004C4C3D">
        <w:rPr>
          <w:i/>
          <w:iCs/>
          <w:sz w:val="20"/>
          <w:szCs w:val="20"/>
          <w:lang w:val="sr-Cyrl-CS"/>
        </w:rPr>
        <w:t>С</w:t>
      </w:r>
      <w:r w:rsidRPr="004C4C3D">
        <w:rPr>
          <w:i/>
          <w:iCs/>
          <w:sz w:val="20"/>
          <w:szCs w:val="20"/>
          <w:lang/>
        </w:rPr>
        <w:t>ведочење хришћана у свету</w:t>
      </w:r>
      <w:r w:rsidRPr="004C4C3D">
        <w:rPr>
          <w:sz w:val="20"/>
          <w:szCs w:val="20"/>
          <w:lang w:val="sr-Cyrl-CS"/>
        </w:rPr>
        <w:t xml:space="preserve">, Краљево 2007. (превод са енглеског језика), 238 стр. </w:t>
      </w:r>
      <w:r w:rsidRPr="004C4C3D">
        <w:rPr>
          <w:sz w:val="20"/>
          <w:szCs w:val="20"/>
        </w:rPr>
        <w:t>ISBN</w:t>
      </w:r>
      <w:r w:rsidRPr="004C4C3D">
        <w:rPr>
          <w:sz w:val="20"/>
          <w:szCs w:val="20"/>
          <w:lang w:val="sr-Cyrl-CS"/>
        </w:rPr>
        <w:t xml:space="preserve"> 978-86-84933-42-5</w:t>
      </w:r>
    </w:p>
    <w:p w:rsidR="004E6B72" w:rsidRPr="004C4C3D" w:rsidRDefault="004E6B72" w:rsidP="003771DA">
      <w:pPr>
        <w:rPr>
          <w:bCs/>
          <w:sz w:val="20"/>
          <w:szCs w:val="20"/>
          <w:lang w:val="sr-Cyrl-CS"/>
        </w:rPr>
      </w:pPr>
      <w:r w:rsidRPr="004C4C3D">
        <w:rPr>
          <w:bCs/>
          <w:sz w:val="20"/>
          <w:szCs w:val="20"/>
          <w:lang w:val="sr-Cyrl-CS"/>
        </w:rPr>
        <w:t>[2008]</w:t>
      </w:r>
    </w:p>
    <w:p w:rsidR="004E6B72" w:rsidRPr="004C4C3D" w:rsidRDefault="004E6B72" w:rsidP="004E6B72">
      <w:pPr>
        <w:jc w:val="both"/>
        <w:rPr>
          <w:sz w:val="20"/>
          <w:szCs w:val="20"/>
          <w:lang w:val="sr-Cyrl-CS"/>
        </w:rPr>
      </w:pPr>
      <w:r w:rsidRPr="004C4C3D">
        <w:rPr>
          <w:sz w:val="20"/>
          <w:szCs w:val="20"/>
          <w:lang w:val="sr-Cyrl-CS"/>
        </w:rPr>
        <w:t xml:space="preserve">[11*] “Преобраћење и крштење Константина Великог,” </w:t>
      </w:r>
      <w:r w:rsidRPr="004C4C3D">
        <w:rPr>
          <w:i/>
          <w:sz w:val="20"/>
          <w:szCs w:val="20"/>
          <w:lang w:val="sr-Cyrl-CS"/>
        </w:rPr>
        <w:t>Ниш и Византија</w:t>
      </w:r>
      <w:r w:rsidRPr="004C4C3D">
        <w:rPr>
          <w:sz w:val="20"/>
          <w:szCs w:val="20"/>
          <w:lang w:val="sr-Cyrl-CS"/>
        </w:rPr>
        <w:t>, ур. Миша Ракоција, Ниш 2008, стр. 369-378.</w:t>
      </w:r>
    </w:p>
    <w:p w:rsidR="004E6B72" w:rsidRPr="004C4C3D" w:rsidRDefault="004E6B72" w:rsidP="004E6B72">
      <w:pPr>
        <w:jc w:val="both"/>
        <w:rPr>
          <w:sz w:val="20"/>
          <w:szCs w:val="20"/>
          <w:lang w:val="sr-Cyrl-CS"/>
        </w:rPr>
      </w:pPr>
      <w:r w:rsidRPr="004C4C3D">
        <w:rPr>
          <w:sz w:val="20"/>
          <w:szCs w:val="20"/>
          <w:lang w:val="sr-Cyrl-CS"/>
        </w:rPr>
        <w:t xml:space="preserve">[13] Међународни научни скуп византолога </w:t>
      </w:r>
      <w:r w:rsidRPr="004C4C3D">
        <w:rPr>
          <w:i/>
          <w:sz w:val="20"/>
          <w:szCs w:val="20"/>
          <w:lang w:val="sr-Cyrl-CS"/>
        </w:rPr>
        <w:t>Ниш и Византија</w:t>
      </w:r>
      <w:r w:rsidRPr="004C4C3D">
        <w:rPr>
          <w:sz w:val="20"/>
          <w:szCs w:val="20"/>
        </w:rPr>
        <w:t>VII</w:t>
      </w:r>
      <w:r w:rsidRPr="004C4C3D">
        <w:rPr>
          <w:sz w:val="20"/>
          <w:szCs w:val="20"/>
          <w:lang w:val="sr-Cyrl-CS"/>
        </w:rPr>
        <w:t xml:space="preserve">: </w:t>
      </w:r>
      <w:r w:rsidRPr="004C4C3D">
        <w:rPr>
          <w:i/>
          <w:sz w:val="20"/>
          <w:szCs w:val="20"/>
        </w:rPr>
        <w:t>PoemHelenainAnglo</w:t>
      </w:r>
      <w:r w:rsidRPr="004C4C3D">
        <w:rPr>
          <w:i/>
          <w:sz w:val="20"/>
          <w:szCs w:val="20"/>
          <w:lang w:val="sr-Cyrl-CS"/>
        </w:rPr>
        <w:t>-</w:t>
      </w:r>
      <w:r w:rsidRPr="004C4C3D">
        <w:rPr>
          <w:i/>
          <w:sz w:val="20"/>
          <w:szCs w:val="20"/>
        </w:rPr>
        <w:t>saxonpoetry</w:t>
      </w:r>
    </w:p>
    <w:p w:rsidR="004E6B72" w:rsidRPr="004C4C3D" w:rsidRDefault="004E6B72" w:rsidP="004E6B72">
      <w:pPr>
        <w:jc w:val="both"/>
        <w:rPr>
          <w:sz w:val="20"/>
          <w:szCs w:val="20"/>
          <w:lang w:val="sr-Cyrl-CS"/>
        </w:rPr>
      </w:pPr>
      <w:r w:rsidRPr="004C4C3D">
        <w:rPr>
          <w:sz w:val="20"/>
          <w:szCs w:val="20"/>
          <w:lang w:val="sr-Cyrl-CS"/>
        </w:rPr>
        <w:t xml:space="preserve">[14] Национални научни скуп </w:t>
      </w:r>
      <w:r w:rsidRPr="004C4C3D">
        <w:rPr>
          <w:i/>
          <w:sz w:val="20"/>
          <w:szCs w:val="20"/>
          <w:lang w:val="sr-Cyrl-CS"/>
        </w:rPr>
        <w:t>Српска теологија данас</w:t>
      </w:r>
      <w:r w:rsidRPr="004C4C3D">
        <w:rPr>
          <w:sz w:val="20"/>
          <w:szCs w:val="20"/>
          <w:lang w:val="sr-Cyrl-CS"/>
        </w:rPr>
        <w:t xml:space="preserve">, Београд: </w:t>
      </w:r>
      <w:r w:rsidRPr="004C4C3D">
        <w:rPr>
          <w:i/>
          <w:sz w:val="20"/>
          <w:szCs w:val="20"/>
          <w:lang w:val="sr-Cyrl-CS"/>
        </w:rPr>
        <w:t>Тријадологија у делу Историја Цркве англо-саксонског народа од Беде Венерабилиса</w:t>
      </w:r>
    </w:p>
    <w:p w:rsidR="004E6B72" w:rsidRPr="004C4C3D" w:rsidRDefault="004E6B72" w:rsidP="004E6B72">
      <w:pPr>
        <w:jc w:val="both"/>
        <w:rPr>
          <w:sz w:val="20"/>
          <w:szCs w:val="20"/>
          <w:lang w:val="sr-Cyrl-CS"/>
        </w:rPr>
      </w:pPr>
      <w:r w:rsidRPr="004C4C3D">
        <w:rPr>
          <w:sz w:val="20"/>
          <w:szCs w:val="20"/>
          <w:lang w:val="sr-Cyrl-CS"/>
        </w:rPr>
        <w:t xml:space="preserve">[15] Бер Џон, </w:t>
      </w:r>
      <w:r w:rsidRPr="004C4C3D">
        <w:rPr>
          <w:i/>
          <w:iCs/>
          <w:sz w:val="20"/>
          <w:szCs w:val="20"/>
          <w:lang w:val="sr-Cyrl-CS"/>
        </w:rPr>
        <w:t>П</w:t>
      </w:r>
      <w:r w:rsidRPr="004C4C3D">
        <w:rPr>
          <w:i/>
          <w:iCs/>
          <w:sz w:val="20"/>
          <w:szCs w:val="20"/>
          <w:lang/>
        </w:rPr>
        <w:t>утза</w:t>
      </w:r>
      <w:r w:rsidRPr="004C4C3D">
        <w:rPr>
          <w:i/>
          <w:iCs/>
          <w:sz w:val="20"/>
          <w:szCs w:val="20"/>
          <w:lang w:val="sr-Cyrl-CS"/>
        </w:rPr>
        <w:t xml:space="preserve"> Н</w:t>
      </w:r>
      <w:r w:rsidRPr="004C4C3D">
        <w:rPr>
          <w:i/>
          <w:iCs/>
          <w:sz w:val="20"/>
          <w:szCs w:val="20"/>
          <w:lang/>
        </w:rPr>
        <w:t>икеју</w:t>
      </w:r>
      <w:r w:rsidRPr="004C4C3D">
        <w:rPr>
          <w:sz w:val="20"/>
          <w:szCs w:val="20"/>
          <w:lang w:val="sr-Cyrl-CS"/>
        </w:rPr>
        <w:t xml:space="preserve">, Краљево 2008. (превод са енглеског језика), 340 стр. </w:t>
      </w:r>
      <w:r w:rsidRPr="004C4C3D">
        <w:rPr>
          <w:sz w:val="20"/>
          <w:szCs w:val="20"/>
        </w:rPr>
        <w:t>ISBN</w:t>
      </w:r>
      <w:r w:rsidRPr="004C4C3D">
        <w:rPr>
          <w:sz w:val="20"/>
          <w:szCs w:val="20"/>
          <w:lang w:val="sr-Cyrl-CS"/>
        </w:rPr>
        <w:t xml:space="preserve"> 978-86-84933-52-4</w:t>
      </w:r>
    </w:p>
    <w:p w:rsidR="004E6B72" w:rsidRPr="004C4C3D" w:rsidRDefault="004E6B72" w:rsidP="004E6B72">
      <w:pPr>
        <w:jc w:val="both"/>
        <w:rPr>
          <w:sz w:val="20"/>
          <w:szCs w:val="20"/>
          <w:lang w:val="sr-Cyrl-CS"/>
        </w:rPr>
      </w:pPr>
      <w:r w:rsidRPr="004C4C3D">
        <w:rPr>
          <w:sz w:val="20"/>
          <w:szCs w:val="20"/>
          <w:lang w:val="sr-Cyrl-CS"/>
        </w:rPr>
        <w:t>[</w:t>
      </w:r>
      <w:r w:rsidRPr="004C4C3D">
        <w:rPr>
          <w:sz w:val="20"/>
          <w:szCs w:val="20"/>
          <w:lang/>
        </w:rPr>
        <w:t>16</w:t>
      </w:r>
      <w:r w:rsidRPr="004C4C3D">
        <w:rPr>
          <w:sz w:val="20"/>
          <w:szCs w:val="20"/>
          <w:lang w:val="sr-Cyrl-CS"/>
        </w:rPr>
        <w:t>] “</w:t>
      </w:r>
      <w:r w:rsidRPr="004C4C3D">
        <w:rPr>
          <w:sz w:val="20"/>
          <w:szCs w:val="20"/>
          <w:lang/>
        </w:rPr>
        <w:t>Православна Црква у Јапану</w:t>
      </w:r>
      <w:r w:rsidRPr="004C4C3D">
        <w:rPr>
          <w:sz w:val="20"/>
          <w:szCs w:val="20"/>
          <w:lang w:val="sr-Cyrl-CS"/>
        </w:rPr>
        <w:t xml:space="preserve">,” </w:t>
      </w:r>
      <w:r w:rsidRPr="004C4C3D">
        <w:rPr>
          <w:i/>
          <w:sz w:val="20"/>
          <w:szCs w:val="20"/>
          <w:lang w:val="sr-Cyrl-CS"/>
        </w:rPr>
        <w:t>Годишњак</w:t>
      </w:r>
      <w:r w:rsidRPr="004C4C3D">
        <w:rPr>
          <w:sz w:val="20"/>
          <w:szCs w:val="20"/>
          <w:lang w:val="sr-Cyrl-CS"/>
        </w:rPr>
        <w:t xml:space="preserve">, год. </w:t>
      </w:r>
      <w:r w:rsidRPr="004C4C3D">
        <w:rPr>
          <w:sz w:val="20"/>
          <w:szCs w:val="20"/>
        </w:rPr>
        <w:t>VII</w:t>
      </w:r>
      <w:r w:rsidRPr="004C4C3D">
        <w:rPr>
          <w:sz w:val="20"/>
          <w:szCs w:val="20"/>
          <w:lang w:val="sr-Cyrl-CS"/>
        </w:rPr>
        <w:t xml:space="preserve">, </w:t>
      </w:r>
      <w:r w:rsidRPr="004C4C3D">
        <w:rPr>
          <w:sz w:val="20"/>
          <w:szCs w:val="20"/>
          <w:lang/>
        </w:rPr>
        <w:t>бр. 7,</w:t>
      </w:r>
      <w:r w:rsidRPr="004C4C3D">
        <w:rPr>
          <w:sz w:val="20"/>
          <w:szCs w:val="20"/>
          <w:lang w:val="sr-Cyrl-CS"/>
        </w:rPr>
        <w:t xml:space="preserve"> Фоча 2008, стр. 247-258. </w:t>
      </w:r>
    </w:p>
    <w:p w:rsidR="004E6B72" w:rsidRPr="00263EC5" w:rsidRDefault="004E6B72" w:rsidP="003771DA">
      <w:pPr>
        <w:rPr>
          <w:bCs/>
          <w:sz w:val="20"/>
          <w:szCs w:val="20"/>
          <w:lang w:val="sr-Cyrl-CS"/>
        </w:rPr>
      </w:pPr>
      <w:r w:rsidRPr="00263EC5">
        <w:rPr>
          <w:bCs/>
          <w:sz w:val="20"/>
          <w:szCs w:val="20"/>
          <w:lang w:val="sr-Cyrl-CS"/>
        </w:rPr>
        <w:t>[2009]</w:t>
      </w:r>
    </w:p>
    <w:p w:rsidR="004E6B72" w:rsidRPr="004C4C3D" w:rsidRDefault="004E6B72" w:rsidP="004E6B72">
      <w:pPr>
        <w:jc w:val="both"/>
        <w:rPr>
          <w:sz w:val="20"/>
          <w:szCs w:val="20"/>
          <w:lang w:val="sr-Cyrl-CS"/>
        </w:rPr>
      </w:pPr>
      <w:r w:rsidRPr="00263EC5">
        <w:rPr>
          <w:sz w:val="20"/>
          <w:szCs w:val="20"/>
          <w:lang w:val="sr-Cyrl-CS"/>
        </w:rPr>
        <w:t>[13*] “</w:t>
      </w:r>
      <w:r w:rsidRPr="004C4C3D">
        <w:rPr>
          <w:sz w:val="20"/>
          <w:szCs w:val="20"/>
        </w:rPr>
        <w:t>PoemHelenainAnglo</w:t>
      </w:r>
      <w:r w:rsidRPr="00263EC5">
        <w:rPr>
          <w:sz w:val="20"/>
          <w:szCs w:val="20"/>
          <w:lang w:val="sr-Cyrl-CS"/>
        </w:rPr>
        <w:t>-</w:t>
      </w:r>
      <w:r w:rsidRPr="004C4C3D">
        <w:rPr>
          <w:sz w:val="20"/>
          <w:szCs w:val="20"/>
        </w:rPr>
        <w:t>saxonpoetry</w:t>
      </w:r>
      <w:r w:rsidRPr="00263EC5">
        <w:rPr>
          <w:sz w:val="20"/>
          <w:szCs w:val="20"/>
          <w:lang w:val="sr-Cyrl-CS"/>
        </w:rPr>
        <w:t xml:space="preserve">,” </w:t>
      </w:r>
      <w:r w:rsidRPr="004C4C3D">
        <w:rPr>
          <w:i/>
          <w:sz w:val="20"/>
          <w:szCs w:val="20"/>
          <w:lang w:val="sr-Cyrl-CS"/>
        </w:rPr>
        <w:t>Ниш и Византија</w:t>
      </w:r>
      <w:r w:rsidRPr="004C4C3D">
        <w:rPr>
          <w:sz w:val="20"/>
          <w:szCs w:val="20"/>
          <w:lang w:val="sr-Cyrl-CS"/>
        </w:rPr>
        <w:t>, ур. Миша Ракоција, Ниш 2009, стр. 371-382.</w:t>
      </w:r>
    </w:p>
    <w:p w:rsidR="004E6B72" w:rsidRPr="004C4C3D" w:rsidRDefault="004E6B72" w:rsidP="004E6B72">
      <w:pPr>
        <w:jc w:val="both"/>
        <w:rPr>
          <w:sz w:val="20"/>
          <w:szCs w:val="20"/>
          <w:lang w:val="sr-Cyrl-CS"/>
        </w:rPr>
      </w:pPr>
      <w:r w:rsidRPr="004C4C3D">
        <w:rPr>
          <w:sz w:val="20"/>
          <w:szCs w:val="20"/>
          <w:lang w:val="sr-Cyrl-CS"/>
        </w:rPr>
        <w:t>[</w:t>
      </w:r>
      <w:r w:rsidRPr="004C4C3D">
        <w:rPr>
          <w:sz w:val="20"/>
          <w:szCs w:val="20"/>
          <w:lang/>
        </w:rPr>
        <w:t>17</w:t>
      </w:r>
      <w:r w:rsidRPr="004C4C3D">
        <w:rPr>
          <w:sz w:val="20"/>
          <w:szCs w:val="20"/>
          <w:lang w:val="sr-Cyrl-CS"/>
        </w:rPr>
        <w:t xml:space="preserve">] Међународни научни скуп византолога </w:t>
      </w:r>
      <w:r w:rsidRPr="004C4C3D">
        <w:rPr>
          <w:i/>
          <w:sz w:val="20"/>
          <w:szCs w:val="20"/>
          <w:lang w:val="sr-Cyrl-CS"/>
        </w:rPr>
        <w:t>Ниш и Византија</w:t>
      </w:r>
      <w:r w:rsidRPr="004C4C3D">
        <w:rPr>
          <w:sz w:val="20"/>
          <w:szCs w:val="20"/>
        </w:rPr>
        <w:t>VIII</w:t>
      </w:r>
      <w:r w:rsidRPr="004C4C3D">
        <w:rPr>
          <w:sz w:val="20"/>
          <w:szCs w:val="20"/>
          <w:lang w:val="sr-Cyrl-CS"/>
        </w:rPr>
        <w:t xml:space="preserve">: </w:t>
      </w:r>
      <w:r w:rsidRPr="004C4C3D">
        <w:rPr>
          <w:i/>
          <w:sz w:val="20"/>
          <w:szCs w:val="20"/>
          <w:lang w:val="sr-Cyrl-CS"/>
        </w:rPr>
        <w:t>Константин Велики као хришћанин</w:t>
      </w:r>
      <w:r w:rsidRPr="004C4C3D">
        <w:rPr>
          <w:sz w:val="20"/>
          <w:szCs w:val="20"/>
          <w:lang w:val="sr-Cyrl-CS"/>
        </w:rPr>
        <w:t xml:space="preserve"> – </w:t>
      </w:r>
      <w:r w:rsidRPr="004C4C3D">
        <w:rPr>
          <w:i/>
          <w:sz w:val="20"/>
          <w:szCs w:val="20"/>
          <w:lang w:val="sr-Cyrl-CS"/>
        </w:rPr>
        <w:t>Однос историографа према њему и његовој вери</w:t>
      </w:r>
    </w:p>
    <w:p w:rsidR="004E6B72" w:rsidRPr="004C4C3D" w:rsidRDefault="004E6B72" w:rsidP="004E6B72">
      <w:pPr>
        <w:jc w:val="both"/>
        <w:rPr>
          <w:sz w:val="20"/>
          <w:szCs w:val="20"/>
          <w:lang w:val="sr-Cyrl-CS"/>
        </w:rPr>
      </w:pPr>
      <w:r w:rsidRPr="004C4C3D">
        <w:rPr>
          <w:sz w:val="20"/>
          <w:szCs w:val="20"/>
          <w:lang w:val="sr-Cyrl-CS"/>
        </w:rPr>
        <w:t>[</w:t>
      </w:r>
      <w:r w:rsidRPr="004C4C3D">
        <w:rPr>
          <w:sz w:val="20"/>
          <w:szCs w:val="20"/>
          <w:lang/>
        </w:rPr>
        <w:t>18</w:t>
      </w:r>
      <w:r w:rsidRPr="004C4C3D">
        <w:rPr>
          <w:sz w:val="20"/>
          <w:szCs w:val="20"/>
          <w:lang w:val="sr-Cyrl-CS"/>
        </w:rPr>
        <w:t xml:space="preserve">] Међународни научни скуп </w:t>
      </w:r>
      <w:r w:rsidRPr="004C4C3D">
        <w:rPr>
          <w:i/>
          <w:sz w:val="20"/>
          <w:szCs w:val="20"/>
          <w:lang w:val="sr-Cyrl-CS"/>
        </w:rPr>
        <w:t>Иконографске студије</w:t>
      </w:r>
      <w:r w:rsidRPr="004C4C3D">
        <w:rPr>
          <w:sz w:val="20"/>
          <w:szCs w:val="20"/>
          <w:lang w:val="sr-Cyrl-CS"/>
        </w:rPr>
        <w:t xml:space="preserve"> 3, Београд: </w:t>
      </w:r>
      <w:r w:rsidRPr="004C4C3D">
        <w:rPr>
          <w:i/>
          <w:sz w:val="20"/>
          <w:szCs w:val="20"/>
          <w:lang w:val="sr-Cyrl-CS"/>
        </w:rPr>
        <w:t>Линдисфарнско Јеванђеље. Енглеска од паганства до Хришћанства</w:t>
      </w:r>
    </w:p>
    <w:p w:rsidR="004E6B72" w:rsidRPr="004C4C3D" w:rsidRDefault="004E6B72" w:rsidP="004E6B72">
      <w:pPr>
        <w:jc w:val="both"/>
        <w:rPr>
          <w:sz w:val="20"/>
          <w:szCs w:val="20"/>
          <w:lang w:val="sr-Cyrl-CS"/>
        </w:rPr>
      </w:pPr>
    </w:p>
    <w:p w:rsidR="004E6B72" w:rsidRPr="004C4C3D" w:rsidRDefault="004E6B72" w:rsidP="003771DA">
      <w:pPr>
        <w:rPr>
          <w:bCs/>
          <w:sz w:val="20"/>
          <w:szCs w:val="20"/>
          <w:lang w:val="sr-Cyrl-CS"/>
        </w:rPr>
      </w:pPr>
      <w:r w:rsidRPr="004C4C3D">
        <w:rPr>
          <w:bCs/>
          <w:sz w:val="20"/>
          <w:szCs w:val="20"/>
          <w:lang w:val="sr-Cyrl-CS"/>
        </w:rPr>
        <w:t>[2010]</w:t>
      </w:r>
    </w:p>
    <w:p w:rsidR="004E6B72" w:rsidRPr="004C4C3D" w:rsidRDefault="004E6B72" w:rsidP="004E6B72">
      <w:pPr>
        <w:jc w:val="both"/>
        <w:rPr>
          <w:sz w:val="20"/>
          <w:szCs w:val="20"/>
          <w:lang w:val="sr-Cyrl-CS"/>
        </w:rPr>
      </w:pPr>
      <w:r w:rsidRPr="004C4C3D">
        <w:rPr>
          <w:sz w:val="20"/>
          <w:szCs w:val="20"/>
          <w:lang w:val="sr-Cyrl-CS"/>
        </w:rPr>
        <w:t>[</w:t>
      </w:r>
      <w:r w:rsidRPr="004C4C3D">
        <w:rPr>
          <w:sz w:val="20"/>
          <w:szCs w:val="20"/>
          <w:lang/>
        </w:rPr>
        <w:t>19</w:t>
      </w:r>
      <w:r w:rsidRPr="004C4C3D">
        <w:rPr>
          <w:sz w:val="20"/>
          <w:szCs w:val="20"/>
          <w:lang w:val="sr-Cyrl-CS"/>
        </w:rPr>
        <w:t xml:space="preserve">] Поповић, Р. Јанићијевић, Г. Чаировић И., </w:t>
      </w:r>
      <w:r w:rsidRPr="004C4C3D">
        <w:rPr>
          <w:i/>
          <w:sz w:val="20"/>
          <w:szCs w:val="20"/>
          <w:lang w:val="sr-Cyrl-CS"/>
        </w:rPr>
        <w:t>Константин Велики – историја и култура</w:t>
      </w:r>
      <w:r w:rsidRPr="004C4C3D">
        <w:rPr>
          <w:sz w:val="20"/>
          <w:szCs w:val="20"/>
          <w:lang w:val="sr-Cyrl-CS"/>
        </w:rPr>
        <w:t xml:space="preserve">, Београд 2010, стр. 29-35; 45-55; 57-64. </w:t>
      </w:r>
      <w:r w:rsidRPr="004C4C3D">
        <w:rPr>
          <w:sz w:val="20"/>
          <w:szCs w:val="20"/>
        </w:rPr>
        <w:t>ISBN</w:t>
      </w:r>
      <w:r w:rsidRPr="004C4C3D">
        <w:rPr>
          <w:sz w:val="20"/>
          <w:szCs w:val="20"/>
          <w:lang w:val="sr-Cyrl-CS"/>
        </w:rPr>
        <w:t xml:space="preserve"> 978-86-86805-28-7</w:t>
      </w:r>
    </w:p>
    <w:p w:rsidR="004E6B72" w:rsidRPr="004C4C3D" w:rsidRDefault="004E6B72" w:rsidP="004E6B72">
      <w:pPr>
        <w:jc w:val="both"/>
        <w:rPr>
          <w:sz w:val="20"/>
          <w:szCs w:val="20"/>
          <w:lang w:val="sr-Cyrl-CS"/>
        </w:rPr>
      </w:pPr>
      <w:r w:rsidRPr="004C4C3D">
        <w:rPr>
          <w:sz w:val="20"/>
          <w:szCs w:val="20"/>
          <w:lang w:val="sr-Cyrl-CS"/>
        </w:rPr>
        <w:t>[</w:t>
      </w:r>
      <w:r w:rsidRPr="004C4C3D">
        <w:rPr>
          <w:sz w:val="20"/>
          <w:szCs w:val="20"/>
          <w:lang/>
        </w:rPr>
        <w:t>20</w:t>
      </w:r>
      <w:r w:rsidRPr="004C4C3D">
        <w:rPr>
          <w:sz w:val="20"/>
          <w:szCs w:val="20"/>
          <w:lang w:val="sr-Cyrl-CS"/>
        </w:rPr>
        <w:t xml:space="preserve">] “Крст у англо-саксонској и келтској уметности”, </w:t>
      </w:r>
      <w:r w:rsidRPr="004C4C3D">
        <w:rPr>
          <w:i/>
          <w:sz w:val="20"/>
          <w:szCs w:val="20"/>
          <w:lang w:val="sr-Cyrl-CS"/>
        </w:rPr>
        <w:t>Живопис 4</w:t>
      </w:r>
      <w:r w:rsidRPr="004C4C3D">
        <w:rPr>
          <w:sz w:val="20"/>
          <w:szCs w:val="20"/>
          <w:lang w:val="sr-Cyrl-CS"/>
        </w:rPr>
        <w:t>, годишњак Високе школе – Академије Српске Православне Цркве за уметности и консервацију, Београд 2010, стр. 61-70.</w:t>
      </w:r>
    </w:p>
    <w:p w:rsidR="004E6B72" w:rsidRPr="004C4C3D" w:rsidRDefault="004E6B72" w:rsidP="004E6B72">
      <w:pPr>
        <w:jc w:val="both"/>
        <w:rPr>
          <w:sz w:val="20"/>
          <w:szCs w:val="20"/>
          <w:lang w:val="sr-Cyrl-CS"/>
        </w:rPr>
      </w:pPr>
      <w:r w:rsidRPr="004C4C3D">
        <w:rPr>
          <w:sz w:val="20"/>
          <w:szCs w:val="20"/>
          <w:lang w:val="sr-Cyrl-CS"/>
        </w:rPr>
        <w:t>[</w:t>
      </w:r>
      <w:r w:rsidRPr="004C4C3D">
        <w:rPr>
          <w:sz w:val="20"/>
          <w:szCs w:val="20"/>
          <w:lang/>
        </w:rPr>
        <w:t>17</w:t>
      </w:r>
      <w:r w:rsidRPr="004C4C3D">
        <w:rPr>
          <w:sz w:val="20"/>
          <w:szCs w:val="20"/>
          <w:lang w:val="sr-Cyrl-CS"/>
        </w:rPr>
        <w:t xml:space="preserve">*] “Константин Велики као хришћанин – Однос историографа према њему и његовој вери,” </w:t>
      </w:r>
      <w:r w:rsidRPr="004C4C3D">
        <w:rPr>
          <w:i/>
          <w:sz w:val="20"/>
          <w:szCs w:val="20"/>
          <w:lang w:val="sr-Cyrl-CS"/>
        </w:rPr>
        <w:t>Ниш и Византија</w:t>
      </w:r>
      <w:r w:rsidRPr="004C4C3D">
        <w:rPr>
          <w:sz w:val="20"/>
          <w:szCs w:val="20"/>
          <w:lang w:val="sr-Cyrl-CS"/>
        </w:rPr>
        <w:t>, ур. Миша Ракоција, Ниш 2010, стр. 471-478.</w:t>
      </w:r>
    </w:p>
    <w:p w:rsidR="004E6B72" w:rsidRPr="004C4C3D" w:rsidRDefault="004E6B72" w:rsidP="004E6B72">
      <w:pPr>
        <w:jc w:val="both"/>
        <w:rPr>
          <w:sz w:val="20"/>
          <w:szCs w:val="20"/>
          <w:lang w:val="sr-Cyrl-CS"/>
        </w:rPr>
      </w:pPr>
      <w:r w:rsidRPr="004C4C3D">
        <w:rPr>
          <w:sz w:val="20"/>
          <w:szCs w:val="20"/>
          <w:lang w:val="sr-Cyrl-CS"/>
        </w:rPr>
        <w:t>[</w:t>
      </w:r>
      <w:r w:rsidRPr="004C4C3D">
        <w:rPr>
          <w:sz w:val="20"/>
          <w:szCs w:val="20"/>
          <w:lang/>
        </w:rPr>
        <w:t>18</w:t>
      </w:r>
      <w:r w:rsidRPr="004C4C3D">
        <w:rPr>
          <w:sz w:val="20"/>
          <w:szCs w:val="20"/>
          <w:lang w:val="sr-Cyrl-CS"/>
        </w:rPr>
        <w:t xml:space="preserve">*] “Линдисфарнско Јеванђеље. Енглеска од паганства до Хришћанства”, </w:t>
      </w:r>
      <w:r w:rsidRPr="004C4C3D">
        <w:rPr>
          <w:i/>
          <w:sz w:val="20"/>
          <w:szCs w:val="20"/>
          <w:lang w:val="sr-Cyrl-CS"/>
        </w:rPr>
        <w:t>Иконографске студије</w:t>
      </w:r>
      <w:r w:rsidRPr="004C4C3D">
        <w:rPr>
          <w:sz w:val="20"/>
          <w:szCs w:val="20"/>
          <w:lang w:val="sr-Cyrl-CS"/>
        </w:rPr>
        <w:t xml:space="preserve"> 3, ур. И. Чаировић, Београд 2010, стр. 95-104.</w:t>
      </w:r>
    </w:p>
    <w:p w:rsidR="004E6B72" w:rsidRPr="004C4C3D" w:rsidRDefault="004E6B72" w:rsidP="004E6B72">
      <w:pPr>
        <w:jc w:val="both"/>
        <w:rPr>
          <w:sz w:val="20"/>
          <w:szCs w:val="20"/>
          <w:lang w:val="sr-Cyrl-CS"/>
        </w:rPr>
      </w:pPr>
      <w:r w:rsidRPr="004C4C3D">
        <w:rPr>
          <w:sz w:val="20"/>
          <w:szCs w:val="20"/>
          <w:lang w:val="sr-Cyrl-CS"/>
        </w:rPr>
        <w:t>[2</w:t>
      </w:r>
      <w:r w:rsidRPr="004C4C3D">
        <w:rPr>
          <w:sz w:val="20"/>
          <w:szCs w:val="20"/>
          <w:lang/>
        </w:rPr>
        <w:t>1</w:t>
      </w:r>
      <w:r w:rsidRPr="004C4C3D">
        <w:rPr>
          <w:sz w:val="20"/>
          <w:szCs w:val="20"/>
          <w:lang w:val="sr-Cyrl-CS"/>
        </w:rPr>
        <w:t xml:space="preserve">] Међународни научни скуп </w:t>
      </w:r>
      <w:r w:rsidRPr="004C4C3D">
        <w:rPr>
          <w:i/>
          <w:sz w:val="20"/>
          <w:szCs w:val="20"/>
          <w:lang w:val="sr-Cyrl-CS"/>
        </w:rPr>
        <w:t>Иконографске студије</w:t>
      </w:r>
      <w:r w:rsidRPr="004C4C3D">
        <w:rPr>
          <w:sz w:val="20"/>
          <w:szCs w:val="20"/>
          <w:lang w:val="sr-Cyrl-CS"/>
        </w:rPr>
        <w:t xml:space="preserve"> 4, Београд: </w:t>
      </w:r>
      <w:r w:rsidRPr="004C4C3D">
        <w:rPr>
          <w:i/>
          <w:sz w:val="20"/>
          <w:szCs w:val="20"/>
          <w:lang w:val="sr-Cyrl-CS"/>
        </w:rPr>
        <w:t>Црквено градитељство у Кентерберију у 7. веку</w:t>
      </w:r>
    </w:p>
    <w:p w:rsidR="004E6B72" w:rsidRPr="004C4C3D" w:rsidRDefault="004E6B72" w:rsidP="004E6B72">
      <w:pPr>
        <w:jc w:val="both"/>
        <w:rPr>
          <w:sz w:val="20"/>
          <w:szCs w:val="20"/>
          <w:lang w:val="sr-Cyrl-CS"/>
        </w:rPr>
      </w:pPr>
      <w:r w:rsidRPr="004C4C3D">
        <w:rPr>
          <w:sz w:val="20"/>
          <w:szCs w:val="20"/>
          <w:lang w:val="sr-Cyrl-CS"/>
        </w:rPr>
        <w:t>[2</w:t>
      </w:r>
      <w:r w:rsidRPr="004C4C3D">
        <w:rPr>
          <w:sz w:val="20"/>
          <w:szCs w:val="20"/>
          <w:lang/>
        </w:rPr>
        <w:t>2</w:t>
      </w:r>
      <w:r w:rsidRPr="004C4C3D">
        <w:rPr>
          <w:sz w:val="20"/>
          <w:szCs w:val="20"/>
          <w:lang w:val="sr-Cyrl-CS"/>
        </w:rPr>
        <w:t xml:space="preserve">] Одбрањена магистарска теза на тему: </w:t>
      </w:r>
      <w:r w:rsidRPr="004C4C3D">
        <w:rPr>
          <w:i/>
          <w:sz w:val="20"/>
          <w:szCs w:val="20"/>
          <w:lang w:val="sr-Cyrl-CS"/>
        </w:rPr>
        <w:t xml:space="preserve">Евангелизација Енглеске у </w:t>
      </w:r>
      <w:r w:rsidRPr="004C4C3D">
        <w:rPr>
          <w:i/>
          <w:sz w:val="20"/>
          <w:szCs w:val="20"/>
        </w:rPr>
        <w:t>VI</w:t>
      </w:r>
      <w:r w:rsidRPr="004C4C3D">
        <w:rPr>
          <w:i/>
          <w:sz w:val="20"/>
          <w:szCs w:val="20"/>
          <w:lang w:val="sr-Cyrl-CS"/>
        </w:rPr>
        <w:t xml:space="preserve"> и </w:t>
      </w:r>
      <w:r w:rsidRPr="004C4C3D">
        <w:rPr>
          <w:i/>
          <w:sz w:val="20"/>
          <w:szCs w:val="20"/>
        </w:rPr>
        <w:t>VII</w:t>
      </w:r>
      <w:r w:rsidRPr="004C4C3D">
        <w:rPr>
          <w:i/>
          <w:sz w:val="20"/>
          <w:szCs w:val="20"/>
          <w:lang w:val="sr-Cyrl-CS"/>
        </w:rPr>
        <w:t xml:space="preserve"> веку</w:t>
      </w:r>
      <w:r w:rsidRPr="004C4C3D">
        <w:rPr>
          <w:sz w:val="20"/>
          <w:szCs w:val="20"/>
          <w:lang w:val="sr-Cyrl-CS"/>
        </w:rPr>
        <w:t xml:space="preserve"> (комисија: др Р. Поповић/ментор; др П. Пузовић, др М. Антоновић)</w:t>
      </w:r>
    </w:p>
    <w:p w:rsidR="004E6B72" w:rsidRPr="004C4C3D" w:rsidRDefault="004E6B72" w:rsidP="003771DA">
      <w:pPr>
        <w:rPr>
          <w:bCs/>
          <w:sz w:val="20"/>
          <w:szCs w:val="20"/>
          <w:lang w:val="sr-Cyrl-CS"/>
        </w:rPr>
      </w:pPr>
      <w:r w:rsidRPr="004C4C3D">
        <w:rPr>
          <w:bCs/>
          <w:sz w:val="20"/>
          <w:szCs w:val="20"/>
          <w:lang w:val="sr-Cyrl-CS"/>
        </w:rPr>
        <w:t>[2011]</w:t>
      </w:r>
    </w:p>
    <w:p w:rsidR="004E6B72" w:rsidRPr="004C4C3D" w:rsidRDefault="004E6B72" w:rsidP="004E6B72">
      <w:pPr>
        <w:jc w:val="both"/>
        <w:rPr>
          <w:sz w:val="20"/>
          <w:szCs w:val="20"/>
          <w:lang w:val="sr-Cyrl-CS"/>
        </w:rPr>
      </w:pPr>
      <w:r w:rsidRPr="004C4C3D">
        <w:rPr>
          <w:sz w:val="20"/>
          <w:szCs w:val="20"/>
          <w:lang w:val="sr-Cyrl-CS"/>
        </w:rPr>
        <w:t>[2</w:t>
      </w:r>
      <w:r w:rsidRPr="004C4C3D">
        <w:rPr>
          <w:sz w:val="20"/>
          <w:szCs w:val="20"/>
          <w:lang/>
        </w:rPr>
        <w:t>3</w:t>
      </w:r>
      <w:r w:rsidRPr="004C4C3D">
        <w:rPr>
          <w:sz w:val="20"/>
          <w:szCs w:val="20"/>
          <w:lang w:val="sr-Cyrl-CS"/>
        </w:rPr>
        <w:t xml:space="preserve">] “Савремени западни приступ иконологији – Џон Пантелејмон Манусакис”, </w:t>
      </w:r>
      <w:r w:rsidRPr="004C4C3D">
        <w:rPr>
          <w:i/>
          <w:sz w:val="20"/>
          <w:szCs w:val="20"/>
          <w:lang w:val="sr-Cyrl-CS"/>
        </w:rPr>
        <w:t>Живопис</w:t>
      </w:r>
      <w:r w:rsidRPr="004C4C3D">
        <w:rPr>
          <w:sz w:val="20"/>
          <w:szCs w:val="20"/>
          <w:lang w:val="sr-Cyrl-CS"/>
        </w:rPr>
        <w:t xml:space="preserve"> 5, годишњак Високе школе – Академије Српске Православне Цркве за уметности и консервацију, Београд 2011, стр. 51-63. Коаутор Жељко Ђурић.</w:t>
      </w:r>
    </w:p>
    <w:p w:rsidR="004E6B72" w:rsidRPr="004C4C3D" w:rsidRDefault="004E6B72" w:rsidP="004E6B72">
      <w:pPr>
        <w:jc w:val="both"/>
        <w:rPr>
          <w:sz w:val="20"/>
          <w:szCs w:val="20"/>
          <w:lang w:val="sr-Cyrl-CS"/>
        </w:rPr>
      </w:pPr>
      <w:r w:rsidRPr="004C4C3D">
        <w:rPr>
          <w:sz w:val="20"/>
          <w:szCs w:val="20"/>
          <w:lang w:val="sr-Cyrl-CS"/>
        </w:rPr>
        <w:t>[2</w:t>
      </w:r>
      <w:r w:rsidRPr="004C4C3D">
        <w:rPr>
          <w:sz w:val="20"/>
          <w:szCs w:val="20"/>
          <w:lang/>
        </w:rPr>
        <w:t>4</w:t>
      </w:r>
      <w:r w:rsidRPr="004C4C3D">
        <w:rPr>
          <w:sz w:val="20"/>
          <w:szCs w:val="20"/>
          <w:lang w:val="sr-Cyrl-CS"/>
        </w:rPr>
        <w:t xml:space="preserve">] “1700 година после – касноантичка-ранохришћанска уметност у интерпретацији…”, </w:t>
      </w:r>
      <w:r w:rsidRPr="004C4C3D">
        <w:rPr>
          <w:i/>
          <w:sz w:val="20"/>
          <w:szCs w:val="20"/>
          <w:lang w:val="sr-Cyrl-CS"/>
        </w:rPr>
        <w:t>Живопис</w:t>
      </w:r>
      <w:r w:rsidRPr="004C4C3D">
        <w:rPr>
          <w:sz w:val="20"/>
          <w:szCs w:val="20"/>
          <w:lang w:val="sr-Cyrl-CS"/>
        </w:rPr>
        <w:t xml:space="preserve"> 5, годишњак Високе школе – Академије Српске Православне Цркве за уметности и консервацију, Београд 2011, стр. 163-179. Коаутори: Јелица Илић и Горан Јанићијевић.</w:t>
      </w:r>
    </w:p>
    <w:p w:rsidR="004E6B72" w:rsidRPr="004C4C3D" w:rsidRDefault="004E6B72" w:rsidP="004E6B72">
      <w:pPr>
        <w:jc w:val="both"/>
        <w:rPr>
          <w:sz w:val="20"/>
          <w:szCs w:val="20"/>
          <w:lang w:val="sr-Cyrl-CS"/>
        </w:rPr>
      </w:pPr>
      <w:r w:rsidRPr="004C4C3D">
        <w:rPr>
          <w:sz w:val="20"/>
          <w:szCs w:val="20"/>
          <w:lang w:val="sr-Cyrl-CS"/>
        </w:rPr>
        <w:t>[2</w:t>
      </w:r>
      <w:r w:rsidRPr="004C4C3D">
        <w:rPr>
          <w:sz w:val="20"/>
          <w:szCs w:val="20"/>
          <w:lang/>
        </w:rPr>
        <w:t>5</w:t>
      </w:r>
      <w:r w:rsidRPr="004C4C3D">
        <w:rPr>
          <w:sz w:val="20"/>
          <w:szCs w:val="20"/>
          <w:lang w:val="sr-Cyrl-CS"/>
        </w:rPr>
        <w:t xml:space="preserve">] “Српска религиозна књижевност у 21. веку”, </w:t>
      </w:r>
      <w:r w:rsidRPr="004C4C3D">
        <w:rPr>
          <w:i/>
          <w:sz w:val="20"/>
          <w:szCs w:val="20"/>
          <w:lang w:val="sr-Cyrl-CS"/>
        </w:rPr>
        <w:t>Живопис</w:t>
      </w:r>
      <w:r w:rsidRPr="004C4C3D">
        <w:rPr>
          <w:sz w:val="20"/>
          <w:szCs w:val="20"/>
          <w:lang w:val="sr-Cyrl-CS"/>
        </w:rPr>
        <w:t xml:space="preserve"> 5, годишњак Високе школе – Академије Српске Православне Цркве за уметности и консервацију, Београд 2011, стр. 211-226.</w:t>
      </w:r>
    </w:p>
    <w:p w:rsidR="004E6B72" w:rsidRPr="004C4C3D" w:rsidRDefault="004E6B72" w:rsidP="004E6B72">
      <w:pPr>
        <w:jc w:val="both"/>
        <w:rPr>
          <w:sz w:val="20"/>
          <w:szCs w:val="20"/>
          <w:lang w:val="sr-Cyrl-CS"/>
        </w:rPr>
      </w:pPr>
      <w:r w:rsidRPr="004C4C3D">
        <w:rPr>
          <w:sz w:val="20"/>
          <w:szCs w:val="20"/>
          <w:lang w:val="sr-Cyrl-CS"/>
        </w:rPr>
        <w:t>[2</w:t>
      </w:r>
      <w:r w:rsidRPr="004C4C3D">
        <w:rPr>
          <w:sz w:val="20"/>
          <w:szCs w:val="20"/>
          <w:lang/>
        </w:rPr>
        <w:t>6</w:t>
      </w:r>
      <w:r w:rsidRPr="004C4C3D">
        <w:rPr>
          <w:sz w:val="20"/>
          <w:szCs w:val="20"/>
          <w:lang w:val="sr-Cyrl-CS"/>
        </w:rPr>
        <w:t xml:space="preserve">] Међународни научни скуп византолога </w:t>
      </w:r>
      <w:r w:rsidRPr="004C4C3D">
        <w:rPr>
          <w:i/>
          <w:sz w:val="20"/>
          <w:szCs w:val="20"/>
          <w:lang w:val="sr-Cyrl-CS"/>
        </w:rPr>
        <w:t>Ниш и Византија</w:t>
      </w:r>
      <w:r w:rsidRPr="004C4C3D">
        <w:rPr>
          <w:sz w:val="20"/>
          <w:szCs w:val="20"/>
        </w:rPr>
        <w:t>X</w:t>
      </w:r>
      <w:r w:rsidRPr="004C4C3D">
        <w:rPr>
          <w:sz w:val="20"/>
          <w:szCs w:val="20"/>
          <w:lang w:val="sr-Cyrl-CS"/>
        </w:rPr>
        <w:t xml:space="preserve">: </w:t>
      </w:r>
      <w:r w:rsidRPr="004C4C3D">
        <w:rPr>
          <w:i/>
          <w:sz w:val="20"/>
          <w:szCs w:val="20"/>
          <w:lang w:val="sr-Cyrl-CS"/>
        </w:rPr>
        <w:t>Богословско историјске импликације сабора у Арлу (314)</w:t>
      </w:r>
    </w:p>
    <w:p w:rsidR="004E6B72" w:rsidRPr="004C4C3D" w:rsidRDefault="004E6B72" w:rsidP="004E6B72">
      <w:pPr>
        <w:jc w:val="both"/>
        <w:rPr>
          <w:sz w:val="20"/>
          <w:szCs w:val="20"/>
          <w:lang w:val="sr-Cyrl-CS"/>
        </w:rPr>
      </w:pPr>
      <w:r w:rsidRPr="004C4C3D">
        <w:rPr>
          <w:sz w:val="20"/>
          <w:szCs w:val="20"/>
          <w:lang w:val="sr-Cyrl-CS"/>
        </w:rPr>
        <w:t>[2</w:t>
      </w:r>
      <w:r w:rsidRPr="004C4C3D">
        <w:rPr>
          <w:sz w:val="20"/>
          <w:szCs w:val="20"/>
          <w:lang/>
        </w:rPr>
        <w:t>1</w:t>
      </w:r>
      <w:r w:rsidRPr="004C4C3D">
        <w:rPr>
          <w:sz w:val="20"/>
          <w:szCs w:val="20"/>
          <w:lang w:val="sr-Cyrl-CS"/>
        </w:rPr>
        <w:t xml:space="preserve">*] “Црквено градитељство у Кентерберију у 7. веку”, </w:t>
      </w:r>
      <w:r w:rsidRPr="004C4C3D">
        <w:rPr>
          <w:i/>
          <w:sz w:val="20"/>
          <w:szCs w:val="20"/>
          <w:lang w:val="sr-Cyrl-CS"/>
        </w:rPr>
        <w:t>Иконографске студије</w:t>
      </w:r>
      <w:r w:rsidRPr="004C4C3D">
        <w:rPr>
          <w:sz w:val="20"/>
          <w:szCs w:val="20"/>
          <w:lang w:val="sr-Cyrl-CS"/>
        </w:rPr>
        <w:t xml:space="preserve"> 4, ур. И. Чаировић, Београд 2011, стр. 103-110.</w:t>
      </w:r>
    </w:p>
    <w:p w:rsidR="004E6B72" w:rsidRPr="004C4C3D" w:rsidRDefault="004E6B72" w:rsidP="004E6B72">
      <w:pPr>
        <w:jc w:val="both"/>
        <w:rPr>
          <w:sz w:val="20"/>
          <w:szCs w:val="20"/>
          <w:lang w:val="sr-Cyrl-CS"/>
        </w:rPr>
      </w:pPr>
      <w:r w:rsidRPr="004C4C3D">
        <w:rPr>
          <w:sz w:val="20"/>
          <w:szCs w:val="20"/>
          <w:lang w:val="sr-Cyrl-CS"/>
        </w:rPr>
        <w:t>[2</w:t>
      </w:r>
      <w:r w:rsidRPr="004C4C3D">
        <w:rPr>
          <w:sz w:val="20"/>
          <w:szCs w:val="20"/>
          <w:lang/>
        </w:rPr>
        <w:t>7</w:t>
      </w:r>
      <w:r w:rsidRPr="004C4C3D">
        <w:rPr>
          <w:sz w:val="20"/>
          <w:szCs w:val="20"/>
          <w:lang w:val="sr-Cyrl-CS"/>
        </w:rPr>
        <w:t xml:space="preserve">] Међународни научни скуп </w:t>
      </w:r>
      <w:r w:rsidRPr="004C4C3D">
        <w:rPr>
          <w:i/>
          <w:sz w:val="20"/>
          <w:szCs w:val="20"/>
          <w:lang w:val="sr-Cyrl-CS"/>
        </w:rPr>
        <w:t>Иконографске студије</w:t>
      </w:r>
      <w:r w:rsidRPr="004C4C3D">
        <w:rPr>
          <w:sz w:val="20"/>
          <w:szCs w:val="20"/>
          <w:lang w:val="sr-Cyrl-CS"/>
        </w:rPr>
        <w:t xml:space="preserve"> 5, Београд: </w:t>
      </w:r>
      <w:r w:rsidRPr="004C4C3D">
        <w:rPr>
          <w:i/>
          <w:sz w:val="20"/>
          <w:szCs w:val="20"/>
          <w:lang w:val="sr-Cyrl-CS"/>
        </w:rPr>
        <w:t>Мозаици у вилама у Римској Британији у 4. веку – одлике и функција</w:t>
      </w:r>
    </w:p>
    <w:p w:rsidR="004E6B72" w:rsidRPr="004C4C3D" w:rsidRDefault="004E6B72" w:rsidP="003771DA">
      <w:pPr>
        <w:rPr>
          <w:bCs/>
          <w:sz w:val="20"/>
          <w:szCs w:val="20"/>
          <w:lang w:val="sr-Cyrl-CS"/>
        </w:rPr>
      </w:pPr>
      <w:r w:rsidRPr="004C4C3D">
        <w:rPr>
          <w:bCs/>
          <w:sz w:val="20"/>
          <w:szCs w:val="20"/>
          <w:lang w:val="sr-Cyrl-CS"/>
        </w:rPr>
        <w:t>[2012]</w:t>
      </w:r>
    </w:p>
    <w:p w:rsidR="004E6B72" w:rsidRPr="004C4C3D" w:rsidRDefault="004E6B72" w:rsidP="004E6B72">
      <w:pPr>
        <w:jc w:val="both"/>
        <w:rPr>
          <w:sz w:val="20"/>
          <w:szCs w:val="20"/>
          <w:lang w:val="sr-Cyrl-CS"/>
        </w:rPr>
      </w:pPr>
      <w:r w:rsidRPr="004C4C3D">
        <w:rPr>
          <w:sz w:val="20"/>
          <w:szCs w:val="20"/>
          <w:lang w:val="sr-Cyrl-CS"/>
        </w:rPr>
        <w:t>[2</w:t>
      </w:r>
      <w:r w:rsidRPr="004C4C3D">
        <w:rPr>
          <w:sz w:val="20"/>
          <w:szCs w:val="20"/>
          <w:lang/>
        </w:rPr>
        <w:t>8</w:t>
      </w:r>
      <w:r w:rsidRPr="004C4C3D">
        <w:rPr>
          <w:sz w:val="20"/>
          <w:szCs w:val="20"/>
          <w:lang w:val="sr-Cyrl-CS"/>
        </w:rPr>
        <w:t xml:space="preserve">] “Појам и циљ мисионарења на Истоку и Западу у периоду од 6. до 9. века”, </w:t>
      </w:r>
      <w:r w:rsidRPr="004C4C3D">
        <w:rPr>
          <w:i/>
          <w:sz w:val="20"/>
          <w:szCs w:val="20"/>
          <w:lang w:val="sr-Cyrl-CS"/>
        </w:rPr>
        <w:t>Теолошки погледи</w:t>
      </w:r>
      <w:r w:rsidRPr="004C4C3D">
        <w:rPr>
          <w:sz w:val="20"/>
          <w:szCs w:val="20"/>
          <w:lang w:val="sr-Cyrl-CS"/>
        </w:rPr>
        <w:t xml:space="preserve">, </w:t>
      </w:r>
      <w:r w:rsidRPr="004C4C3D">
        <w:rPr>
          <w:sz w:val="20"/>
          <w:szCs w:val="20"/>
        </w:rPr>
        <w:t>XLV</w:t>
      </w:r>
      <w:r w:rsidRPr="004C4C3D">
        <w:rPr>
          <w:sz w:val="20"/>
          <w:szCs w:val="20"/>
          <w:lang w:val="sr-Cyrl-CS"/>
        </w:rPr>
        <w:t xml:space="preserve">, 1, Београд 2012, стр. 127-142. </w:t>
      </w:r>
    </w:p>
    <w:p w:rsidR="004E6B72" w:rsidRPr="004C4C3D" w:rsidRDefault="004E6B72" w:rsidP="004E6B72">
      <w:pPr>
        <w:jc w:val="both"/>
        <w:rPr>
          <w:sz w:val="20"/>
          <w:szCs w:val="20"/>
          <w:lang w:val="sr-Cyrl-CS"/>
        </w:rPr>
      </w:pPr>
      <w:r w:rsidRPr="004C4C3D">
        <w:rPr>
          <w:sz w:val="20"/>
          <w:szCs w:val="20"/>
          <w:lang w:val="sr-Cyrl-CS"/>
        </w:rPr>
        <w:t>[2</w:t>
      </w:r>
      <w:r w:rsidRPr="004C4C3D">
        <w:rPr>
          <w:sz w:val="20"/>
          <w:szCs w:val="20"/>
          <w:lang/>
        </w:rPr>
        <w:t>9</w:t>
      </w:r>
      <w:r w:rsidRPr="004C4C3D">
        <w:rPr>
          <w:sz w:val="20"/>
          <w:szCs w:val="20"/>
          <w:lang w:val="sr-Cyrl-CS"/>
        </w:rPr>
        <w:t xml:space="preserve">] “Активност англо-саксонских мисионара међу германским – паганским – племенима у 8. и 9. веку”, </w:t>
      </w:r>
      <w:r w:rsidRPr="004C4C3D">
        <w:rPr>
          <w:i/>
          <w:sz w:val="20"/>
          <w:szCs w:val="20"/>
          <w:lang w:val="sr-Cyrl-CS"/>
        </w:rPr>
        <w:t>Теолошки погледи</w:t>
      </w:r>
      <w:r w:rsidRPr="004C4C3D">
        <w:rPr>
          <w:sz w:val="20"/>
          <w:szCs w:val="20"/>
          <w:lang w:val="sr-Cyrl-CS"/>
        </w:rPr>
        <w:t xml:space="preserve">, </w:t>
      </w:r>
      <w:r w:rsidRPr="004C4C3D">
        <w:rPr>
          <w:sz w:val="20"/>
          <w:szCs w:val="20"/>
        </w:rPr>
        <w:t>XLV</w:t>
      </w:r>
      <w:r w:rsidRPr="004C4C3D">
        <w:rPr>
          <w:sz w:val="20"/>
          <w:szCs w:val="20"/>
          <w:lang w:val="sr-Cyrl-CS"/>
        </w:rPr>
        <w:t xml:space="preserve">, 2, Београд 2012, стр. 281-296. </w:t>
      </w:r>
    </w:p>
    <w:p w:rsidR="004E6B72" w:rsidRPr="004C4C3D" w:rsidRDefault="004E6B72" w:rsidP="004E6B72">
      <w:pPr>
        <w:jc w:val="both"/>
        <w:rPr>
          <w:sz w:val="20"/>
          <w:szCs w:val="20"/>
          <w:lang w:val="sr-Cyrl-CS"/>
        </w:rPr>
      </w:pPr>
      <w:r w:rsidRPr="004C4C3D">
        <w:rPr>
          <w:sz w:val="20"/>
          <w:szCs w:val="20"/>
          <w:lang w:val="sr-Cyrl-CS"/>
        </w:rPr>
        <w:t>[</w:t>
      </w:r>
      <w:r w:rsidRPr="004C4C3D">
        <w:rPr>
          <w:sz w:val="20"/>
          <w:szCs w:val="20"/>
          <w:lang/>
        </w:rPr>
        <w:t>30</w:t>
      </w:r>
      <w:r w:rsidRPr="004C4C3D">
        <w:rPr>
          <w:sz w:val="20"/>
          <w:szCs w:val="20"/>
          <w:lang w:val="sr-Cyrl-CS"/>
        </w:rPr>
        <w:t xml:space="preserve">] “Каролиншка ренесанса - културни препород који је променио Западну Европу”, </w:t>
      </w:r>
      <w:r w:rsidRPr="004C4C3D">
        <w:rPr>
          <w:i/>
          <w:sz w:val="20"/>
          <w:szCs w:val="20"/>
          <w:lang w:val="sr-Cyrl-CS"/>
        </w:rPr>
        <w:t>Теолошки погледи</w:t>
      </w:r>
      <w:r w:rsidRPr="004C4C3D">
        <w:rPr>
          <w:sz w:val="20"/>
          <w:szCs w:val="20"/>
          <w:lang w:val="sr-Cyrl-CS"/>
        </w:rPr>
        <w:t xml:space="preserve">, </w:t>
      </w:r>
      <w:r w:rsidRPr="004C4C3D">
        <w:rPr>
          <w:sz w:val="20"/>
          <w:szCs w:val="20"/>
        </w:rPr>
        <w:t>XLV</w:t>
      </w:r>
      <w:r w:rsidRPr="004C4C3D">
        <w:rPr>
          <w:sz w:val="20"/>
          <w:szCs w:val="20"/>
          <w:lang w:val="sr-Cyrl-CS"/>
        </w:rPr>
        <w:t xml:space="preserve">, 3, Београд 2012, стр. 553-563. </w:t>
      </w:r>
    </w:p>
    <w:p w:rsidR="004E6B72" w:rsidRPr="004C4C3D" w:rsidRDefault="004E6B72" w:rsidP="004E6B72">
      <w:pPr>
        <w:jc w:val="both"/>
        <w:rPr>
          <w:sz w:val="20"/>
          <w:szCs w:val="20"/>
          <w:lang w:val="sr-Cyrl-CS"/>
        </w:rPr>
      </w:pPr>
      <w:r w:rsidRPr="004C4C3D">
        <w:rPr>
          <w:sz w:val="20"/>
          <w:szCs w:val="20"/>
          <w:lang w:val="sr-Cyrl-CS"/>
        </w:rPr>
        <w:t>[3</w:t>
      </w:r>
      <w:r w:rsidRPr="004C4C3D">
        <w:rPr>
          <w:sz w:val="20"/>
          <w:szCs w:val="20"/>
          <w:lang/>
        </w:rPr>
        <w:t>1</w:t>
      </w:r>
      <w:r w:rsidRPr="004C4C3D">
        <w:rPr>
          <w:sz w:val="20"/>
          <w:szCs w:val="20"/>
          <w:lang w:val="sr-Cyrl-CS"/>
        </w:rPr>
        <w:t xml:space="preserve">] “Јерес иконоборства и њена рецепција на хришћанском Западу у 9. веку”, </w:t>
      </w:r>
      <w:r w:rsidRPr="004C4C3D">
        <w:rPr>
          <w:i/>
          <w:sz w:val="20"/>
          <w:szCs w:val="20"/>
          <w:lang w:val="sr-Cyrl-CS"/>
        </w:rPr>
        <w:t>Живопис</w:t>
      </w:r>
      <w:r w:rsidRPr="004C4C3D">
        <w:rPr>
          <w:sz w:val="20"/>
          <w:szCs w:val="20"/>
          <w:lang w:val="sr-Cyrl-CS"/>
        </w:rPr>
        <w:t xml:space="preserve"> 6, годишњак Високе школе – Академије Српске Православне Цркве за уметности и консервацију, Београд 2012, стр. 61-70. </w:t>
      </w:r>
    </w:p>
    <w:p w:rsidR="004E6B72" w:rsidRPr="004C4C3D" w:rsidRDefault="004E6B72" w:rsidP="004E6B72">
      <w:pPr>
        <w:jc w:val="both"/>
        <w:rPr>
          <w:sz w:val="20"/>
          <w:szCs w:val="20"/>
          <w:lang w:val="sr-Cyrl-CS"/>
        </w:rPr>
      </w:pPr>
      <w:r w:rsidRPr="004C4C3D">
        <w:rPr>
          <w:sz w:val="20"/>
          <w:szCs w:val="20"/>
          <w:lang w:val="sr-Cyrl-CS"/>
        </w:rPr>
        <w:t>[2</w:t>
      </w:r>
      <w:r w:rsidRPr="004C4C3D">
        <w:rPr>
          <w:sz w:val="20"/>
          <w:szCs w:val="20"/>
          <w:lang/>
        </w:rPr>
        <w:t>6</w:t>
      </w:r>
      <w:r w:rsidRPr="004C4C3D">
        <w:rPr>
          <w:sz w:val="20"/>
          <w:szCs w:val="20"/>
          <w:lang w:val="sr-Cyrl-CS"/>
        </w:rPr>
        <w:t xml:space="preserve">*] “Богословско историјске импликације сабора у Арлу (314),” </w:t>
      </w:r>
      <w:r w:rsidRPr="004C4C3D">
        <w:rPr>
          <w:i/>
          <w:sz w:val="20"/>
          <w:szCs w:val="20"/>
          <w:lang w:val="sr-Cyrl-CS"/>
        </w:rPr>
        <w:t>Ниш и Византија</w:t>
      </w:r>
      <w:r w:rsidRPr="004C4C3D">
        <w:rPr>
          <w:sz w:val="20"/>
          <w:szCs w:val="20"/>
          <w:lang w:val="sr-Cyrl-CS"/>
        </w:rPr>
        <w:t>, ур. Миша Ракоција, Ниш 2012, стр. 513-522.</w:t>
      </w:r>
    </w:p>
    <w:p w:rsidR="004E6B72" w:rsidRPr="004C4C3D" w:rsidRDefault="004E6B72" w:rsidP="004E6B72">
      <w:pPr>
        <w:jc w:val="both"/>
        <w:rPr>
          <w:sz w:val="20"/>
          <w:szCs w:val="20"/>
          <w:lang w:val="sr-Cyrl-CS"/>
        </w:rPr>
      </w:pPr>
      <w:r w:rsidRPr="004C4C3D">
        <w:rPr>
          <w:sz w:val="20"/>
          <w:szCs w:val="20"/>
          <w:lang w:val="sr-Cyrl-CS"/>
        </w:rPr>
        <w:t>[2</w:t>
      </w:r>
      <w:r w:rsidRPr="004C4C3D">
        <w:rPr>
          <w:sz w:val="20"/>
          <w:szCs w:val="20"/>
          <w:lang/>
        </w:rPr>
        <w:t>7</w:t>
      </w:r>
      <w:r w:rsidRPr="004C4C3D">
        <w:rPr>
          <w:sz w:val="20"/>
          <w:szCs w:val="20"/>
          <w:lang w:val="sr-Cyrl-CS"/>
        </w:rPr>
        <w:t xml:space="preserve">*] “Мозаици у вилама у Римској Британији у 4. веку – одлике и функција”, </w:t>
      </w:r>
      <w:r w:rsidRPr="004C4C3D">
        <w:rPr>
          <w:i/>
          <w:sz w:val="20"/>
          <w:szCs w:val="20"/>
          <w:lang w:val="sr-Cyrl-CS"/>
        </w:rPr>
        <w:t>Иконографске студије</w:t>
      </w:r>
      <w:r w:rsidRPr="004C4C3D">
        <w:rPr>
          <w:sz w:val="20"/>
          <w:szCs w:val="20"/>
          <w:lang w:val="sr-Cyrl-CS"/>
        </w:rPr>
        <w:t xml:space="preserve"> 5, ур. И. Чаировић, Београд 2012, стр. 123-135.</w:t>
      </w:r>
    </w:p>
    <w:p w:rsidR="004E6B72" w:rsidRPr="004C4C3D" w:rsidRDefault="004E6B72" w:rsidP="004E6B72">
      <w:pPr>
        <w:jc w:val="both"/>
        <w:rPr>
          <w:i/>
          <w:sz w:val="20"/>
          <w:szCs w:val="20"/>
          <w:lang w:val="sr-Cyrl-CS"/>
        </w:rPr>
      </w:pPr>
      <w:r w:rsidRPr="004C4C3D">
        <w:rPr>
          <w:sz w:val="20"/>
          <w:szCs w:val="20"/>
          <w:lang w:val="sr-Cyrl-CS"/>
        </w:rPr>
        <w:t>[3</w:t>
      </w:r>
      <w:r w:rsidRPr="004C4C3D">
        <w:rPr>
          <w:sz w:val="20"/>
          <w:szCs w:val="20"/>
          <w:lang/>
        </w:rPr>
        <w:t>2</w:t>
      </w:r>
      <w:r w:rsidRPr="004C4C3D">
        <w:rPr>
          <w:sz w:val="20"/>
          <w:szCs w:val="20"/>
          <w:lang w:val="sr-Cyrl-CS"/>
        </w:rPr>
        <w:t xml:space="preserve">] Међународни научни скуп </w:t>
      </w:r>
      <w:r w:rsidRPr="004C4C3D">
        <w:rPr>
          <w:i/>
          <w:sz w:val="20"/>
          <w:szCs w:val="20"/>
          <w:lang w:val="sr-Cyrl-CS"/>
        </w:rPr>
        <w:t>Иконографске студије</w:t>
      </w:r>
      <w:r w:rsidRPr="004C4C3D">
        <w:rPr>
          <w:sz w:val="20"/>
          <w:szCs w:val="20"/>
          <w:lang w:val="sr-Cyrl-CS"/>
        </w:rPr>
        <w:t xml:space="preserve"> 6, Београд: </w:t>
      </w:r>
      <w:r w:rsidRPr="004C4C3D">
        <w:rPr>
          <w:i/>
          <w:sz w:val="20"/>
          <w:szCs w:val="20"/>
          <w:lang w:val="sr-Cyrl-CS"/>
        </w:rPr>
        <w:t>Часни крст у англо-саксонској поезији</w:t>
      </w:r>
    </w:p>
    <w:p w:rsidR="004E6B72" w:rsidRPr="004C4C3D" w:rsidRDefault="004E6B72" w:rsidP="004E6B72">
      <w:pPr>
        <w:jc w:val="both"/>
        <w:rPr>
          <w:sz w:val="20"/>
          <w:szCs w:val="20"/>
          <w:lang w:val="sr-Cyrl-CS"/>
        </w:rPr>
      </w:pPr>
      <w:r w:rsidRPr="004C4C3D">
        <w:rPr>
          <w:sz w:val="20"/>
          <w:szCs w:val="20"/>
          <w:lang w:val="sr-Cyrl-CS"/>
        </w:rPr>
        <w:t>[3</w:t>
      </w:r>
      <w:r w:rsidRPr="004C4C3D">
        <w:rPr>
          <w:sz w:val="20"/>
          <w:szCs w:val="20"/>
          <w:lang/>
        </w:rPr>
        <w:t>3</w:t>
      </w:r>
      <w:r w:rsidRPr="004C4C3D">
        <w:rPr>
          <w:sz w:val="20"/>
          <w:szCs w:val="20"/>
          <w:lang w:val="sr-Cyrl-CS"/>
        </w:rPr>
        <w:t xml:space="preserve">] Међународни научни скуп византолога </w:t>
      </w:r>
      <w:r w:rsidRPr="004C4C3D">
        <w:rPr>
          <w:i/>
          <w:sz w:val="20"/>
          <w:szCs w:val="20"/>
          <w:lang w:val="sr-Cyrl-CS"/>
        </w:rPr>
        <w:t>Ниш и Византија</w:t>
      </w:r>
      <w:r w:rsidRPr="004C4C3D">
        <w:rPr>
          <w:sz w:val="20"/>
          <w:szCs w:val="20"/>
        </w:rPr>
        <w:t>XI</w:t>
      </w:r>
      <w:r w:rsidRPr="004C4C3D">
        <w:rPr>
          <w:sz w:val="20"/>
          <w:szCs w:val="20"/>
          <w:lang w:val="sr-Cyrl-CS"/>
        </w:rPr>
        <w:t xml:space="preserve">: </w:t>
      </w:r>
      <w:r w:rsidRPr="004C4C3D">
        <w:rPr>
          <w:i/>
          <w:sz w:val="20"/>
          <w:szCs w:val="20"/>
          <w:lang w:val="sr-Cyrl-CS"/>
        </w:rPr>
        <w:t>Богословско-историјске импликације сабора у Елвири (306)</w:t>
      </w:r>
    </w:p>
    <w:p w:rsidR="004E6B72" w:rsidRPr="004C4C3D" w:rsidRDefault="004E6B72" w:rsidP="003771DA">
      <w:pPr>
        <w:rPr>
          <w:bCs/>
          <w:sz w:val="20"/>
          <w:szCs w:val="20"/>
          <w:lang w:val="sr-Cyrl-CS"/>
        </w:rPr>
      </w:pPr>
      <w:r w:rsidRPr="004C4C3D">
        <w:rPr>
          <w:bCs/>
          <w:sz w:val="20"/>
          <w:szCs w:val="20"/>
          <w:lang w:val="sr-Cyrl-CS"/>
        </w:rPr>
        <w:t>[2013]</w:t>
      </w:r>
    </w:p>
    <w:p w:rsidR="004E6B72" w:rsidRPr="004C4C3D" w:rsidRDefault="004E6B72" w:rsidP="004E6B72">
      <w:pPr>
        <w:jc w:val="both"/>
        <w:rPr>
          <w:sz w:val="20"/>
          <w:szCs w:val="20"/>
          <w:lang w:val="sr-Cyrl-CS"/>
        </w:rPr>
      </w:pPr>
      <w:r w:rsidRPr="004C4C3D">
        <w:rPr>
          <w:sz w:val="20"/>
          <w:szCs w:val="20"/>
          <w:lang w:val="sr-Cyrl-CS"/>
        </w:rPr>
        <w:t>[3</w:t>
      </w:r>
      <w:r w:rsidRPr="004C4C3D">
        <w:rPr>
          <w:sz w:val="20"/>
          <w:szCs w:val="20"/>
          <w:lang/>
        </w:rPr>
        <w:t>4</w:t>
      </w:r>
      <w:r w:rsidRPr="004C4C3D">
        <w:rPr>
          <w:sz w:val="20"/>
          <w:szCs w:val="20"/>
          <w:lang w:val="sr-Cyrl-CS"/>
        </w:rPr>
        <w:t xml:space="preserve">] “Утицај канона са сабора на Западу почетком 4. века на одлуке донете на Првом васељенском сабору (325)”, </w:t>
      </w:r>
      <w:r w:rsidRPr="004C4C3D">
        <w:rPr>
          <w:i/>
          <w:sz w:val="20"/>
          <w:szCs w:val="20"/>
          <w:lang w:val="sr-Cyrl-CS"/>
        </w:rPr>
        <w:t>Богословље</w:t>
      </w:r>
      <w:r w:rsidRPr="004C4C3D">
        <w:rPr>
          <w:sz w:val="20"/>
          <w:szCs w:val="20"/>
          <w:lang w:val="sr-Cyrl-CS"/>
        </w:rPr>
        <w:t>, 2, 2013, Београд, стр. 213-225.</w:t>
      </w:r>
    </w:p>
    <w:p w:rsidR="004E6B72" w:rsidRPr="004C4C3D" w:rsidRDefault="004E6B72" w:rsidP="004E6B72">
      <w:pPr>
        <w:jc w:val="both"/>
        <w:rPr>
          <w:sz w:val="20"/>
          <w:szCs w:val="20"/>
          <w:lang w:val="sr-Cyrl-CS"/>
        </w:rPr>
      </w:pPr>
      <w:r w:rsidRPr="004C4C3D">
        <w:rPr>
          <w:sz w:val="20"/>
          <w:szCs w:val="20"/>
          <w:lang w:val="sr-Cyrl-CS"/>
        </w:rPr>
        <w:t>[3</w:t>
      </w:r>
      <w:r w:rsidRPr="004C4C3D">
        <w:rPr>
          <w:sz w:val="20"/>
          <w:szCs w:val="20"/>
          <w:lang/>
        </w:rPr>
        <w:t>5</w:t>
      </w:r>
      <w:r w:rsidRPr="004C4C3D">
        <w:rPr>
          <w:sz w:val="20"/>
          <w:szCs w:val="20"/>
          <w:lang w:val="sr-Cyrl-CS"/>
        </w:rPr>
        <w:t xml:space="preserve">] “Служба викарног епископа у 8. веку у Западној Европи”, </w:t>
      </w:r>
      <w:r w:rsidRPr="004C4C3D">
        <w:rPr>
          <w:i/>
          <w:sz w:val="20"/>
          <w:szCs w:val="20"/>
          <w:lang w:val="sr-Cyrl-CS"/>
        </w:rPr>
        <w:t>Теолошки погледи</w:t>
      </w:r>
      <w:r w:rsidRPr="004C4C3D">
        <w:rPr>
          <w:sz w:val="20"/>
          <w:szCs w:val="20"/>
          <w:lang w:val="sr-Cyrl-CS"/>
        </w:rPr>
        <w:t xml:space="preserve">, </w:t>
      </w:r>
      <w:r w:rsidRPr="004C4C3D">
        <w:rPr>
          <w:sz w:val="20"/>
          <w:szCs w:val="20"/>
        </w:rPr>
        <w:t>XLVI</w:t>
      </w:r>
      <w:r w:rsidRPr="004C4C3D">
        <w:rPr>
          <w:sz w:val="20"/>
          <w:szCs w:val="20"/>
          <w:lang w:val="sr-Cyrl-CS"/>
        </w:rPr>
        <w:t xml:space="preserve">, 1, Београд 2013, стр. 173-188. </w:t>
      </w:r>
    </w:p>
    <w:p w:rsidR="004E6B72" w:rsidRPr="004C4C3D" w:rsidRDefault="004E6B72" w:rsidP="004E6B72">
      <w:pPr>
        <w:jc w:val="both"/>
        <w:rPr>
          <w:sz w:val="20"/>
          <w:szCs w:val="20"/>
          <w:lang w:val="sr-Cyrl-CS"/>
        </w:rPr>
      </w:pPr>
      <w:r w:rsidRPr="004C4C3D">
        <w:rPr>
          <w:sz w:val="20"/>
          <w:szCs w:val="20"/>
          <w:lang w:val="sr-Cyrl-CS"/>
        </w:rPr>
        <w:t>[3</w:t>
      </w:r>
      <w:r w:rsidRPr="004C4C3D">
        <w:rPr>
          <w:sz w:val="20"/>
          <w:szCs w:val="20"/>
          <w:lang/>
        </w:rPr>
        <w:t>6</w:t>
      </w:r>
      <w:r w:rsidRPr="004C4C3D">
        <w:rPr>
          <w:sz w:val="20"/>
          <w:szCs w:val="20"/>
          <w:lang w:val="sr-Cyrl-CS"/>
        </w:rPr>
        <w:t xml:space="preserve">] “Ехтернах као прво средиште англо-саксонске хришћанске мисије на континенталном делу западне Европе у 8. веку”, </w:t>
      </w:r>
      <w:r w:rsidRPr="004C4C3D">
        <w:rPr>
          <w:i/>
          <w:sz w:val="20"/>
          <w:szCs w:val="20"/>
          <w:lang w:val="sr-Cyrl-CS"/>
        </w:rPr>
        <w:t>Теолошки погледи</w:t>
      </w:r>
      <w:r w:rsidRPr="004C4C3D">
        <w:rPr>
          <w:sz w:val="20"/>
          <w:szCs w:val="20"/>
          <w:lang w:val="sr-Cyrl-CS"/>
        </w:rPr>
        <w:t xml:space="preserve">, </w:t>
      </w:r>
      <w:r w:rsidRPr="004C4C3D">
        <w:rPr>
          <w:sz w:val="20"/>
          <w:szCs w:val="20"/>
        </w:rPr>
        <w:t>XLVI</w:t>
      </w:r>
      <w:r w:rsidRPr="004C4C3D">
        <w:rPr>
          <w:sz w:val="20"/>
          <w:szCs w:val="20"/>
          <w:lang w:val="sr-Cyrl-CS"/>
        </w:rPr>
        <w:t xml:space="preserve">, 2, Београд 2013, стр. 523-534. </w:t>
      </w:r>
    </w:p>
    <w:p w:rsidR="004E6B72" w:rsidRPr="004C4C3D" w:rsidRDefault="004E6B72" w:rsidP="004E6B72">
      <w:pPr>
        <w:jc w:val="both"/>
        <w:rPr>
          <w:sz w:val="20"/>
          <w:szCs w:val="20"/>
          <w:lang w:val="sr-Cyrl-CS"/>
        </w:rPr>
      </w:pPr>
      <w:r w:rsidRPr="004C4C3D">
        <w:rPr>
          <w:sz w:val="20"/>
          <w:szCs w:val="20"/>
          <w:lang w:val="sr-Cyrl-CS"/>
        </w:rPr>
        <w:t>[3</w:t>
      </w:r>
      <w:r w:rsidRPr="004C4C3D">
        <w:rPr>
          <w:sz w:val="20"/>
          <w:szCs w:val="20"/>
          <w:lang/>
        </w:rPr>
        <w:t>7</w:t>
      </w:r>
      <w:r w:rsidRPr="004C4C3D">
        <w:rPr>
          <w:sz w:val="20"/>
          <w:szCs w:val="20"/>
          <w:lang w:val="sr-Cyrl-CS"/>
        </w:rPr>
        <w:t xml:space="preserve">] “Бонифације – мисионар и(ли) реформатор”, </w:t>
      </w:r>
      <w:r w:rsidRPr="004C4C3D">
        <w:rPr>
          <w:i/>
          <w:sz w:val="20"/>
          <w:szCs w:val="20"/>
          <w:lang w:val="sr-Cyrl-CS"/>
        </w:rPr>
        <w:t>Теолошки погледи</w:t>
      </w:r>
      <w:r w:rsidRPr="004C4C3D">
        <w:rPr>
          <w:sz w:val="20"/>
          <w:szCs w:val="20"/>
          <w:lang w:val="sr-Cyrl-CS"/>
        </w:rPr>
        <w:t xml:space="preserve">, </w:t>
      </w:r>
      <w:r w:rsidRPr="004C4C3D">
        <w:rPr>
          <w:sz w:val="20"/>
          <w:szCs w:val="20"/>
        </w:rPr>
        <w:t>XLVI</w:t>
      </w:r>
      <w:r w:rsidRPr="004C4C3D">
        <w:rPr>
          <w:sz w:val="20"/>
          <w:szCs w:val="20"/>
          <w:lang w:val="sr-Cyrl-CS"/>
        </w:rPr>
        <w:t xml:space="preserve">, 3, Београд 2013, стр. 897-914.  </w:t>
      </w:r>
    </w:p>
    <w:p w:rsidR="004E6B72" w:rsidRPr="004C4C3D" w:rsidRDefault="004E6B72" w:rsidP="004E6B72">
      <w:pPr>
        <w:jc w:val="both"/>
        <w:rPr>
          <w:sz w:val="20"/>
          <w:szCs w:val="20"/>
          <w:lang w:val="sr-Cyrl-CS"/>
        </w:rPr>
      </w:pPr>
      <w:r w:rsidRPr="004C4C3D">
        <w:rPr>
          <w:sz w:val="20"/>
          <w:szCs w:val="20"/>
          <w:lang w:val="sr-Cyrl-CS"/>
        </w:rPr>
        <w:t>[3</w:t>
      </w:r>
      <w:r w:rsidRPr="004C4C3D">
        <w:rPr>
          <w:sz w:val="20"/>
          <w:szCs w:val="20"/>
          <w:lang/>
        </w:rPr>
        <w:t>8</w:t>
      </w:r>
      <w:r w:rsidRPr="004C4C3D">
        <w:rPr>
          <w:sz w:val="20"/>
          <w:szCs w:val="20"/>
          <w:lang w:val="sr-Cyrl-CS"/>
        </w:rPr>
        <w:t xml:space="preserve">] “Символизам у англо-саксонској уметности раног средњег века (пример Бјукастл крста)”, </w:t>
      </w:r>
      <w:r w:rsidRPr="004C4C3D">
        <w:rPr>
          <w:i/>
          <w:sz w:val="20"/>
          <w:szCs w:val="20"/>
          <w:lang w:val="sr-Cyrl-CS"/>
        </w:rPr>
        <w:t>Живопис</w:t>
      </w:r>
      <w:r w:rsidRPr="004C4C3D">
        <w:rPr>
          <w:sz w:val="20"/>
          <w:szCs w:val="20"/>
          <w:lang w:val="sr-Cyrl-CS"/>
        </w:rPr>
        <w:t xml:space="preserve"> 7, годишњак Високе школе – Академије Српске Православне Цркве за уметности и консервацију, Београд 2013, стр. 123-136.</w:t>
      </w:r>
    </w:p>
    <w:p w:rsidR="004E6B72" w:rsidRPr="004C4C3D" w:rsidRDefault="004E6B72" w:rsidP="004E6B72">
      <w:pPr>
        <w:jc w:val="both"/>
        <w:rPr>
          <w:sz w:val="20"/>
          <w:szCs w:val="20"/>
          <w:lang w:val="sr-Cyrl-CS"/>
        </w:rPr>
      </w:pPr>
      <w:r w:rsidRPr="004C4C3D">
        <w:rPr>
          <w:sz w:val="20"/>
          <w:szCs w:val="20"/>
          <w:lang w:val="sr-Cyrl-CS"/>
        </w:rPr>
        <w:t>[3</w:t>
      </w:r>
      <w:r w:rsidRPr="004C4C3D">
        <w:rPr>
          <w:sz w:val="20"/>
          <w:szCs w:val="20"/>
          <w:lang/>
        </w:rPr>
        <w:t>9</w:t>
      </w:r>
      <w:r w:rsidRPr="004C4C3D">
        <w:rPr>
          <w:sz w:val="20"/>
          <w:szCs w:val="20"/>
          <w:lang w:val="sr-Cyrl-CS"/>
        </w:rPr>
        <w:t xml:space="preserve">] Међународни научни скуп </w:t>
      </w:r>
      <w:r w:rsidRPr="004C4C3D">
        <w:rPr>
          <w:i/>
          <w:sz w:val="20"/>
          <w:szCs w:val="20"/>
          <w:lang w:val="sr-Cyrl-CS"/>
        </w:rPr>
        <w:t>Црква у доба Светог цара Константина Великог</w:t>
      </w:r>
      <w:r w:rsidRPr="004C4C3D">
        <w:rPr>
          <w:sz w:val="20"/>
          <w:szCs w:val="20"/>
          <w:lang w:val="sr-Cyrl-CS"/>
        </w:rPr>
        <w:t xml:space="preserve">, Православни богословски факултет, Универзитет у Београду: </w:t>
      </w:r>
      <w:r w:rsidRPr="004C4C3D">
        <w:rPr>
          <w:i/>
          <w:sz w:val="20"/>
          <w:szCs w:val="20"/>
          <w:lang w:val="sr-Cyrl-CS"/>
        </w:rPr>
        <w:t>Константиново преобраћење као парадигма описа преобраћења англо-саксонских краљева у 7. веку</w:t>
      </w:r>
    </w:p>
    <w:p w:rsidR="004E6B72" w:rsidRPr="004C4C3D" w:rsidRDefault="004E6B72" w:rsidP="004E6B72">
      <w:pPr>
        <w:jc w:val="both"/>
        <w:rPr>
          <w:sz w:val="20"/>
          <w:szCs w:val="20"/>
          <w:lang w:val="sr-Cyrl-CS"/>
        </w:rPr>
      </w:pPr>
      <w:r w:rsidRPr="004C4C3D">
        <w:rPr>
          <w:sz w:val="20"/>
          <w:szCs w:val="20"/>
          <w:lang w:val="sr-Cyrl-CS"/>
        </w:rPr>
        <w:lastRenderedPageBreak/>
        <w:t>[3</w:t>
      </w:r>
      <w:r w:rsidRPr="004C4C3D">
        <w:rPr>
          <w:sz w:val="20"/>
          <w:szCs w:val="20"/>
          <w:lang/>
        </w:rPr>
        <w:t>9</w:t>
      </w:r>
      <w:r w:rsidRPr="004C4C3D">
        <w:rPr>
          <w:sz w:val="20"/>
          <w:szCs w:val="20"/>
          <w:lang w:val="sr-Cyrl-CS"/>
        </w:rPr>
        <w:t xml:space="preserve">*] “Константиново преобраћење као парадигма описа преобраћења англо-саксонских краљева у 7. веку”, </w:t>
      </w:r>
      <w:r w:rsidRPr="004C4C3D">
        <w:rPr>
          <w:i/>
          <w:sz w:val="20"/>
          <w:szCs w:val="20"/>
          <w:lang w:val="sr-Cyrl-CS"/>
        </w:rPr>
        <w:t>Црква у доба Светог цара Константина Великог</w:t>
      </w:r>
      <w:r w:rsidRPr="004C4C3D">
        <w:rPr>
          <w:sz w:val="20"/>
          <w:szCs w:val="20"/>
          <w:lang w:val="sr-Cyrl-CS"/>
        </w:rPr>
        <w:t>,ур. Радомир Поповић, 2013 стр. 69-77.</w:t>
      </w:r>
    </w:p>
    <w:p w:rsidR="004E6B72" w:rsidRPr="004C4C3D" w:rsidRDefault="004E6B72" w:rsidP="004E6B72">
      <w:pPr>
        <w:jc w:val="both"/>
        <w:rPr>
          <w:sz w:val="20"/>
          <w:szCs w:val="20"/>
          <w:lang w:val="sr-Cyrl-CS"/>
        </w:rPr>
      </w:pPr>
      <w:r w:rsidRPr="004C4C3D">
        <w:rPr>
          <w:sz w:val="20"/>
          <w:szCs w:val="20"/>
          <w:lang w:val="sr-Cyrl-CS"/>
        </w:rPr>
        <w:t>[3</w:t>
      </w:r>
      <w:r w:rsidRPr="004C4C3D">
        <w:rPr>
          <w:sz w:val="20"/>
          <w:szCs w:val="20"/>
          <w:lang/>
        </w:rPr>
        <w:t>2</w:t>
      </w:r>
      <w:r w:rsidRPr="004C4C3D">
        <w:rPr>
          <w:sz w:val="20"/>
          <w:szCs w:val="20"/>
          <w:lang w:val="sr-Cyrl-CS"/>
        </w:rPr>
        <w:t xml:space="preserve">*] “Часни крст у англо-саксонској поезији”, </w:t>
      </w:r>
      <w:r w:rsidRPr="004C4C3D">
        <w:rPr>
          <w:i/>
          <w:sz w:val="20"/>
          <w:szCs w:val="20"/>
          <w:lang w:val="sr-Cyrl-CS"/>
        </w:rPr>
        <w:t>Иконографске студије</w:t>
      </w:r>
      <w:r w:rsidRPr="004C4C3D">
        <w:rPr>
          <w:sz w:val="20"/>
          <w:szCs w:val="20"/>
          <w:lang w:val="sr-Cyrl-CS"/>
        </w:rPr>
        <w:t xml:space="preserve"> 6, ур. И. Чаировић, Београд 2013, стр. 165-189.</w:t>
      </w:r>
    </w:p>
    <w:p w:rsidR="004E6B72" w:rsidRPr="004C4C3D" w:rsidRDefault="004E6B72" w:rsidP="004E6B72">
      <w:pPr>
        <w:jc w:val="both"/>
        <w:rPr>
          <w:bCs/>
          <w:sz w:val="20"/>
          <w:szCs w:val="20"/>
          <w:lang w:val="sr-Cyrl-CS"/>
        </w:rPr>
      </w:pPr>
      <w:r w:rsidRPr="004C4C3D">
        <w:rPr>
          <w:bCs/>
          <w:sz w:val="20"/>
          <w:szCs w:val="20"/>
          <w:lang w:val="sr-Cyrl-CS"/>
        </w:rPr>
        <w:t>[3</w:t>
      </w:r>
      <w:r w:rsidRPr="004C4C3D">
        <w:rPr>
          <w:bCs/>
          <w:sz w:val="20"/>
          <w:szCs w:val="20"/>
          <w:lang/>
        </w:rPr>
        <w:t>3</w:t>
      </w:r>
      <w:r w:rsidRPr="004C4C3D">
        <w:rPr>
          <w:bCs/>
          <w:sz w:val="20"/>
          <w:szCs w:val="20"/>
          <w:lang w:val="sr-Cyrl-CS"/>
        </w:rPr>
        <w:t>*] “</w:t>
      </w:r>
      <w:r w:rsidRPr="004C4C3D">
        <w:rPr>
          <w:sz w:val="20"/>
          <w:szCs w:val="20"/>
          <w:lang w:val="sr-Cyrl-CS"/>
        </w:rPr>
        <w:t>Богословско-историјске импликације сабора у Елвири (306),</w:t>
      </w:r>
      <w:r w:rsidRPr="004C4C3D">
        <w:rPr>
          <w:bCs/>
          <w:sz w:val="20"/>
          <w:szCs w:val="20"/>
          <w:lang w:val="sr-Cyrl-CS"/>
        </w:rPr>
        <w:t xml:space="preserve">” </w:t>
      </w:r>
      <w:r w:rsidRPr="004C4C3D">
        <w:rPr>
          <w:i/>
          <w:sz w:val="20"/>
          <w:szCs w:val="20"/>
          <w:lang w:val="sr-Cyrl-CS"/>
        </w:rPr>
        <w:t>Ниш и Византија</w:t>
      </w:r>
      <w:r w:rsidRPr="004C4C3D">
        <w:rPr>
          <w:sz w:val="20"/>
          <w:szCs w:val="20"/>
          <w:lang w:val="sr-Cyrl-CS"/>
        </w:rPr>
        <w:t>, ур. Миша Ракоција, Ниш 2013, стр. 69-78.</w:t>
      </w:r>
    </w:p>
    <w:p w:rsidR="004E6B72" w:rsidRPr="004C4C3D" w:rsidRDefault="004E6B72" w:rsidP="004E6B72">
      <w:pPr>
        <w:jc w:val="both"/>
        <w:rPr>
          <w:sz w:val="20"/>
          <w:szCs w:val="20"/>
          <w:lang w:val="sr-Cyrl-CS"/>
        </w:rPr>
      </w:pPr>
      <w:r w:rsidRPr="004C4C3D">
        <w:rPr>
          <w:bCs/>
          <w:sz w:val="20"/>
          <w:szCs w:val="20"/>
          <w:lang w:val="ru-RU"/>
        </w:rPr>
        <w:t xml:space="preserve">[40] </w:t>
      </w:r>
      <w:r w:rsidRPr="004C4C3D">
        <w:rPr>
          <w:sz w:val="20"/>
          <w:szCs w:val="20"/>
          <w:lang w:val="sr-Cyrl-CS"/>
        </w:rPr>
        <w:t xml:space="preserve">Међународни научни скуп византолога </w:t>
      </w:r>
      <w:r w:rsidRPr="004C4C3D">
        <w:rPr>
          <w:i/>
          <w:sz w:val="20"/>
          <w:szCs w:val="20"/>
          <w:lang w:val="sr-Cyrl-CS"/>
        </w:rPr>
        <w:t>Ниш и Византија</w:t>
      </w:r>
      <w:r w:rsidRPr="004C4C3D">
        <w:rPr>
          <w:sz w:val="20"/>
          <w:szCs w:val="20"/>
        </w:rPr>
        <w:t>XII</w:t>
      </w:r>
      <w:r w:rsidRPr="004C4C3D">
        <w:rPr>
          <w:sz w:val="20"/>
          <w:szCs w:val="20"/>
          <w:lang w:val="sr-Cyrl-CS"/>
        </w:rPr>
        <w:t xml:space="preserve">: </w:t>
      </w:r>
      <w:r w:rsidRPr="004C4C3D">
        <w:rPr>
          <w:i/>
          <w:iCs/>
          <w:sz w:val="20"/>
          <w:szCs w:val="20"/>
          <w:lang w:val="ru-RU"/>
        </w:rPr>
        <w:t>Александар Александрович Васиљев о Миланском едикту у делу Историја Византијског царства</w:t>
      </w:r>
    </w:p>
    <w:p w:rsidR="004E6B72" w:rsidRPr="004C4C3D" w:rsidRDefault="004E6B72" w:rsidP="004E6B72">
      <w:pPr>
        <w:jc w:val="both"/>
        <w:rPr>
          <w:sz w:val="20"/>
          <w:szCs w:val="20"/>
          <w:lang w:val="sr-Cyrl-CS"/>
        </w:rPr>
      </w:pPr>
      <w:r w:rsidRPr="004C4C3D">
        <w:rPr>
          <w:sz w:val="20"/>
          <w:szCs w:val="20"/>
          <w:lang w:val="sr-Cyrl-CS"/>
        </w:rPr>
        <w:t>[4</w:t>
      </w:r>
      <w:r w:rsidRPr="004C4C3D">
        <w:rPr>
          <w:sz w:val="20"/>
          <w:szCs w:val="20"/>
          <w:lang/>
        </w:rPr>
        <w:t>1</w:t>
      </w:r>
      <w:r w:rsidRPr="004C4C3D">
        <w:rPr>
          <w:sz w:val="20"/>
          <w:szCs w:val="20"/>
          <w:lang w:val="sr-Cyrl-CS"/>
        </w:rPr>
        <w:t xml:space="preserve">] Бер Џон, </w:t>
      </w:r>
      <w:r w:rsidRPr="004C4C3D">
        <w:rPr>
          <w:i/>
          <w:sz w:val="20"/>
          <w:szCs w:val="20"/>
          <w:lang w:val="sr-Cyrl-CS"/>
        </w:rPr>
        <w:t>Никејска вера 1</w:t>
      </w:r>
      <w:r w:rsidRPr="004C4C3D">
        <w:rPr>
          <w:sz w:val="20"/>
          <w:szCs w:val="20"/>
          <w:lang w:val="sr-Cyrl-CS"/>
        </w:rPr>
        <w:t xml:space="preserve">, Београд 2013, 311 стр. </w:t>
      </w:r>
      <w:r w:rsidRPr="004C4C3D">
        <w:rPr>
          <w:sz w:val="20"/>
          <w:szCs w:val="20"/>
        </w:rPr>
        <w:t>ISBN</w:t>
      </w:r>
      <w:r w:rsidRPr="004C4C3D">
        <w:rPr>
          <w:sz w:val="20"/>
          <w:szCs w:val="20"/>
          <w:lang w:val="sr-Cyrl-CS"/>
        </w:rPr>
        <w:t xml:space="preserve"> 978-86-7405-131-3 (превод са енглеског језика)</w:t>
      </w:r>
    </w:p>
    <w:p w:rsidR="004E6B72" w:rsidRPr="004C4C3D" w:rsidRDefault="004E6B72" w:rsidP="004E6B72">
      <w:pPr>
        <w:jc w:val="both"/>
        <w:rPr>
          <w:sz w:val="20"/>
          <w:szCs w:val="20"/>
          <w:lang w:val="sr-Cyrl-CS"/>
        </w:rPr>
      </w:pPr>
      <w:r w:rsidRPr="004C4C3D">
        <w:rPr>
          <w:sz w:val="20"/>
          <w:szCs w:val="20"/>
          <w:lang w:val="sr-Cyrl-CS"/>
        </w:rPr>
        <w:t>[4</w:t>
      </w:r>
      <w:r w:rsidRPr="004C4C3D">
        <w:rPr>
          <w:sz w:val="20"/>
          <w:szCs w:val="20"/>
          <w:lang/>
        </w:rPr>
        <w:t>2</w:t>
      </w:r>
      <w:r w:rsidRPr="004C4C3D">
        <w:rPr>
          <w:sz w:val="20"/>
          <w:szCs w:val="20"/>
          <w:lang w:val="sr-Cyrl-CS"/>
        </w:rPr>
        <w:t xml:space="preserve">] Међународни научни скуп </w:t>
      </w:r>
      <w:r w:rsidRPr="004C4C3D">
        <w:rPr>
          <w:i/>
          <w:sz w:val="20"/>
          <w:szCs w:val="20"/>
          <w:lang w:val="sr-Cyrl-CS"/>
        </w:rPr>
        <w:t>Кирилометодијевско предање, језик и мисија Цркве у 21. веку</w:t>
      </w:r>
      <w:r w:rsidRPr="004C4C3D">
        <w:rPr>
          <w:sz w:val="20"/>
          <w:szCs w:val="20"/>
          <w:lang w:val="sr-Cyrl-CS"/>
        </w:rPr>
        <w:t xml:space="preserve">, Београд: </w:t>
      </w:r>
      <w:r w:rsidRPr="004C4C3D">
        <w:rPr>
          <w:i/>
          <w:sz w:val="20"/>
          <w:szCs w:val="20"/>
          <w:lang w:val="sr-Cyrl-CS"/>
        </w:rPr>
        <w:t>Кирилометодијевска мисија у контексту тензија између Рима и Франачке државе</w:t>
      </w:r>
    </w:p>
    <w:p w:rsidR="004E6B72" w:rsidRPr="004C4C3D" w:rsidRDefault="004E6B72" w:rsidP="003771DA">
      <w:pPr>
        <w:rPr>
          <w:bCs/>
          <w:sz w:val="20"/>
          <w:szCs w:val="20"/>
          <w:lang w:val="sr-Cyrl-CS"/>
        </w:rPr>
      </w:pPr>
      <w:r w:rsidRPr="004C4C3D">
        <w:rPr>
          <w:bCs/>
          <w:sz w:val="20"/>
          <w:szCs w:val="20"/>
          <w:lang w:val="sr-Cyrl-CS"/>
        </w:rPr>
        <w:t>[2014]</w:t>
      </w:r>
    </w:p>
    <w:p w:rsidR="004E6B72" w:rsidRPr="004C4C3D" w:rsidRDefault="004E6B72" w:rsidP="004E6B72">
      <w:pPr>
        <w:jc w:val="both"/>
        <w:rPr>
          <w:sz w:val="20"/>
          <w:szCs w:val="20"/>
          <w:lang w:val="sr-Cyrl-CS"/>
        </w:rPr>
      </w:pPr>
      <w:r w:rsidRPr="004C4C3D">
        <w:rPr>
          <w:sz w:val="20"/>
          <w:szCs w:val="20"/>
          <w:lang w:val="sr-Cyrl-CS"/>
        </w:rPr>
        <w:t>[4</w:t>
      </w:r>
      <w:r w:rsidRPr="004C4C3D">
        <w:rPr>
          <w:sz w:val="20"/>
          <w:szCs w:val="20"/>
          <w:lang/>
        </w:rPr>
        <w:t>3</w:t>
      </w:r>
      <w:r w:rsidRPr="004C4C3D">
        <w:rPr>
          <w:sz w:val="20"/>
          <w:szCs w:val="20"/>
          <w:lang w:val="sr-Cyrl-CS"/>
        </w:rPr>
        <w:t>] “</w:t>
      </w:r>
      <w:r w:rsidRPr="004C4C3D">
        <w:rPr>
          <w:i/>
          <w:sz w:val="20"/>
          <w:szCs w:val="20"/>
          <w:lang w:val="sr-Cyrl-CS"/>
        </w:rPr>
        <w:t>Црквена историја енглеског народа</w:t>
      </w:r>
      <w:r w:rsidRPr="004C4C3D">
        <w:rPr>
          <w:sz w:val="20"/>
          <w:szCs w:val="20"/>
          <w:lang w:val="sr-Cyrl-CS"/>
        </w:rPr>
        <w:t xml:space="preserve"> Беде Венерабилиса као историјски извор,” </w:t>
      </w:r>
      <w:r w:rsidRPr="004C4C3D">
        <w:rPr>
          <w:i/>
          <w:sz w:val="20"/>
          <w:szCs w:val="20"/>
          <w:lang w:val="sr-Cyrl-CS"/>
        </w:rPr>
        <w:t>Богословље</w:t>
      </w:r>
      <w:r w:rsidRPr="004C4C3D">
        <w:rPr>
          <w:sz w:val="20"/>
          <w:szCs w:val="20"/>
          <w:lang w:val="sr-Cyrl-CS"/>
        </w:rPr>
        <w:t>, 1, 2014, Београд, стр. 174-191.</w:t>
      </w:r>
    </w:p>
    <w:p w:rsidR="004E6B72" w:rsidRPr="004C4C3D" w:rsidRDefault="004E6B72" w:rsidP="004E6B72">
      <w:pPr>
        <w:jc w:val="both"/>
        <w:rPr>
          <w:sz w:val="20"/>
          <w:szCs w:val="20"/>
          <w:lang w:val="sr-Cyrl-CS"/>
        </w:rPr>
      </w:pPr>
      <w:r w:rsidRPr="004C4C3D">
        <w:rPr>
          <w:sz w:val="20"/>
          <w:szCs w:val="20"/>
          <w:lang w:val="sr-Cyrl-CS"/>
        </w:rPr>
        <w:t>[4</w:t>
      </w:r>
      <w:r w:rsidRPr="004C4C3D">
        <w:rPr>
          <w:sz w:val="20"/>
          <w:szCs w:val="20"/>
          <w:lang/>
        </w:rPr>
        <w:t>4</w:t>
      </w:r>
      <w:r w:rsidRPr="004C4C3D">
        <w:rPr>
          <w:sz w:val="20"/>
          <w:szCs w:val="20"/>
          <w:lang w:val="sr-Cyrl-CS"/>
        </w:rPr>
        <w:t xml:space="preserve">] “Вероисповедање у Енглеској у 7. и 8. веку”, </w:t>
      </w:r>
      <w:r w:rsidRPr="004C4C3D">
        <w:rPr>
          <w:i/>
          <w:sz w:val="20"/>
          <w:szCs w:val="20"/>
          <w:lang w:val="sr-Cyrl-CS"/>
        </w:rPr>
        <w:t>Богословље</w:t>
      </w:r>
      <w:r w:rsidRPr="004C4C3D">
        <w:rPr>
          <w:sz w:val="20"/>
          <w:szCs w:val="20"/>
          <w:lang w:val="sr-Cyrl-CS"/>
        </w:rPr>
        <w:t>, 2, 2014, Београд, стр. 93-105.</w:t>
      </w:r>
    </w:p>
    <w:p w:rsidR="004E6B72" w:rsidRPr="004C4C3D" w:rsidRDefault="004E6B72" w:rsidP="004E6B72">
      <w:pPr>
        <w:jc w:val="both"/>
        <w:rPr>
          <w:sz w:val="20"/>
          <w:szCs w:val="20"/>
          <w:lang w:val="sr-Cyrl-CS"/>
        </w:rPr>
      </w:pPr>
      <w:r w:rsidRPr="004C4C3D">
        <w:rPr>
          <w:iCs/>
          <w:sz w:val="20"/>
          <w:szCs w:val="20"/>
          <w:lang w:val="ru-RU"/>
        </w:rPr>
        <w:t xml:space="preserve">[40*] </w:t>
      </w:r>
      <w:r w:rsidRPr="004C4C3D">
        <w:rPr>
          <w:sz w:val="20"/>
          <w:szCs w:val="20"/>
          <w:lang w:val="sr-Cyrl-CS"/>
        </w:rPr>
        <w:t>“</w:t>
      </w:r>
      <w:r w:rsidRPr="004C4C3D">
        <w:rPr>
          <w:iCs/>
          <w:sz w:val="20"/>
          <w:szCs w:val="20"/>
          <w:lang w:val="ru-RU"/>
        </w:rPr>
        <w:t xml:space="preserve">Александар Александрович Васиљев о Миланском едикту у делу </w:t>
      </w:r>
      <w:r w:rsidRPr="004C4C3D">
        <w:rPr>
          <w:i/>
          <w:iCs/>
          <w:sz w:val="20"/>
          <w:szCs w:val="20"/>
          <w:lang w:val="ru-RU"/>
        </w:rPr>
        <w:t>Историја Византијског царства</w:t>
      </w:r>
      <w:r w:rsidRPr="004C4C3D">
        <w:rPr>
          <w:sz w:val="20"/>
          <w:szCs w:val="20"/>
          <w:lang w:val="sr-Cyrl-CS"/>
        </w:rPr>
        <w:t>”</w:t>
      </w:r>
      <w:r w:rsidRPr="004C4C3D">
        <w:rPr>
          <w:sz w:val="20"/>
          <w:szCs w:val="20"/>
          <w:lang w:val="ru-RU"/>
        </w:rPr>
        <w:t xml:space="preserve">, </w:t>
      </w:r>
      <w:r w:rsidRPr="004C4C3D">
        <w:rPr>
          <w:i/>
          <w:sz w:val="20"/>
          <w:szCs w:val="20"/>
          <w:lang w:val="sr-Cyrl-CS"/>
        </w:rPr>
        <w:t>Ниш и Византија</w:t>
      </w:r>
      <w:r w:rsidRPr="004C4C3D">
        <w:rPr>
          <w:sz w:val="20"/>
          <w:szCs w:val="20"/>
          <w:lang w:val="sr-Cyrl-CS"/>
        </w:rPr>
        <w:t xml:space="preserve">, Ниш </w:t>
      </w:r>
      <w:r w:rsidRPr="004C4C3D">
        <w:rPr>
          <w:bCs/>
          <w:sz w:val="20"/>
          <w:szCs w:val="20"/>
          <w:lang w:val="sr-Cyrl-CS"/>
        </w:rPr>
        <w:t>2014</w:t>
      </w:r>
      <w:r w:rsidRPr="004C4C3D">
        <w:rPr>
          <w:sz w:val="20"/>
          <w:szCs w:val="20"/>
          <w:lang w:val="sr-Cyrl-CS"/>
        </w:rPr>
        <w:t>, стр. 617-624.</w:t>
      </w:r>
    </w:p>
    <w:p w:rsidR="004E6B72" w:rsidRPr="004C4C3D" w:rsidRDefault="004E6B72" w:rsidP="004E6B72">
      <w:pPr>
        <w:jc w:val="both"/>
        <w:rPr>
          <w:sz w:val="20"/>
          <w:szCs w:val="20"/>
          <w:lang w:val="sr-Cyrl-CS"/>
        </w:rPr>
      </w:pPr>
      <w:r w:rsidRPr="004C4C3D">
        <w:rPr>
          <w:sz w:val="20"/>
          <w:szCs w:val="20"/>
          <w:lang w:val="sr-Cyrl-CS"/>
        </w:rPr>
        <w:t>[4</w:t>
      </w:r>
      <w:r w:rsidRPr="004C4C3D">
        <w:rPr>
          <w:sz w:val="20"/>
          <w:szCs w:val="20"/>
          <w:lang/>
        </w:rPr>
        <w:t>2</w:t>
      </w:r>
      <w:r w:rsidRPr="004C4C3D">
        <w:rPr>
          <w:sz w:val="20"/>
          <w:szCs w:val="20"/>
          <w:lang w:val="sr-Cyrl-CS"/>
        </w:rPr>
        <w:t xml:space="preserve">*] “Кирилометодијевска мисија у контексту тензија између Рима и Франачке државе”, </w:t>
      </w:r>
      <w:r w:rsidRPr="004C4C3D">
        <w:rPr>
          <w:i/>
          <w:sz w:val="20"/>
          <w:szCs w:val="20"/>
          <w:lang w:val="sr-Cyrl-CS"/>
        </w:rPr>
        <w:t>Кирилометодијевско предање, језик и мисија Цркве у 21. веку</w:t>
      </w:r>
      <w:r w:rsidRPr="004C4C3D">
        <w:rPr>
          <w:sz w:val="20"/>
          <w:szCs w:val="20"/>
          <w:lang w:val="sr-Cyrl-CS"/>
        </w:rPr>
        <w:t>, ур. Владимир Вукашиновић, Београд 2014, стр. 343-376.</w:t>
      </w:r>
    </w:p>
    <w:p w:rsidR="004E6B72" w:rsidRPr="004C4C3D" w:rsidRDefault="004E6B72" w:rsidP="004E6B72">
      <w:pPr>
        <w:jc w:val="both"/>
        <w:rPr>
          <w:sz w:val="20"/>
          <w:szCs w:val="20"/>
          <w:lang w:val="sr-Cyrl-CS"/>
        </w:rPr>
      </w:pPr>
      <w:r w:rsidRPr="004C4C3D">
        <w:rPr>
          <w:bCs/>
          <w:sz w:val="20"/>
          <w:szCs w:val="20"/>
          <w:lang w:val="ru-RU"/>
        </w:rPr>
        <w:t xml:space="preserve">[45] </w:t>
      </w:r>
      <w:r w:rsidRPr="004C4C3D">
        <w:rPr>
          <w:sz w:val="20"/>
          <w:szCs w:val="20"/>
          <w:lang w:val="sr-Cyrl-CS"/>
        </w:rPr>
        <w:t xml:space="preserve">Национални научни скуп </w:t>
      </w:r>
      <w:r w:rsidRPr="004C4C3D">
        <w:rPr>
          <w:i/>
          <w:sz w:val="20"/>
          <w:szCs w:val="20"/>
          <w:lang w:val="sr-Cyrl-CS"/>
        </w:rPr>
        <w:t>Српска теологија данас</w:t>
      </w:r>
      <w:r w:rsidRPr="004C4C3D">
        <w:rPr>
          <w:sz w:val="20"/>
          <w:szCs w:val="20"/>
          <w:lang w:val="sr-Cyrl-CS"/>
        </w:rPr>
        <w:t xml:space="preserve">, Београд: </w:t>
      </w:r>
      <w:r w:rsidRPr="004C4C3D">
        <w:rPr>
          <w:i/>
          <w:iCs/>
          <w:sz w:val="20"/>
          <w:szCs w:val="20"/>
          <w:lang w:val="ru-RU"/>
        </w:rPr>
        <w:t xml:space="preserve">Утицај ирских монаха на словенска племена </w:t>
      </w:r>
    </w:p>
    <w:p w:rsidR="004E6B72" w:rsidRPr="004C4C3D" w:rsidRDefault="004E6B72" w:rsidP="003771DA">
      <w:pPr>
        <w:rPr>
          <w:bCs/>
          <w:sz w:val="20"/>
          <w:szCs w:val="20"/>
          <w:lang w:val="sr-Cyrl-CS"/>
        </w:rPr>
      </w:pPr>
      <w:r w:rsidRPr="004C4C3D">
        <w:rPr>
          <w:bCs/>
          <w:sz w:val="20"/>
          <w:szCs w:val="20"/>
          <w:lang w:val="sr-Cyrl-CS"/>
        </w:rPr>
        <w:t>[2015]</w:t>
      </w:r>
    </w:p>
    <w:p w:rsidR="004E6B72" w:rsidRPr="004C4C3D" w:rsidRDefault="004E6B72" w:rsidP="004E6B72">
      <w:pPr>
        <w:jc w:val="both"/>
        <w:rPr>
          <w:sz w:val="20"/>
          <w:szCs w:val="20"/>
          <w:lang w:val="sr-Cyrl-CS"/>
        </w:rPr>
      </w:pPr>
      <w:r w:rsidRPr="004C4C3D">
        <w:rPr>
          <w:sz w:val="20"/>
          <w:szCs w:val="20"/>
          <w:lang w:val="sr-Cyrl-CS"/>
        </w:rPr>
        <w:t>[4</w:t>
      </w:r>
      <w:r w:rsidRPr="004C4C3D">
        <w:rPr>
          <w:sz w:val="20"/>
          <w:szCs w:val="20"/>
          <w:lang/>
        </w:rPr>
        <w:t>6</w:t>
      </w:r>
      <w:r w:rsidRPr="004C4C3D">
        <w:rPr>
          <w:sz w:val="20"/>
          <w:szCs w:val="20"/>
          <w:lang w:val="sr-Cyrl-CS"/>
        </w:rPr>
        <w:t xml:space="preserve">] “Аутентичност преписа тзв. Атанасијевог вероисповедања у Србији у </w:t>
      </w:r>
      <w:r w:rsidRPr="004C4C3D">
        <w:rPr>
          <w:sz w:val="20"/>
          <w:szCs w:val="20"/>
        </w:rPr>
        <w:t>XVII</w:t>
      </w:r>
      <w:r w:rsidRPr="004C4C3D">
        <w:rPr>
          <w:sz w:val="20"/>
          <w:szCs w:val="20"/>
          <w:lang w:val="sr-Cyrl-CS"/>
        </w:rPr>
        <w:t xml:space="preserve"> и </w:t>
      </w:r>
      <w:r w:rsidRPr="004C4C3D">
        <w:rPr>
          <w:sz w:val="20"/>
          <w:szCs w:val="20"/>
        </w:rPr>
        <w:t>XVIII</w:t>
      </w:r>
      <w:r w:rsidRPr="004C4C3D">
        <w:rPr>
          <w:sz w:val="20"/>
          <w:szCs w:val="20"/>
          <w:lang w:val="sr-Cyrl-CS"/>
        </w:rPr>
        <w:t xml:space="preserve"> веку,” </w:t>
      </w:r>
      <w:r w:rsidRPr="004C4C3D">
        <w:rPr>
          <w:i/>
          <w:sz w:val="20"/>
          <w:szCs w:val="20"/>
          <w:lang w:val="sr-Cyrl-CS"/>
        </w:rPr>
        <w:t>Богословље</w:t>
      </w:r>
      <w:r w:rsidRPr="004C4C3D">
        <w:rPr>
          <w:sz w:val="20"/>
          <w:szCs w:val="20"/>
          <w:lang w:val="sr-Cyrl-CS"/>
        </w:rPr>
        <w:t>, 1, 2015, Београд, стр. 211-326.</w:t>
      </w:r>
    </w:p>
    <w:p w:rsidR="004E6B72" w:rsidRPr="004C4C3D" w:rsidRDefault="004E6B72" w:rsidP="004E6B72">
      <w:pPr>
        <w:jc w:val="both"/>
        <w:rPr>
          <w:sz w:val="20"/>
          <w:szCs w:val="20"/>
          <w:lang w:val="sr-Cyrl-CS"/>
        </w:rPr>
      </w:pPr>
      <w:r w:rsidRPr="004C4C3D">
        <w:rPr>
          <w:sz w:val="20"/>
          <w:szCs w:val="20"/>
          <w:lang w:val="sr-Cyrl-CS"/>
        </w:rPr>
        <w:t>[4</w:t>
      </w:r>
      <w:r w:rsidRPr="004C4C3D">
        <w:rPr>
          <w:sz w:val="20"/>
          <w:szCs w:val="20"/>
          <w:lang/>
        </w:rPr>
        <w:t>7</w:t>
      </w:r>
      <w:r w:rsidRPr="004C4C3D">
        <w:rPr>
          <w:sz w:val="20"/>
          <w:szCs w:val="20"/>
          <w:lang w:val="sr-Cyrl-CS"/>
        </w:rPr>
        <w:t xml:space="preserve">] “Опис Карла Великог у Ајнхардовом делу </w:t>
      </w:r>
      <w:r w:rsidRPr="004C4C3D">
        <w:rPr>
          <w:i/>
          <w:sz w:val="20"/>
          <w:szCs w:val="20"/>
          <w:lang w:val="sr-Cyrl-CS"/>
        </w:rPr>
        <w:t>Живот Карла Великог</w:t>
      </w:r>
      <w:r w:rsidRPr="004C4C3D">
        <w:rPr>
          <w:sz w:val="20"/>
          <w:szCs w:val="20"/>
          <w:lang w:val="sr-Cyrl-CS"/>
        </w:rPr>
        <w:t xml:space="preserve">,” </w:t>
      </w:r>
      <w:r w:rsidRPr="004C4C3D">
        <w:rPr>
          <w:i/>
          <w:sz w:val="20"/>
          <w:szCs w:val="20"/>
          <w:lang w:val="sr-Cyrl-CS"/>
        </w:rPr>
        <w:t>Богословље</w:t>
      </w:r>
      <w:r w:rsidRPr="004C4C3D">
        <w:rPr>
          <w:sz w:val="20"/>
          <w:szCs w:val="20"/>
          <w:lang w:val="sr-Cyrl-CS"/>
        </w:rPr>
        <w:t>, 2, 2015, Београд, стр. 195-210.</w:t>
      </w:r>
    </w:p>
    <w:p w:rsidR="004E6B72" w:rsidRPr="004C4C3D" w:rsidRDefault="004E6B72" w:rsidP="004E6B72">
      <w:pPr>
        <w:jc w:val="both"/>
        <w:rPr>
          <w:sz w:val="20"/>
          <w:szCs w:val="20"/>
          <w:lang w:val="sr-Cyrl-CS"/>
        </w:rPr>
      </w:pPr>
      <w:r w:rsidRPr="004C4C3D">
        <w:rPr>
          <w:sz w:val="20"/>
          <w:szCs w:val="20"/>
          <w:lang w:val="sr-Cyrl-CS"/>
        </w:rPr>
        <w:t>[4</w:t>
      </w:r>
      <w:r w:rsidRPr="004C4C3D">
        <w:rPr>
          <w:sz w:val="20"/>
          <w:szCs w:val="20"/>
          <w:lang/>
        </w:rPr>
        <w:t>8</w:t>
      </w:r>
      <w:r w:rsidRPr="004C4C3D">
        <w:rPr>
          <w:sz w:val="20"/>
          <w:szCs w:val="20"/>
          <w:lang w:val="sr-Cyrl-CS"/>
        </w:rPr>
        <w:t xml:space="preserve">] “Једно савремено истраживање на пољу богослужења у англо-саксонској Енглеској (597-1000),” </w:t>
      </w:r>
      <w:r w:rsidRPr="004C4C3D">
        <w:rPr>
          <w:i/>
          <w:sz w:val="20"/>
          <w:szCs w:val="20"/>
          <w:lang w:val="sr-Cyrl-CS"/>
        </w:rPr>
        <w:t>Теолошки погледи</w:t>
      </w:r>
      <w:r w:rsidRPr="004C4C3D">
        <w:rPr>
          <w:sz w:val="20"/>
          <w:szCs w:val="20"/>
          <w:lang w:val="sr-Cyrl-CS"/>
        </w:rPr>
        <w:t xml:space="preserve">, </w:t>
      </w:r>
      <w:r w:rsidRPr="004C4C3D">
        <w:rPr>
          <w:sz w:val="20"/>
          <w:szCs w:val="20"/>
        </w:rPr>
        <w:t>XLVIII</w:t>
      </w:r>
      <w:r w:rsidRPr="004C4C3D">
        <w:rPr>
          <w:sz w:val="20"/>
          <w:szCs w:val="20"/>
          <w:lang w:val="sr-Cyrl-CS"/>
        </w:rPr>
        <w:t xml:space="preserve">, 1, Београд 2015, стр. 59-70. </w:t>
      </w:r>
    </w:p>
    <w:p w:rsidR="004E6B72" w:rsidRPr="004C4C3D" w:rsidRDefault="004E6B72" w:rsidP="004E6B72">
      <w:pPr>
        <w:jc w:val="both"/>
        <w:rPr>
          <w:bCs/>
          <w:sz w:val="20"/>
          <w:szCs w:val="20"/>
          <w:lang w:val="ru-RU"/>
        </w:rPr>
      </w:pPr>
      <w:r w:rsidRPr="004C4C3D">
        <w:rPr>
          <w:iCs/>
          <w:sz w:val="20"/>
          <w:szCs w:val="20"/>
          <w:lang w:val="ru-RU"/>
        </w:rPr>
        <w:t xml:space="preserve">[49] </w:t>
      </w:r>
      <w:r w:rsidRPr="004C4C3D">
        <w:rPr>
          <w:sz w:val="20"/>
          <w:szCs w:val="20"/>
          <w:lang w:val="sr-Cyrl-CS"/>
        </w:rPr>
        <w:t xml:space="preserve">Међународни научни скуп византолога </w:t>
      </w:r>
      <w:r w:rsidRPr="004C4C3D">
        <w:rPr>
          <w:i/>
          <w:sz w:val="20"/>
          <w:szCs w:val="20"/>
          <w:lang w:val="sr-Cyrl-CS"/>
        </w:rPr>
        <w:t>Ниш и Византија</w:t>
      </w:r>
      <w:r w:rsidRPr="004C4C3D">
        <w:rPr>
          <w:sz w:val="20"/>
          <w:szCs w:val="20"/>
        </w:rPr>
        <w:t>XIV</w:t>
      </w:r>
      <w:r w:rsidRPr="004C4C3D">
        <w:rPr>
          <w:sz w:val="20"/>
          <w:szCs w:val="20"/>
          <w:lang w:val="sr-Cyrl-CS"/>
        </w:rPr>
        <w:t xml:space="preserve">: </w:t>
      </w:r>
      <w:r w:rsidRPr="004C4C3D">
        <w:rPr>
          <w:i/>
          <w:iCs/>
          <w:sz w:val="20"/>
          <w:szCs w:val="20"/>
          <w:lang w:val="ru-RU"/>
        </w:rPr>
        <w:t>Смисао престонице на Истоку и Западу</w:t>
      </w:r>
      <w:r w:rsidRPr="004C4C3D">
        <w:rPr>
          <w:sz w:val="20"/>
          <w:szCs w:val="20"/>
          <w:lang w:val="ru-RU"/>
        </w:rPr>
        <w:t xml:space="preserve"> (</w:t>
      </w:r>
      <w:r w:rsidRPr="004C4C3D">
        <w:rPr>
          <w:i/>
          <w:sz w:val="20"/>
          <w:szCs w:val="20"/>
        </w:rPr>
        <w:t>IV</w:t>
      </w:r>
      <w:r w:rsidRPr="004C4C3D">
        <w:rPr>
          <w:i/>
          <w:sz w:val="20"/>
          <w:szCs w:val="20"/>
          <w:lang w:val="sr-Cyrl-CS"/>
        </w:rPr>
        <w:t xml:space="preserve">и </w:t>
      </w:r>
      <w:r w:rsidRPr="004C4C3D">
        <w:rPr>
          <w:i/>
          <w:sz w:val="20"/>
          <w:szCs w:val="20"/>
        </w:rPr>
        <w:t>IX</w:t>
      </w:r>
      <w:r w:rsidRPr="004C4C3D">
        <w:rPr>
          <w:i/>
          <w:sz w:val="20"/>
          <w:szCs w:val="20"/>
          <w:lang w:val="ru-RU"/>
        </w:rPr>
        <w:t xml:space="preserve"> век</w:t>
      </w:r>
      <w:r w:rsidRPr="004C4C3D">
        <w:rPr>
          <w:sz w:val="20"/>
          <w:szCs w:val="20"/>
          <w:lang w:val="ru-RU"/>
        </w:rPr>
        <w:t xml:space="preserve">) </w:t>
      </w:r>
    </w:p>
    <w:p w:rsidR="004E6B72" w:rsidRPr="004C4C3D" w:rsidRDefault="004E6B72" w:rsidP="004E6B72">
      <w:pPr>
        <w:jc w:val="both"/>
        <w:rPr>
          <w:sz w:val="20"/>
          <w:szCs w:val="20"/>
          <w:lang w:val="sr-Cyrl-CS"/>
        </w:rPr>
      </w:pPr>
      <w:r w:rsidRPr="004C4C3D">
        <w:rPr>
          <w:sz w:val="20"/>
          <w:szCs w:val="20"/>
          <w:lang w:val="ru-RU"/>
        </w:rPr>
        <w:t>[</w:t>
      </w:r>
      <w:r w:rsidRPr="004C4C3D">
        <w:rPr>
          <w:sz w:val="20"/>
          <w:szCs w:val="20"/>
          <w:lang/>
        </w:rPr>
        <w:t>50</w:t>
      </w:r>
      <w:r w:rsidRPr="004C4C3D">
        <w:rPr>
          <w:sz w:val="20"/>
          <w:szCs w:val="20"/>
          <w:lang w:val="ru-RU"/>
        </w:rPr>
        <w:t xml:space="preserve">] </w:t>
      </w:r>
      <w:r w:rsidRPr="004C4C3D">
        <w:rPr>
          <w:sz w:val="20"/>
          <w:szCs w:val="20"/>
          <w:lang w:val="sr-Cyrl-CS"/>
        </w:rPr>
        <w:t xml:space="preserve">Међународни научни скуп </w:t>
      </w:r>
      <w:r w:rsidRPr="004C4C3D">
        <w:rPr>
          <w:i/>
          <w:sz w:val="20"/>
          <w:szCs w:val="20"/>
        </w:rPr>
        <w:t>K</w:t>
      </w:r>
      <w:r w:rsidRPr="004C4C3D">
        <w:rPr>
          <w:i/>
          <w:sz w:val="20"/>
          <w:szCs w:val="20"/>
          <w:lang w:val="ru-RU"/>
        </w:rPr>
        <w:t>á</w:t>
      </w:r>
      <w:r w:rsidRPr="004C4C3D">
        <w:rPr>
          <w:i/>
          <w:sz w:val="20"/>
          <w:szCs w:val="20"/>
        </w:rPr>
        <w:t>nonick</w:t>
      </w:r>
      <w:r w:rsidRPr="004C4C3D">
        <w:rPr>
          <w:i/>
          <w:sz w:val="20"/>
          <w:szCs w:val="20"/>
          <w:lang w:val="ru-RU"/>
        </w:rPr>
        <w:t xml:space="preserve">é </w:t>
      </w:r>
      <w:r w:rsidRPr="004C4C3D">
        <w:rPr>
          <w:i/>
          <w:sz w:val="20"/>
          <w:szCs w:val="20"/>
        </w:rPr>
        <w:t>dedi</w:t>
      </w:r>
      <w:r w:rsidRPr="004C4C3D">
        <w:rPr>
          <w:i/>
          <w:sz w:val="20"/>
          <w:szCs w:val="20"/>
          <w:lang w:val="ru-RU"/>
        </w:rPr>
        <w:t>ˇ</w:t>
      </w:r>
      <w:r w:rsidRPr="004C4C3D">
        <w:rPr>
          <w:i/>
          <w:sz w:val="20"/>
          <w:szCs w:val="20"/>
        </w:rPr>
        <w:t>cstvoI</w:t>
      </w:r>
      <w:r w:rsidRPr="004C4C3D">
        <w:rPr>
          <w:i/>
          <w:sz w:val="20"/>
          <w:szCs w:val="20"/>
          <w:lang w:val="ru-RU"/>
        </w:rPr>
        <w:t xml:space="preserve">. </w:t>
      </w:r>
      <w:r w:rsidRPr="004C4C3D">
        <w:rPr>
          <w:i/>
          <w:sz w:val="20"/>
          <w:szCs w:val="20"/>
        </w:rPr>
        <w:t>vs</w:t>
      </w:r>
      <w:r w:rsidRPr="004C4C3D">
        <w:rPr>
          <w:i/>
          <w:sz w:val="20"/>
          <w:szCs w:val="20"/>
          <w:lang w:val="ru-RU"/>
        </w:rPr>
        <w:t>ˇ</w:t>
      </w:r>
      <w:r w:rsidRPr="004C4C3D">
        <w:rPr>
          <w:i/>
          <w:sz w:val="20"/>
          <w:szCs w:val="20"/>
        </w:rPr>
        <w:t>eobecn</w:t>
      </w:r>
      <w:r w:rsidRPr="004C4C3D">
        <w:rPr>
          <w:i/>
          <w:sz w:val="20"/>
          <w:szCs w:val="20"/>
          <w:lang w:val="ru-RU"/>
        </w:rPr>
        <w:t>é</w:t>
      </w:r>
      <w:r w:rsidRPr="004C4C3D">
        <w:rPr>
          <w:i/>
          <w:sz w:val="20"/>
          <w:szCs w:val="20"/>
        </w:rPr>
        <w:t>hosnemu</w:t>
      </w:r>
      <w:r w:rsidRPr="004C4C3D">
        <w:rPr>
          <w:sz w:val="20"/>
          <w:szCs w:val="20"/>
          <w:lang w:val="ru-RU"/>
        </w:rPr>
        <w:t xml:space="preserve">, </w:t>
      </w:r>
      <w:r w:rsidRPr="004C4C3D">
        <w:rPr>
          <w:sz w:val="20"/>
          <w:szCs w:val="20"/>
          <w:lang w:val="sr-Cyrl-CS"/>
        </w:rPr>
        <w:t xml:space="preserve">Православни богословски факултет, Прешовски универзитет: </w:t>
      </w:r>
      <w:r w:rsidRPr="004C4C3D">
        <w:rPr>
          <w:i/>
          <w:sz w:val="20"/>
          <w:szCs w:val="20"/>
          <w:lang w:val="sr-Cyrl-CS"/>
        </w:rPr>
        <w:t>Однос јудејства и хришћанства у 4. веку – канонско-историјска перспектива</w:t>
      </w:r>
    </w:p>
    <w:p w:rsidR="004E6B72" w:rsidRPr="004C4C3D" w:rsidRDefault="004E6B72" w:rsidP="004E6B72">
      <w:pPr>
        <w:jc w:val="both"/>
        <w:rPr>
          <w:sz w:val="20"/>
          <w:szCs w:val="20"/>
          <w:lang w:val="sr-Cyrl-CS"/>
        </w:rPr>
      </w:pPr>
      <w:r w:rsidRPr="004C4C3D">
        <w:rPr>
          <w:sz w:val="20"/>
          <w:szCs w:val="20"/>
          <w:lang w:val="sr-Cyrl-CS"/>
        </w:rPr>
        <w:t xml:space="preserve">[50*] “Однос јудејства и хришћанства у 4. веку – канонско-историјска перспектива,” </w:t>
      </w:r>
      <w:r w:rsidRPr="004C4C3D">
        <w:rPr>
          <w:i/>
          <w:sz w:val="20"/>
          <w:szCs w:val="20"/>
        </w:rPr>
        <w:t>ActaPatristica</w:t>
      </w:r>
      <w:r w:rsidRPr="004C4C3D">
        <w:rPr>
          <w:sz w:val="20"/>
          <w:szCs w:val="20"/>
          <w:lang w:val="sr-Cyrl-CS"/>
        </w:rPr>
        <w:t xml:space="preserve">, 13, </w:t>
      </w:r>
      <w:r w:rsidRPr="004C4C3D">
        <w:rPr>
          <w:sz w:val="20"/>
          <w:szCs w:val="20"/>
        </w:rPr>
        <w:t>Presov</w:t>
      </w:r>
      <w:r w:rsidRPr="004C4C3D">
        <w:rPr>
          <w:sz w:val="20"/>
          <w:szCs w:val="20"/>
          <w:lang w:val="sr-Cyrl-CS"/>
        </w:rPr>
        <w:t xml:space="preserve"> 2015, </w:t>
      </w:r>
      <w:r w:rsidRPr="004C4C3D">
        <w:rPr>
          <w:sz w:val="20"/>
          <w:szCs w:val="20"/>
        </w:rPr>
        <w:t>ISSN</w:t>
      </w:r>
      <w:r w:rsidRPr="004C4C3D">
        <w:rPr>
          <w:sz w:val="20"/>
          <w:szCs w:val="20"/>
          <w:lang w:val="sr-Cyrl-CS"/>
        </w:rPr>
        <w:t xml:space="preserve"> 1338-3299, стр. 110-121.</w:t>
      </w:r>
    </w:p>
    <w:p w:rsidR="004E6B72" w:rsidRPr="004C4C3D" w:rsidRDefault="004E6B72" w:rsidP="004E6B72">
      <w:pPr>
        <w:jc w:val="both"/>
        <w:rPr>
          <w:sz w:val="20"/>
          <w:szCs w:val="20"/>
          <w:lang w:val="sr-Cyrl-CS"/>
        </w:rPr>
      </w:pPr>
      <w:r w:rsidRPr="004C4C3D">
        <w:rPr>
          <w:sz w:val="20"/>
          <w:szCs w:val="20"/>
          <w:lang w:val="sr-Cyrl-CS"/>
        </w:rPr>
        <w:t xml:space="preserve">[51] Шеста национална конференција византолога (Српски комитет за византологију, Византолошки институт САНУ), Београд: </w:t>
      </w:r>
      <w:r w:rsidRPr="004C4C3D">
        <w:rPr>
          <w:i/>
          <w:sz w:val="20"/>
          <w:szCs w:val="20"/>
          <w:lang w:val="sr-Cyrl-CS"/>
        </w:rPr>
        <w:t>Ахен – нови Рим, нови Константинопољ</w:t>
      </w:r>
    </w:p>
    <w:p w:rsidR="004E6B72" w:rsidRPr="004C4C3D" w:rsidRDefault="004E6B72" w:rsidP="004E6B72">
      <w:pPr>
        <w:jc w:val="both"/>
        <w:rPr>
          <w:sz w:val="20"/>
          <w:szCs w:val="20"/>
          <w:lang/>
        </w:rPr>
      </w:pPr>
      <w:r w:rsidRPr="004C4C3D">
        <w:rPr>
          <w:bCs/>
          <w:sz w:val="20"/>
          <w:szCs w:val="20"/>
          <w:lang w:val="ru-RU"/>
        </w:rPr>
        <w:t>[45</w:t>
      </w:r>
      <w:r w:rsidRPr="004C4C3D">
        <w:rPr>
          <w:bCs/>
          <w:sz w:val="20"/>
          <w:szCs w:val="20"/>
          <w:lang w:val="sr-Cyrl-CS"/>
        </w:rPr>
        <w:t>*</w:t>
      </w:r>
      <w:r w:rsidRPr="004C4C3D">
        <w:rPr>
          <w:bCs/>
          <w:sz w:val="20"/>
          <w:szCs w:val="20"/>
          <w:lang w:val="ru-RU"/>
        </w:rPr>
        <w:t xml:space="preserve">] </w:t>
      </w:r>
      <w:r w:rsidRPr="004C4C3D">
        <w:rPr>
          <w:bCs/>
          <w:sz w:val="20"/>
          <w:szCs w:val="20"/>
          <w:lang w:val="sr-Cyrl-CS"/>
        </w:rPr>
        <w:t>“</w:t>
      </w:r>
      <w:r w:rsidRPr="004C4C3D">
        <w:rPr>
          <w:sz w:val="20"/>
          <w:szCs w:val="20"/>
          <w:lang w:val="ru-RU"/>
        </w:rPr>
        <w:t>Утицај ирских монаха на словенска племена</w:t>
      </w:r>
      <w:r w:rsidRPr="004C4C3D">
        <w:rPr>
          <w:sz w:val="20"/>
          <w:szCs w:val="20"/>
          <w:lang w:val="sr-Cyrl-CS"/>
        </w:rPr>
        <w:t xml:space="preserve">”, </w:t>
      </w:r>
      <w:r w:rsidRPr="004C4C3D">
        <w:rPr>
          <w:i/>
          <w:sz w:val="20"/>
          <w:szCs w:val="20"/>
          <w:lang w:val="sr-Cyrl-CS"/>
        </w:rPr>
        <w:t>Српска теологија данас</w:t>
      </w:r>
      <w:r w:rsidRPr="004C4C3D">
        <w:rPr>
          <w:sz w:val="20"/>
          <w:szCs w:val="20"/>
          <w:lang w:val="sr-Cyrl-CS"/>
        </w:rPr>
        <w:t xml:space="preserve">, </w:t>
      </w:r>
      <w:r w:rsidRPr="004C4C3D">
        <w:rPr>
          <w:sz w:val="20"/>
          <w:szCs w:val="20"/>
          <w:lang/>
        </w:rPr>
        <w:t xml:space="preserve">ур. Радомир Поповић, </w:t>
      </w:r>
      <w:r w:rsidRPr="004C4C3D">
        <w:rPr>
          <w:sz w:val="20"/>
          <w:szCs w:val="20"/>
        </w:rPr>
        <w:t>Београд</w:t>
      </w:r>
      <w:r w:rsidRPr="004C4C3D">
        <w:rPr>
          <w:sz w:val="20"/>
          <w:szCs w:val="20"/>
          <w:lang/>
        </w:rPr>
        <w:t xml:space="preserve"> 2015, стр. 11-22.</w:t>
      </w:r>
    </w:p>
    <w:p w:rsidR="004E6B72" w:rsidRPr="004C4C3D" w:rsidRDefault="004E6B72" w:rsidP="003771DA">
      <w:pPr>
        <w:rPr>
          <w:bCs/>
          <w:sz w:val="20"/>
          <w:szCs w:val="20"/>
        </w:rPr>
      </w:pPr>
      <w:r w:rsidRPr="004C4C3D">
        <w:rPr>
          <w:bCs/>
          <w:sz w:val="20"/>
          <w:szCs w:val="20"/>
        </w:rPr>
        <w:t>[2016]</w:t>
      </w:r>
    </w:p>
    <w:p w:rsidR="004E6B72" w:rsidRPr="004C4C3D" w:rsidRDefault="004E6B72" w:rsidP="004E6B72">
      <w:pPr>
        <w:jc w:val="both"/>
        <w:rPr>
          <w:sz w:val="20"/>
          <w:szCs w:val="20"/>
        </w:rPr>
      </w:pPr>
      <w:r w:rsidRPr="004C4C3D">
        <w:rPr>
          <w:sz w:val="20"/>
          <w:szCs w:val="20"/>
        </w:rPr>
        <w:t>[</w:t>
      </w:r>
      <w:r w:rsidRPr="004C4C3D">
        <w:rPr>
          <w:sz w:val="20"/>
          <w:szCs w:val="20"/>
          <w:lang/>
        </w:rPr>
        <w:t>52</w:t>
      </w:r>
      <w:r w:rsidRPr="004C4C3D">
        <w:rPr>
          <w:sz w:val="20"/>
          <w:szCs w:val="20"/>
        </w:rPr>
        <w:t xml:space="preserve">] “John Behr’s patristic – initial observations,” </w:t>
      </w:r>
      <w:r w:rsidRPr="004C4C3D">
        <w:rPr>
          <w:i/>
          <w:sz w:val="20"/>
          <w:szCs w:val="20"/>
        </w:rPr>
        <w:t>Theologia</w:t>
      </w:r>
      <w:r w:rsidRPr="004C4C3D">
        <w:rPr>
          <w:sz w:val="20"/>
          <w:szCs w:val="20"/>
        </w:rPr>
        <w:t xml:space="preserve"> 87, 4, Athens 2016, pp. 105-117.</w:t>
      </w:r>
    </w:p>
    <w:p w:rsidR="004E6B72" w:rsidRPr="004C4C3D" w:rsidRDefault="004E6B72" w:rsidP="004E6B72">
      <w:pPr>
        <w:jc w:val="both"/>
        <w:rPr>
          <w:sz w:val="20"/>
          <w:szCs w:val="20"/>
          <w:lang w:val="sr-Cyrl-CS"/>
        </w:rPr>
      </w:pPr>
      <w:r w:rsidRPr="004C4C3D">
        <w:rPr>
          <w:sz w:val="20"/>
          <w:szCs w:val="20"/>
          <w:lang w:val="sr-Cyrl-CS"/>
        </w:rPr>
        <w:t xml:space="preserve">[51*] </w:t>
      </w:r>
      <w:r w:rsidRPr="00263EC5">
        <w:rPr>
          <w:sz w:val="20"/>
          <w:szCs w:val="20"/>
          <w:lang w:val="ru-RU"/>
        </w:rPr>
        <w:t>“</w:t>
      </w:r>
      <w:r w:rsidRPr="004C4C3D">
        <w:rPr>
          <w:sz w:val="20"/>
          <w:szCs w:val="20"/>
          <w:lang w:val="sr-Cyrl-CS"/>
        </w:rPr>
        <w:t>Ахен – нови Рим, нови Константинопољ,</w:t>
      </w:r>
      <w:r w:rsidRPr="00263EC5">
        <w:rPr>
          <w:sz w:val="20"/>
          <w:szCs w:val="20"/>
          <w:lang w:val="ru-RU"/>
        </w:rPr>
        <w:t>”</w:t>
      </w:r>
      <w:r w:rsidRPr="004C4C3D">
        <w:rPr>
          <w:i/>
          <w:sz w:val="20"/>
          <w:szCs w:val="20"/>
          <w:lang w:val="sr-Cyrl-CS"/>
        </w:rPr>
        <w:t>Зборник Матице Српске за друштвене науке</w:t>
      </w:r>
      <w:r w:rsidRPr="004C4C3D">
        <w:rPr>
          <w:sz w:val="20"/>
          <w:szCs w:val="20"/>
          <w:lang w:val="sr-Cyrl-CS"/>
        </w:rPr>
        <w:t>, бр. 157–158 (3/2016), ISSN 0352-5732, стр. 533-543.</w:t>
      </w:r>
    </w:p>
    <w:p w:rsidR="004E6B72" w:rsidRPr="004C4C3D" w:rsidRDefault="004E6B72" w:rsidP="004E6B72">
      <w:pPr>
        <w:jc w:val="both"/>
        <w:rPr>
          <w:sz w:val="20"/>
          <w:szCs w:val="20"/>
          <w:lang w:val="sr-Cyrl-CS"/>
        </w:rPr>
      </w:pPr>
      <w:r w:rsidRPr="004C4C3D">
        <w:rPr>
          <w:sz w:val="20"/>
          <w:szCs w:val="20"/>
        </w:rPr>
        <w:t>DOI</w:t>
      </w:r>
      <w:r w:rsidRPr="004C4C3D">
        <w:rPr>
          <w:sz w:val="20"/>
          <w:szCs w:val="20"/>
          <w:lang w:val="sr-Cyrl-CS"/>
        </w:rPr>
        <w:t>: 10.2298/</w:t>
      </w:r>
      <w:r w:rsidRPr="004C4C3D">
        <w:rPr>
          <w:sz w:val="20"/>
          <w:szCs w:val="20"/>
        </w:rPr>
        <w:t>ZMSDN</w:t>
      </w:r>
      <w:r w:rsidRPr="004C4C3D">
        <w:rPr>
          <w:sz w:val="20"/>
          <w:szCs w:val="20"/>
          <w:lang w:val="sr-Cyrl-CS"/>
        </w:rPr>
        <w:t>1658533</w:t>
      </w:r>
      <w:r w:rsidRPr="004C4C3D">
        <w:rPr>
          <w:sz w:val="20"/>
          <w:szCs w:val="20"/>
        </w:rPr>
        <w:t>C</w:t>
      </w:r>
    </w:p>
    <w:p w:rsidR="004E6B72" w:rsidRPr="004C4C3D" w:rsidRDefault="004E6B72" w:rsidP="004E6B72">
      <w:pPr>
        <w:jc w:val="both"/>
        <w:rPr>
          <w:sz w:val="20"/>
          <w:szCs w:val="20"/>
          <w:lang w:val="sr-Cyrl-CS"/>
        </w:rPr>
      </w:pPr>
      <w:r w:rsidRPr="004C4C3D">
        <w:rPr>
          <w:sz w:val="20"/>
          <w:szCs w:val="20"/>
          <w:lang w:val="sr-Cyrl-CS"/>
        </w:rPr>
        <w:t xml:space="preserve">[53] “Почеци научног часописа Православног богословског факултета </w:t>
      </w:r>
      <w:r w:rsidRPr="004C4C3D">
        <w:rPr>
          <w:i/>
          <w:sz w:val="20"/>
          <w:szCs w:val="20"/>
          <w:lang w:val="sr-Cyrl-CS"/>
        </w:rPr>
        <w:t>Богословље</w:t>
      </w:r>
      <w:r w:rsidRPr="004C4C3D">
        <w:rPr>
          <w:sz w:val="20"/>
          <w:szCs w:val="20"/>
          <w:lang w:val="sr-Cyrl-CS"/>
        </w:rPr>
        <w:t xml:space="preserve"> – дело проф. др Димитрија Стефановића (1926-1940),” </w:t>
      </w:r>
      <w:r w:rsidRPr="004C4C3D">
        <w:rPr>
          <w:i/>
          <w:sz w:val="20"/>
          <w:szCs w:val="20"/>
          <w:lang w:val="sr-Cyrl-CS"/>
        </w:rPr>
        <w:t>Богословље</w:t>
      </w:r>
      <w:r w:rsidRPr="004C4C3D">
        <w:rPr>
          <w:sz w:val="20"/>
          <w:szCs w:val="20"/>
          <w:lang w:val="sr-Cyrl-CS"/>
        </w:rPr>
        <w:t>, 2, 2016, Београд, стр. 55-73.</w:t>
      </w:r>
    </w:p>
    <w:p w:rsidR="004E6B72" w:rsidRPr="004C4C3D" w:rsidRDefault="004E6B72" w:rsidP="004E6B72">
      <w:pPr>
        <w:jc w:val="both"/>
        <w:rPr>
          <w:sz w:val="20"/>
          <w:szCs w:val="20"/>
          <w:lang w:val="sr-Cyrl-CS"/>
        </w:rPr>
      </w:pPr>
      <w:r w:rsidRPr="004C4C3D">
        <w:rPr>
          <w:sz w:val="20"/>
          <w:szCs w:val="20"/>
          <w:lang w:val="sr-Cyrl-CS"/>
        </w:rPr>
        <w:t>[5</w:t>
      </w:r>
      <w:r w:rsidRPr="004C4C3D">
        <w:rPr>
          <w:sz w:val="20"/>
          <w:szCs w:val="20"/>
          <w:lang/>
        </w:rPr>
        <w:t>4</w:t>
      </w:r>
      <w:r w:rsidRPr="004C4C3D">
        <w:rPr>
          <w:sz w:val="20"/>
          <w:szCs w:val="20"/>
          <w:lang w:val="sr-Cyrl-CS"/>
        </w:rPr>
        <w:t xml:space="preserve">] Библиографија научног часописа Православног богословског факултета </w:t>
      </w:r>
      <w:r w:rsidRPr="004C4C3D">
        <w:rPr>
          <w:i/>
          <w:sz w:val="20"/>
          <w:szCs w:val="20"/>
          <w:lang w:val="sr-Cyrl-CS"/>
        </w:rPr>
        <w:t>Богословље</w:t>
      </w:r>
      <w:r w:rsidRPr="004C4C3D">
        <w:rPr>
          <w:sz w:val="20"/>
          <w:szCs w:val="20"/>
          <w:lang w:val="sr-Cyrl-CS"/>
        </w:rPr>
        <w:t xml:space="preserve"> 2006-2016, </w:t>
      </w:r>
      <w:r w:rsidRPr="004C4C3D">
        <w:rPr>
          <w:i/>
          <w:sz w:val="20"/>
          <w:szCs w:val="20"/>
          <w:lang w:val="sr-Cyrl-CS"/>
        </w:rPr>
        <w:t>Богословље</w:t>
      </w:r>
      <w:r w:rsidRPr="004C4C3D">
        <w:rPr>
          <w:sz w:val="20"/>
          <w:szCs w:val="20"/>
          <w:lang w:val="sr-Cyrl-CS"/>
        </w:rPr>
        <w:t>, 2, 2016, Београд, стр. 3-55.</w:t>
      </w:r>
    </w:p>
    <w:p w:rsidR="004E6B72" w:rsidRPr="004C4C3D" w:rsidRDefault="004E6B72" w:rsidP="004E6B72">
      <w:pPr>
        <w:jc w:val="both"/>
        <w:rPr>
          <w:sz w:val="20"/>
          <w:szCs w:val="20"/>
          <w:lang w:val="sr-Cyrl-CS"/>
        </w:rPr>
      </w:pPr>
      <w:r w:rsidRPr="004C4C3D">
        <w:rPr>
          <w:iCs/>
          <w:sz w:val="20"/>
          <w:szCs w:val="20"/>
          <w:lang w:val="ru-RU"/>
        </w:rPr>
        <w:t xml:space="preserve">[49*] </w:t>
      </w:r>
      <w:r w:rsidRPr="004C4C3D">
        <w:rPr>
          <w:sz w:val="20"/>
          <w:szCs w:val="20"/>
          <w:lang w:val="sr-Cyrl-CS"/>
        </w:rPr>
        <w:t>“</w:t>
      </w:r>
      <w:r w:rsidRPr="004C4C3D">
        <w:rPr>
          <w:iCs/>
          <w:sz w:val="20"/>
          <w:szCs w:val="20"/>
          <w:lang w:val="ru-RU"/>
        </w:rPr>
        <w:t>Смисао престонице на Истоку и Западу</w:t>
      </w:r>
      <w:r w:rsidRPr="004C4C3D">
        <w:rPr>
          <w:sz w:val="20"/>
          <w:szCs w:val="20"/>
          <w:lang w:val="ru-RU"/>
        </w:rPr>
        <w:t xml:space="preserve"> (</w:t>
      </w:r>
      <w:r w:rsidRPr="004C4C3D">
        <w:rPr>
          <w:sz w:val="20"/>
          <w:szCs w:val="20"/>
        </w:rPr>
        <w:t>IV</w:t>
      </w:r>
      <w:r w:rsidRPr="004C4C3D">
        <w:rPr>
          <w:sz w:val="20"/>
          <w:szCs w:val="20"/>
          <w:lang w:val="sr-Cyrl-CS"/>
        </w:rPr>
        <w:t xml:space="preserve">и </w:t>
      </w:r>
      <w:r w:rsidRPr="004C4C3D">
        <w:rPr>
          <w:sz w:val="20"/>
          <w:szCs w:val="20"/>
        </w:rPr>
        <w:t>IX</w:t>
      </w:r>
      <w:r w:rsidRPr="004C4C3D">
        <w:rPr>
          <w:sz w:val="20"/>
          <w:szCs w:val="20"/>
          <w:lang w:val="ru-RU"/>
        </w:rPr>
        <w:t xml:space="preserve"> век),</w:t>
      </w:r>
      <w:r w:rsidRPr="004C4C3D">
        <w:rPr>
          <w:sz w:val="20"/>
          <w:szCs w:val="20"/>
          <w:lang w:val="sr-Cyrl-CS"/>
        </w:rPr>
        <w:t>”</w:t>
      </w:r>
      <w:r w:rsidRPr="004C4C3D">
        <w:rPr>
          <w:bCs/>
          <w:i/>
          <w:sz w:val="20"/>
          <w:szCs w:val="20"/>
          <w:lang w:val="ru-RU"/>
        </w:rPr>
        <w:t>Ниш и Византија</w:t>
      </w:r>
      <w:r w:rsidRPr="004C4C3D">
        <w:rPr>
          <w:sz w:val="20"/>
          <w:szCs w:val="20"/>
          <w:lang w:val="sr-Cyrl-CS"/>
        </w:rPr>
        <w:t xml:space="preserve">, ур. Миша Ракоција, Ниш </w:t>
      </w:r>
      <w:r w:rsidRPr="004C4C3D">
        <w:rPr>
          <w:bCs/>
          <w:sz w:val="20"/>
          <w:szCs w:val="20"/>
          <w:lang w:val="sr-Cyrl-CS"/>
        </w:rPr>
        <w:t>2016</w:t>
      </w:r>
      <w:r w:rsidRPr="004C4C3D">
        <w:rPr>
          <w:sz w:val="20"/>
          <w:szCs w:val="20"/>
          <w:lang w:val="sr-Cyrl-CS"/>
        </w:rPr>
        <w:t>, стр. 97-108.</w:t>
      </w:r>
    </w:p>
    <w:p w:rsidR="004E6B72" w:rsidRPr="004C4C3D" w:rsidRDefault="004E6B72" w:rsidP="004E6B72">
      <w:pPr>
        <w:jc w:val="both"/>
        <w:rPr>
          <w:sz w:val="20"/>
          <w:szCs w:val="20"/>
          <w:lang w:val="sr-Cyrl-CS"/>
        </w:rPr>
      </w:pPr>
      <w:r w:rsidRPr="004C4C3D">
        <w:rPr>
          <w:bCs/>
          <w:sz w:val="20"/>
          <w:szCs w:val="20"/>
          <w:lang w:val="ru-RU"/>
        </w:rPr>
        <w:t xml:space="preserve">[55] </w:t>
      </w:r>
      <w:r w:rsidRPr="004C4C3D">
        <w:rPr>
          <w:sz w:val="20"/>
          <w:szCs w:val="20"/>
          <w:lang w:val="sr-Cyrl-CS"/>
        </w:rPr>
        <w:t xml:space="preserve">Међународни научни скуп византолога </w:t>
      </w:r>
      <w:r w:rsidRPr="004C4C3D">
        <w:rPr>
          <w:i/>
          <w:sz w:val="20"/>
          <w:szCs w:val="20"/>
          <w:lang w:val="sr-Cyrl-CS"/>
        </w:rPr>
        <w:t>Ниш и Византија</w:t>
      </w:r>
      <w:r w:rsidRPr="004C4C3D">
        <w:rPr>
          <w:sz w:val="20"/>
          <w:szCs w:val="20"/>
        </w:rPr>
        <w:t>XV</w:t>
      </w:r>
      <w:r w:rsidRPr="004C4C3D">
        <w:rPr>
          <w:sz w:val="20"/>
          <w:szCs w:val="20"/>
          <w:lang w:val="sr-Cyrl-CS"/>
        </w:rPr>
        <w:t xml:space="preserve">: </w:t>
      </w:r>
      <w:r w:rsidRPr="00263EC5">
        <w:rPr>
          <w:i/>
          <w:iCs/>
          <w:sz w:val="20"/>
          <w:szCs w:val="20"/>
          <w:lang w:val="ru-RU"/>
        </w:rPr>
        <w:t>Зекова и Блекманова анализа Филосторгијевог описа битке код Мурсе (351)</w:t>
      </w:r>
    </w:p>
    <w:p w:rsidR="004E6B72" w:rsidRPr="004C4C3D" w:rsidRDefault="004E6B72" w:rsidP="004E6B72">
      <w:pPr>
        <w:jc w:val="both"/>
        <w:rPr>
          <w:sz w:val="20"/>
          <w:szCs w:val="20"/>
        </w:rPr>
      </w:pPr>
      <w:r w:rsidRPr="004C4C3D">
        <w:rPr>
          <w:sz w:val="20"/>
          <w:szCs w:val="20"/>
        </w:rPr>
        <w:t>[5</w:t>
      </w:r>
      <w:r w:rsidRPr="004C4C3D">
        <w:rPr>
          <w:sz w:val="20"/>
          <w:szCs w:val="20"/>
          <w:lang/>
        </w:rPr>
        <w:t>6</w:t>
      </w:r>
      <w:r w:rsidRPr="004C4C3D">
        <w:rPr>
          <w:sz w:val="20"/>
          <w:szCs w:val="20"/>
        </w:rPr>
        <w:t xml:space="preserve">] </w:t>
      </w:r>
      <w:r w:rsidRPr="004C4C3D">
        <w:rPr>
          <w:sz w:val="20"/>
          <w:szCs w:val="20"/>
          <w:lang w:val="sr-Cyrl-CS"/>
        </w:rPr>
        <w:t xml:space="preserve">23. Mеђународни конгрес византолога, Београд: </w:t>
      </w:r>
      <w:r w:rsidRPr="004C4C3D">
        <w:rPr>
          <w:bCs/>
          <w:i/>
          <w:sz w:val="20"/>
          <w:szCs w:val="20"/>
        </w:rPr>
        <w:t>Theodulf of Orléans: analysis of the relationship of Rome and Constantinople before and after the Seventh Ecumenical Council</w:t>
      </w:r>
    </w:p>
    <w:p w:rsidR="004E6B72" w:rsidRPr="00263EC5" w:rsidRDefault="004E6B72" w:rsidP="004E6B72">
      <w:pPr>
        <w:jc w:val="both"/>
        <w:rPr>
          <w:sz w:val="20"/>
          <w:szCs w:val="20"/>
          <w:lang w:val="ru-RU"/>
        </w:rPr>
      </w:pPr>
      <w:r w:rsidRPr="00263EC5">
        <w:rPr>
          <w:sz w:val="20"/>
          <w:szCs w:val="20"/>
          <w:lang w:val="ru-RU"/>
        </w:rPr>
        <w:t>[5</w:t>
      </w:r>
      <w:r w:rsidRPr="004C4C3D">
        <w:rPr>
          <w:sz w:val="20"/>
          <w:szCs w:val="20"/>
          <w:lang/>
        </w:rPr>
        <w:t>7</w:t>
      </w:r>
      <w:r w:rsidRPr="00263EC5">
        <w:rPr>
          <w:sz w:val="20"/>
          <w:szCs w:val="20"/>
          <w:lang w:val="ru-RU"/>
        </w:rPr>
        <w:t xml:space="preserve">] Национални научни скуп </w:t>
      </w:r>
      <w:r w:rsidRPr="00263EC5">
        <w:rPr>
          <w:i/>
          <w:sz w:val="20"/>
          <w:szCs w:val="20"/>
          <w:lang w:val="ru-RU"/>
        </w:rPr>
        <w:t xml:space="preserve">Српска теологија </w:t>
      </w:r>
      <w:r w:rsidRPr="004C4C3D">
        <w:rPr>
          <w:i/>
          <w:sz w:val="20"/>
          <w:szCs w:val="20"/>
          <w:lang w:val="sr-Cyrl-CS"/>
        </w:rPr>
        <w:t>20. веку</w:t>
      </w:r>
      <w:r w:rsidRPr="00263EC5">
        <w:rPr>
          <w:sz w:val="20"/>
          <w:szCs w:val="20"/>
          <w:lang w:val="ru-RU"/>
        </w:rPr>
        <w:t xml:space="preserve">, Београд: </w:t>
      </w:r>
      <w:r w:rsidRPr="00263EC5">
        <w:rPr>
          <w:i/>
          <w:sz w:val="20"/>
          <w:szCs w:val="20"/>
          <w:lang w:val="ru-RU"/>
        </w:rPr>
        <w:t>Англо–саксонске студије у 21. веку – перспектива за даља богословско-историјска истраживања</w:t>
      </w:r>
    </w:p>
    <w:p w:rsidR="004E6B72" w:rsidRPr="004C4C3D" w:rsidRDefault="004E6B72" w:rsidP="004E6B72">
      <w:pPr>
        <w:jc w:val="both"/>
        <w:rPr>
          <w:sz w:val="20"/>
          <w:szCs w:val="20"/>
          <w:lang w:val="sr-Cyrl-CS"/>
        </w:rPr>
      </w:pPr>
      <w:r w:rsidRPr="004C4C3D">
        <w:rPr>
          <w:bCs/>
          <w:sz w:val="20"/>
          <w:szCs w:val="20"/>
          <w:lang w:val="ru-RU"/>
        </w:rPr>
        <w:t xml:space="preserve">[58] </w:t>
      </w:r>
      <w:r w:rsidRPr="00263EC5">
        <w:rPr>
          <w:sz w:val="20"/>
          <w:szCs w:val="20"/>
          <w:lang w:val="ru-RU"/>
        </w:rPr>
        <w:t xml:space="preserve">Одбрањена докторска теза на тему: </w:t>
      </w:r>
      <w:r w:rsidRPr="00263EC5">
        <w:rPr>
          <w:i/>
          <w:sz w:val="20"/>
          <w:szCs w:val="20"/>
          <w:lang w:val="ru-RU"/>
        </w:rPr>
        <w:t xml:space="preserve">Црква у Енглеској у </w:t>
      </w:r>
      <w:r w:rsidRPr="004C4C3D">
        <w:rPr>
          <w:i/>
          <w:sz w:val="20"/>
          <w:szCs w:val="20"/>
        </w:rPr>
        <w:t>VIII</w:t>
      </w:r>
      <w:r w:rsidRPr="004C4C3D">
        <w:rPr>
          <w:i/>
          <w:sz w:val="20"/>
          <w:szCs w:val="20"/>
          <w:lang w:val="sr-Cyrl-CS"/>
        </w:rPr>
        <w:t>веку – богословско-историјске импликације односа са Римом и Франачком државом</w:t>
      </w:r>
      <w:r w:rsidRPr="00263EC5">
        <w:rPr>
          <w:sz w:val="20"/>
          <w:szCs w:val="20"/>
          <w:lang w:val="ru-RU"/>
        </w:rPr>
        <w:t>(</w:t>
      </w:r>
      <w:r w:rsidRPr="004C4C3D">
        <w:rPr>
          <w:sz w:val="20"/>
          <w:szCs w:val="20"/>
          <w:lang w:val="sr-Cyrl-CS"/>
        </w:rPr>
        <w:t>комисија: др Р. Поповић</w:t>
      </w:r>
      <w:r w:rsidRPr="00263EC5">
        <w:rPr>
          <w:sz w:val="20"/>
          <w:szCs w:val="20"/>
          <w:lang w:val="ru-RU"/>
        </w:rPr>
        <w:t>/</w:t>
      </w:r>
      <w:r w:rsidRPr="004C4C3D">
        <w:rPr>
          <w:sz w:val="20"/>
          <w:szCs w:val="20"/>
          <w:lang w:val="sr-Cyrl-CS"/>
        </w:rPr>
        <w:t>ментор; др П. Пузовић, др М. Антоновић – др Б. Лубардић, др С. Убипариповић</w:t>
      </w:r>
      <w:r w:rsidRPr="00263EC5">
        <w:rPr>
          <w:sz w:val="20"/>
          <w:szCs w:val="20"/>
          <w:lang w:val="ru-RU"/>
        </w:rPr>
        <w:t>).</w:t>
      </w:r>
    </w:p>
    <w:p w:rsidR="004E6B72" w:rsidRPr="00041B01" w:rsidRDefault="004E6B72" w:rsidP="003771DA">
      <w:pPr>
        <w:rPr>
          <w:bCs/>
          <w:sz w:val="20"/>
          <w:szCs w:val="20"/>
          <w:lang w:val="sr-Cyrl-CS"/>
        </w:rPr>
      </w:pPr>
      <w:r w:rsidRPr="00041B01">
        <w:rPr>
          <w:bCs/>
          <w:sz w:val="20"/>
          <w:szCs w:val="20"/>
          <w:lang w:val="sr-Cyrl-CS"/>
        </w:rPr>
        <w:t>[2017]</w:t>
      </w:r>
    </w:p>
    <w:p w:rsidR="004E6B72" w:rsidRPr="004C4C3D" w:rsidRDefault="004E6B72" w:rsidP="004E6B72">
      <w:pPr>
        <w:jc w:val="both"/>
        <w:rPr>
          <w:sz w:val="20"/>
          <w:szCs w:val="20"/>
        </w:rPr>
      </w:pPr>
      <w:r w:rsidRPr="00041B01">
        <w:rPr>
          <w:sz w:val="20"/>
          <w:szCs w:val="20"/>
          <w:lang w:val="sr-Cyrl-CS"/>
        </w:rPr>
        <w:t>[5</w:t>
      </w:r>
      <w:r w:rsidRPr="004C4C3D">
        <w:rPr>
          <w:sz w:val="20"/>
          <w:szCs w:val="20"/>
          <w:lang/>
        </w:rPr>
        <w:t>9</w:t>
      </w:r>
      <w:r w:rsidRPr="00041B01">
        <w:rPr>
          <w:sz w:val="20"/>
          <w:szCs w:val="20"/>
          <w:lang w:val="sr-Cyrl-CS"/>
        </w:rPr>
        <w:t xml:space="preserve">] </w:t>
      </w:r>
      <w:r w:rsidRPr="004C4C3D">
        <w:rPr>
          <w:sz w:val="20"/>
          <w:szCs w:val="20"/>
        </w:rPr>
        <w:t>VladimirKocvar</w:t>
      </w:r>
      <w:r w:rsidRPr="00041B01">
        <w:rPr>
          <w:sz w:val="20"/>
          <w:szCs w:val="20"/>
          <w:lang w:val="sr-Cyrl-CS"/>
        </w:rPr>
        <w:t xml:space="preserve">, </w:t>
      </w:r>
      <w:r w:rsidRPr="004C4C3D">
        <w:rPr>
          <w:sz w:val="20"/>
          <w:szCs w:val="20"/>
        </w:rPr>
        <w:t>PavolKochan</w:t>
      </w:r>
      <w:r w:rsidRPr="00041B01">
        <w:rPr>
          <w:sz w:val="20"/>
          <w:szCs w:val="20"/>
          <w:lang w:val="sr-Cyrl-CS"/>
        </w:rPr>
        <w:t xml:space="preserve">, </w:t>
      </w:r>
      <w:r w:rsidRPr="004C4C3D">
        <w:rPr>
          <w:sz w:val="20"/>
          <w:szCs w:val="20"/>
        </w:rPr>
        <w:t>VasylKuzmyk</w:t>
      </w:r>
      <w:r w:rsidRPr="00041B01">
        <w:rPr>
          <w:sz w:val="20"/>
          <w:szCs w:val="20"/>
          <w:lang w:val="sr-Cyrl-CS"/>
        </w:rPr>
        <w:t xml:space="preserve">, </w:t>
      </w:r>
      <w:r w:rsidRPr="004C4C3D">
        <w:rPr>
          <w:sz w:val="20"/>
          <w:szCs w:val="20"/>
        </w:rPr>
        <w:t>IvicaCairovic</w:t>
      </w:r>
      <w:r w:rsidRPr="00041B01">
        <w:rPr>
          <w:sz w:val="20"/>
          <w:szCs w:val="20"/>
          <w:lang w:val="sr-Cyrl-CS"/>
        </w:rPr>
        <w:t xml:space="preserve">, </w:t>
      </w:r>
      <w:r w:rsidRPr="004C4C3D">
        <w:rPr>
          <w:i/>
          <w:sz w:val="20"/>
          <w:szCs w:val="20"/>
        </w:rPr>
        <w:t>Pravidl</w:t>
      </w:r>
      <w:r w:rsidRPr="00041B01">
        <w:rPr>
          <w:i/>
          <w:sz w:val="20"/>
          <w:szCs w:val="20"/>
          <w:lang w:val="sr-Cyrl-CS"/>
        </w:rPr>
        <w:t xml:space="preserve">á </w:t>
      </w:r>
      <w:r w:rsidRPr="004C4C3D">
        <w:rPr>
          <w:i/>
          <w:sz w:val="20"/>
          <w:szCs w:val="20"/>
        </w:rPr>
        <w:t>I</w:t>
      </w:r>
      <w:r w:rsidRPr="00041B01">
        <w:rPr>
          <w:i/>
          <w:sz w:val="20"/>
          <w:szCs w:val="20"/>
          <w:lang w:val="sr-Cyrl-CS"/>
        </w:rPr>
        <w:t xml:space="preserve">. </w:t>
      </w:r>
      <w:r w:rsidRPr="004C4C3D">
        <w:rPr>
          <w:i/>
          <w:sz w:val="20"/>
          <w:szCs w:val="20"/>
        </w:rPr>
        <w:t>Vseobecn</w:t>
      </w:r>
      <w:r w:rsidRPr="00041B01">
        <w:rPr>
          <w:i/>
          <w:sz w:val="20"/>
          <w:szCs w:val="20"/>
          <w:lang w:val="sr-Cyrl-CS"/>
        </w:rPr>
        <w:t>é</w:t>
      </w:r>
      <w:r w:rsidRPr="004C4C3D">
        <w:rPr>
          <w:i/>
          <w:sz w:val="20"/>
          <w:szCs w:val="20"/>
        </w:rPr>
        <w:t>hosnemu</w:t>
      </w:r>
      <w:r w:rsidRPr="00041B01">
        <w:rPr>
          <w:i/>
          <w:sz w:val="20"/>
          <w:szCs w:val="20"/>
          <w:lang w:val="sr-Cyrl-CS"/>
        </w:rPr>
        <w:t xml:space="preserve"> (</w:t>
      </w:r>
      <w:r w:rsidRPr="004C4C3D">
        <w:rPr>
          <w:i/>
          <w:sz w:val="20"/>
          <w:szCs w:val="20"/>
        </w:rPr>
        <w:t>prekladavyklad</w:t>
      </w:r>
      <w:r w:rsidRPr="00041B01">
        <w:rPr>
          <w:i/>
          <w:sz w:val="20"/>
          <w:szCs w:val="20"/>
          <w:lang w:val="sr-Cyrl-CS"/>
        </w:rPr>
        <w:t>)</w:t>
      </w:r>
      <w:r w:rsidRPr="00041B01">
        <w:rPr>
          <w:sz w:val="20"/>
          <w:szCs w:val="20"/>
          <w:lang w:val="sr-Cyrl-CS"/>
        </w:rPr>
        <w:t xml:space="preserve">, </w:t>
      </w:r>
      <w:r w:rsidRPr="004C4C3D">
        <w:rPr>
          <w:sz w:val="20"/>
          <w:szCs w:val="20"/>
        </w:rPr>
        <w:t>Presov</w:t>
      </w:r>
      <w:r w:rsidRPr="00041B01">
        <w:rPr>
          <w:sz w:val="20"/>
          <w:szCs w:val="20"/>
          <w:lang w:val="sr-Cyrl-CS"/>
        </w:rPr>
        <w:t xml:space="preserve"> 2017. </w:t>
      </w:r>
      <w:r w:rsidRPr="004C4C3D">
        <w:rPr>
          <w:sz w:val="20"/>
          <w:szCs w:val="20"/>
        </w:rPr>
        <w:t>106 str. ISBN 978-80-555-1888-6, EAN 9788055518886</w:t>
      </w:r>
    </w:p>
    <w:p w:rsidR="004E6B72" w:rsidRPr="004C4C3D" w:rsidRDefault="004E6B72" w:rsidP="004E6B72">
      <w:pPr>
        <w:jc w:val="both"/>
        <w:rPr>
          <w:sz w:val="20"/>
          <w:szCs w:val="20"/>
        </w:rPr>
      </w:pPr>
      <w:r w:rsidRPr="004C4C3D">
        <w:rPr>
          <w:sz w:val="20"/>
          <w:szCs w:val="20"/>
        </w:rPr>
        <w:lastRenderedPageBreak/>
        <w:t>[</w:t>
      </w:r>
      <w:r w:rsidRPr="004C4C3D">
        <w:rPr>
          <w:sz w:val="20"/>
          <w:szCs w:val="20"/>
          <w:lang/>
        </w:rPr>
        <w:t>60</w:t>
      </w:r>
      <w:r w:rsidRPr="004C4C3D">
        <w:rPr>
          <w:sz w:val="20"/>
          <w:szCs w:val="20"/>
        </w:rPr>
        <w:t xml:space="preserve">] “Possible Influence of Hosius of Cordoba on Decisions Made at the First Ecumenical Council (325) – Analogy of Canons from the Councils of Elvira, Arles and Nicaea,” </w:t>
      </w:r>
      <w:r w:rsidRPr="004C4C3D">
        <w:rPr>
          <w:i/>
          <w:sz w:val="20"/>
          <w:szCs w:val="20"/>
        </w:rPr>
        <w:t>Bogoslovni vestnik</w:t>
      </w:r>
      <w:r w:rsidRPr="004C4C3D">
        <w:rPr>
          <w:sz w:val="20"/>
          <w:szCs w:val="20"/>
        </w:rPr>
        <w:t xml:space="preserve"> 77, Ljubljana 2017, 1, pp. 97-108.</w:t>
      </w:r>
    </w:p>
    <w:p w:rsidR="004E6B72" w:rsidRPr="00263EC5" w:rsidRDefault="004E6B72" w:rsidP="004E6B72">
      <w:pPr>
        <w:jc w:val="both"/>
        <w:rPr>
          <w:sz w:val="20"/>
          <w:szCs w:val="20"/>
          <w:lang w:val="ru-RU"/>
        </w:rPr>
      </w:pPr>
      <w:r w:rsidRPr="00263EC5">
        <w:rPr>
          <w:sz w:val="20"/>
          <w:szCs w:val="20"/>
          <w:lang w:val="ru-RU"/>
        </w:rPr>
        <w:t>[6</w:t>
      </w:r>
      <w:r w:rsidRPr="004C4C3D">
        <w:rPr>
          <w:sz w:val="20"/>
          <w:szCs w:val="20"/>
          <w:lang/>
        </w:rPr>
        <w:t>1</w:t>
      </w:r>
      <w:r w:rsidRPr="00263EC5">
        <w:rPr>
          <w:sz w:val="20"/>
          <w:szCs w:val="20"/>
          <w:lang w:val="ru-RU"/>
        </w:rPr>
        <w:t xml:space="preserve">] “Битка код Хејстингса 1066. године – крај англо-саксонске Енглеске,” </w:t>
      </w:r>
      <w:r w:rsidRPr="004C4C3D">
        <w:rPr>
          <w:i/>
          <w:sz w:val="20"/>
          <w:szCs w:val="20"/>
          <w:lang w:val="sr-Cyrl-CS"/>
        </w:rPr>
        <w:t>Богословље</w:t>
      </w:r>
      <w:r w:rsidRPr="00263EC5">
        <w:rPr>
          <w:sz w:val="20"/>
          <w:szCs w:val="20"/>
          <w:lang w:val="ru-RU"/>
        </w:rPr>
        <w:t xml:space="preserve"> 2, 2017, 136-147.</w:t>
      </w:r>
    </w:p>
    <w:p w:rsidR="004E6B72" w:rsidRPr="004C4C3D" w:rsidRDefault="004E6B72" w:rsidP="004E6B72">
      <w:pPr>
        <w:jc w:val="both"/>
        <w:rPr>
          <w:rFonts w:eastAsiaTheme="minorHAnsi"/>
          <w:sz w:val="20"/>
          <w:szCs w:val="20"/>
          <w:lang w:val="sr-Cyrl-CS"/>
        </w:rPr>
      </w:pPr>
      <w:r w:rsidRPr="00263EC5">
        <w:rPr>
          <w:sz w:val="20"/>
          <w:szCs w:val="20"/>
          <w:lang w:val="ru-RU"/>
        </w:rPr>
        <w:t>[6</w:t>
      </w:r>
      <w:r w:rsidRPr="004C4C3D">
        <w:rPr>
          <w:sz w:val="20"/>
          <w:szCs w:val="20"/>
          <w:lang/>
        </w:rPr>
        <w:t>2</w:t>
      </w:r>
      <w:r w:rsidRPr="00263EC5">
        <w:rPr>
          <w:sz w:val="20"/>
          <w:szCs w:val="20"/>
          <w:lang w:val="ru-RU"/>
        </w:rPr>
        <w:t xml:space="preserve">] Библиографија </w:t>
      </w:r>
      <w:r w:rsidRPr="00263EC5">
        <w:rPr>
          <w:i/>
          <w:sz w:val="20"/>
          <w:szCs w:val="20"/>
          <w:lang w:val="ru-RU"/>
        </w:rPr>
        <w:t>Зборника радова са међународног научног скупа Ниш и Византија</w:t>
      </w:r>
      <w:r w:rsidRPr="004C4C3D">
        <w:rPr>
          <w:sz w:val="20"/>
          <w:szCs w:val="20"/>
        </w:rPr>
        <w:t>I</w:t>
      </w:r>
      <w:r w:rsidRPr="00263EC5">
        <w:rPr>
          <w:sz w:val="20"/>
          <w:szCs w:val="20"/>
          <w:lang w:val="ru-RU"/>
        </w:rPr>
        <w:t>-</w:t>
      </w:r>
      <w:r w:rsidRPr="004C4C3D">
        <w:rPr>
          <w:sz w:val="20"/>
          <w:szCs w:val="20"/>
        </w:rPr>
        <w:t>XV</w:t>
      </w:r>
      <w:r w:rsidRPr="00263EC5">
        <w:rPr>
          <w:sz w:val="20"/>
          <w:szCs w:val="20"/>
          <w:lang w:val="ru-RU"/>
        </w:rPr>
        <w:t xml:space="preserve"> (2002-2016) – Ниш и Византија,</w:t>
      </w:r>
      <w:r w:rsidRPr="004C4C3D">
        <w:rPr>
          <w:rFonts w:eastAsiaTheme="minorHAnsi"/>
          <w:sz w:val="20"/>
          <w:szCs w:val="20"/>
          <w:lang w:val="sr-Cyrl-CS"/>
        </w:rPr>
        <w:t xml:space="preserve"> бр. 14, Ниш 2017.</w:t>
      </w:r>
    </w:p>
    <w:p w:rsidR="004E6B72" w:rsidRPr="004C4C3D" w:rsidRDefault="004E6B72" w:rsidP="004E6B72">
      <w:pPr>
        <w:jc w:val="both"/>
        <w:rPr>
          <w:rFonts w:eastAsiaTheme="minorHAnsi"/>
          <w:sz w:val="20"/>
          <w:szCs w:val="20"/>
          <w:lang w:val="sr-Cyrl-CS"/>
        </w:rPr>
      </w:pPr>
      <w:r w:rsidRPr="004C4C3D">
        <w:rPr>
          <w:rFonts w:eastAsiaTheme="minorHAnsi"/>
          <w:sz w:val="20"/>
          <w:szCs w:val="20"/>
          <w:lang w:val="sr-Cyrl-CS"/>
        </w:rPr>
        <w:t xml:space="preserve">[55*] </w:t>
      </w:r>
      <w:r w:rsidRPr="004C4C3D">
        <w:rPr>
          <w:sz w:val="20"/>
          <w:szCs w:val="20"/>
          <w:lang w:val="sr-Cyrl-CS"/>
        </w:rPr>
        <w:t>“</w:t>
      </w:r>
      <w:r w:rsidRPr="00263EC5">
        <w:rPr>
          <w:sz w:val="20"/>
          <w:szCs w:val="20"/>
          <w:lang w:val="ru-RU"/>
        </w:rPr>
        <w:t>Зекова и Блекманова анализа Филосторгијевог описа битке код Мурсе (351),</w:t>
      </w:r>
      <w:r w:rsidRPr="00263EC5">
        <w:rPr>
          <w:iCs/>
          <w:sz w:val="20"/>
          <w:szCs w:val="20"/>
          <w:lang w:val="ru-RU"/>
        </w:rPr>
        <w:t xml:space="preserve">“ </w:t>
      </w:r>
      <w:r w:rsidRPr="004C4C3D">
        <w:rPr>
          <w:bCs/>
          <w:i/>
          <w:sz w:val="20"/>
          <w:szCs w:val="20"/>
          <w:lang w:val="ru-RU"/>
        </w:rPr>
        <w:t>Ниш и Византија</w:t>
      </w:r>
      <w:r w:rsidRPr="004C4C3D">
        <w:rPr>
          <w:sz w:val="20"/>
          <w:szCs w:val="20"/>
          <w:lang w:val="sr-Cyrl-CS"/>
        </w:rPr>
        <w:t xml:space="preserve">, ур. Миша Ракоција, Ниш </w:t>
      </w:r>
      <w:r w:rsidRPr="004C4C3D">
        <w:rPr>
          <w:bCs/>
          <w:sz w:val="20"/>
          <w:szCs w:val="20"/>
          <w:lang w:val="sr-Cyrl-CS"/>
        </w:rPr>
        <w:t>2017</w:t>
      </w:r>
      <w:r w:rsidRPr="004C4C3D">
        <w:rPr>
          <w:sz w:val="20"/>
          <w:szCs w:val="20"/>
          <w:lang w:val="sr-Cyrl-CS"/>
        </w:rPr>
        <w:t>, стр. 57-72.</w:t>
      </w:r>
    </w:p>
    <w:p w:rsidR="004E6B72" w:rsidRPr="004C4C3D" w:rsidRDefault="004E6B72" w:rsidP="004E6B72">
      <w:pPr>
        <w:jc w:val="both"/>
        <w:rPr>
          <w:sz w:val="20"/>
          <w:szCs w:val="20"/>
          <w:lang w:val="sr-Cyrl-CS"/>
        </w:rPr>
      </w:pPr>
      <w:r w:rsidRPr="004C4C3D">
        <w:rPr>
          <w:sz w:val="20"/>
          <w:szCs w:val="20"/>
          <w:lang w:val="sr-Cyrl-CS"/>
        </w:rPr>
        <w:t>[6</w:t>
      </w:r>
      <w:r w:rsidRPr="004C4C3D">
        <w:rPr>
          <w:sz w:val="20"/>
          <w:szCs w:val="20"/>
          <w:lang/>
        </w:rPr>
        <w:t>3</w:t>
      </w:r>
      <w:r w:rsidRPr="004C4C3D">
        <w:rPr>
          <w:sz w:val="20"/>
          <w:szCs w:val="20"/>
          <w:lang w:val="sr-Cyrl-CS"/>
        </w:rPr>
        <w:t xml:space="preserve">] Међународни научни скуп византолога </w:t>
      </w:r>
      <w:r w:rsidRPr="004C4C3D">
        <w:rPr>
          <w:i/>
          <w:sz w:val="20"/>
          <w:szCs w:val="20"/>
          <w:lang w:val="sr-Cyrl-CS"/>
        </w:rPr>
        <w:t>Ниш и Византија</w:t>
      </w:r>
      <w:r w:rsidRPr="004C4C3D">
        <w:rPr>
          <w:sz w:val="20"/>
          <w:szCs w:val="20"/>
        </w:rPr>
        <w:t>XVI</w:t>
      </w:r>
      <w:r w:rsidRPr="004C4C3D">
        <w:rPr>
          <w:sz w:val="20"/>
          <w:szCs w:val="20"/>
          <w:lang w:val="sr-Cyrl-CS"/>
        </w:rPr>
        <w:t xml:space="preserve">: Спис </w:t>
      </w:r>
      <w:r w:rsidRPr="004C4C3D">
        <w:rPr>
          <w:i/>
          <w:sz w:val="20"/>
          <w:szCs w:val="20"/>
        </w:rPr>
        <w:t>ConversioBagoariorumetCarantanorum</w:t>
      </w:r>
      <w:r w:rsidRPr="004C4C3D">
        <w:rPr>
          <w:sz w:val="20"/>
          <w:szCs w:val="20"/>
          <w:lang w:val="sr-Cyrl-CS"/>
        </w:rPr>
        <w:t xml:space="preserve"> као историјски извор – рани односи Бавараца и Словена</w:t>
      </w:r>
    </w:p>
    <w:p w:rsidR="004E6B72" w:rsidRPr="004C4C3D" w:rsidRDefault="004E6B72" w:rsidP="004E6B72">
      <w:pPr>
        <w:jc w:val="both"/>
        <w:rPr>
          <w:sz w:val="20"/>
          <w:szCs w:val="20"/>
          <w:lang w:val="sr-Cyrl-CS"/>
        </w:rPr>
      </w:pPr>
      <w:r w:rsidRPr="004C4C3D">
        <w:rPr>
          <w:sz w:val="20"/>
          <w:szCs w:val="20"/>
          <w:lang w:val="sr-Cyrl-CS"/>
        </w:rPr>
        <w:t>[6</w:t>
      </w:r>
      <w:r w:rsidRPr="004C4C3D">
        <w:rPr>
          <w:sz w:val="20"/>
          <w:szCs w:val="20"/>
          <w:lang/>
        </w:rPr>
        <w:t>4</w:t>
      </w:r>
      <w:r w:rsidRPr="004C4C3D">
        <w:rPr>
          <w:sz w:val="20"/>
          <w:szCs w:val="20"/>
          <w:lang w:val="sr-Cyrl-CS"/>
        </w:rPr>
        <w:t xml:space="preserve">] Национални научни скуп </w:t>
      </w:r>
      <w:r w:rsidRPr="004C4C3D">
        <w:rPr>
          <w:i/>
          <w:sz w:val="20"/>
          <w:szCs w:val="20"/>
          <w:lang w:val="sr-Cyrl-CS"/>
        </w:rPr>
        <w:t>Српска теологија данас</w:t>
      </w:r>
      <w:r w:rsidRPr="004C4C3D">
        <w:rPr>
          <w:sz w:val="20"/>
          <w:szCs w:val="20"/>
          <w:lang w:val="sr-Cyrl-CS"/>
        </w:rPr>
        <w:t xml:space="preserve">, ПБФ Београд: </w:t>
      </w:r>
      <w:r w:rsidRPr="004C4C3D">
        <w:rPr>
          <w:i/>
          <w:sz w:val="20"/>
          <w:szCs w:val="20"/>
          <w:lang w:val="sr-Cyrl-CS"/>
        </w:rPr>
        <w:t>Однос Вилијема Освајача (1066-1087), првог краља норманске Енглеске, са римским епископимâ</w:t>
      </w:r>
    </w:p>
    <w:p w:rsidR="004E6B72" w:rsidRPr="004C4C3D" w:rsidRDefault="004E6B72" w:rsidP="003771DA">
      <w:pPr>
        <w:rPr>
          <w:bCs/>
          <w:sz w:val="20"/>
          <w:szCs w:val="20"/>
        </w:rPr>
      </w:pPr>
      <w:r w:rsidRPr="004C4C3D">
        <w:rPr>
          <w:bCs/>
          <w:sz w:val="20"/>
          <w:szCs w:val="20"/>
        </w:rPr>
        <w:t>[2018]</w:t>
      </w:r>
    </w:p>
    <w:p w:rsidR="004E6B72" w:rsidRPr="00263EC5" w:rsidRDefault="004E6B72" w:rsidP="004E6B72">
      <w:pPr>
        <w:jc w:val="both"/>
        <w:rPr>
          <w:sz w:val="20"/>
          <w:szCs w:val="20"/>
          <w:lang w:val="ru-RU"/>
        </w:rPr>
      </w:pPr>
      <w:r w:rsidRPr="004C4C3D">
        <w:rPr>
          <w:sz w:val="20"/>
          <w:szCs w:val="20"/>
        </w:rPr>
        <w:t>[6</w:t>
      </w:r>
      <w:r w:rsidRPr="004C4C3D">
        <w:rPr>
          <w:sz w:val="20"/>
          <w:szCs w:val="20"/>
          <w:lang/>
        </w:rPr>
        <w:t>5</w:t>
      </w:r>
      <w:r w:rsidRPr="004C4C3D">
        <w:rPr>
          <w:sz w:val="20"/>
          <w:szCs w:val="20"/>
        </w:rPr>
        <w:t xml:space="preserve">] “The Role of Vicar Bishop Dositej (Stojković) at the beginning of the Church schism in the People’s Republic of Macedonia in 1958”, </w:t>
      </w:r>
      <w:r w:rsidRPr="004C4C3D">
        <w:rPr>
          <w:i/>
          <w:sz w:val="20"/>
          <w:szCs w:val="20"/>
        </w:rPr>
        <w:t>Istorija 20. veka</w:t>
      </w:r>
      <w:r w:rsidRPr="004C4C3D">
        <w:rPr>
          <w:sz w:val="20"/>
          <w:szCs w:val="20"/>
        </w:rPr>
        <w:t>, god. XXXVI</w:t>
      </w:r>
      <w:r w:rsidRPr="00263EC5">
        <w:rPr>
          <w:sz w:val="20"/>
          <w:szCs w:val="20"/>
          <w:lang w:val="ru-RU"/>
        </w:rPr>
        <w:t xml:space="preserve">, 2/2018, </w:t>
      </w:r>
      <w:r w:rsidRPr="004C4C3D">
        <w:rPr>
          <w:sz w:val="20"/>
          <w:szCs w:val="20"/>
        </w:rPr>
        <w:t>Beograd</w:t>
      </w:r>
      <w:r w:rsidRPr="00263EC5">
        <w:rPr>
          <w:sz w:val="20"/>
          <w:szCs w:val="20"/>
          <w:lang w:val="ru-RU"/>
        </w:rPr>
        <w:t xml:space="preserve">, </w:t>
      </w:r>
      <w:r w:rsidRPr="004C4C3D">
        <w:rPr>
          <w:sz w:val="20"/>
          <w:szCs w:val="20"/>
        </w:rPr>
        <w:t>pp</w:t>
      </w:r>
      <w:r w:rsidRPr="00263EC5">
        <w:rPr>
          <w:sz w:val="20"/>
          <w:szCs w:val="20"/>
          <w:lang w:val="ru-RU"/>
        </w:rPr>
        <w:t>. 155-186.</w:t>
      </w:r>
    </w:p>
    <w:p w:rsidR="004E6B72" w:rsidRPr="00263EC5" w:rsidRDefault="004E6B72" w:rsidP="004E6B72">
      <w:pPr>
        <w:jc w:val="both"/>
        <w:rPr>
          <w:sz w:val="20"/>
          <w:szCs w:val="20"/>
          <w:lang w:val="ru-RU"/>
        </w:rPr>
      </w:pPr>
      <w:r w:rsidRPr="004C4C3D">
        <w:rPr>
          <w:sz w:val="20"/>
          <w:szCs w:val="20"/>
          <w:lang w:val="ru-RU"/>
        </w:rPr>
        <w:t xml:space="preserve">DOI: </w:t>
      </w:r>
      <w:r w:rsidRPr="004C4C3D">
        <w:rPr>
          <w:sz w:val="20"/>
          <w:szCs w:val="20"/>
        </w:rPr>
        <w:t>https</w:t>
      </w:r>
      <w:r w:rsidRPr="00263EC5">
        <w:rPr>
          <w:sz w:val="20"/>
          <w:szCs w:val="20"/>
          <w:lang w:val="ru-RU"/>
        </w:rPr>
        <w:t>://</w:t>
      </w:r>
      <w:r w:rsidRPr="004C4C3D">
        <w:rPr>
          <w:sz w:val="20"/>
          <w:szCs w:val="20"/>
        </w:rPr>
        <w:t>doi</w:t>
      </w:r>
      <w:r w:rsidRPr="00263EC5">
        <w:rPr>
          <w:sz w:val="20"/>
          <w:szCs w:val="20"/>
          <w:lang w:val="ru-RU"/>
        </w:rPr>
        <w:t>.</w:t>
      </w:r>
      <w:r w:rsidRPr="004C4C3D">
        <w:rPr>
          <w:sz w:val="20"/>
          <w:szCs w:val="20"/>
        </w:rPr>
        <w:t>org</w:t>
      </w:r>
      <w:r w:rsidRPr="00263EC5">
        <w:rPr>
          <w:sz w:val="20"/>
          <w:szCs w:val="20"/>
          <w:lang w:val="ru-RU"/>
        </w:rPr>
        <w:t>/10.29362/</w:t>
      </w:r>
      <w:r w:rsidRPr="004C4C3D">
        <w:rPr>
          <w:sz w:val="20"/>
          <w:szCs w:val="20"/>
        </w:rPr>
        <w:t>ist</w:t>
      </w:r>
      <w:r w:rsidRPr="00263EC5">
        <w:rPr>
          <w:sz w:val="20"/>
          <w:szCs w:val="20"/>
          <w:lang w:val="ru-RU"/>
        </w:rPr>
        <w:t>20</w:t>
      </w:r>
      <w:r w:rsidRPr="004C4C3D">
        <w:rPr>
          <w:sz w:val="20"/>
          <w:szCs w:val="20"/>
        </w:rPr>
        <w:t>veka</w:t>
      </w:r>
      <w:r w:rsidRPr="00263EC5">
        <w:rPr>
          <w:sz w:val="20"/>
          <w:szCs w:val="20"/>
          <w:lang w:val="ru-RU"/>
        </w:rPr>
        <w:t>.2018.2.</w:t>
      </w:r>
      <w:r w:rsidRPr="004C4C3D">
        <w:rPr>
          <w:sz w:val="20"/>
          <w:szCs w:val="20"/>
        </w:rPr>
        <w:t>cai</w:t>
      </w:r>
      <w:r w:rsidRPr="00263EC5">
        <w:rPr>
          <w:sz w:val="20"/>
          <w:szCs w:val="20"/>
          <w:lang w:val="ru-RU"/>
        </w:rPr>
        <w:t>.155-186</w:t>
      </w:r>
    </w:p>
    <w:p w:rsidR="004E6B72" w:rsidRPr="004C4C3D" w:rsidRDefault="004E6B72" w:rsidP="004E6B72">
      <w:pPr>
        <w:jc w:val="both"/>
        <w:rPr>
          <w:sz w:val="20"/>
          <w:szCs w:val="20"/>
          <w:lang w:val="ru-RU"/>
        </w:rPr>
      </w:pPr>
      <w:r w:rsidRPr="004C4C3D">
        <w:rPr>
          <w:sz w:val="20"/>
          <w:szCs w:val="20"/>
          <w:lang w:val="ru-RU"/>
        </w:rPr>
        <w:t xml:space="preserve">[66] </w:t>
      </w:r>
      <w:r w:rsidRPr="00263EC5">
        <w:rPr>
          <w:sz w:val="20"/>
          <w:szCs w:val="20"/>
          <w:lang w:val="ru-RU"/>
        </w:rPr>
        <w:t>“</w:t>
      </w:r>
      <w:r w:rsidRPr="004C4C3D">
        <w:rPr>
          <w:sz w:val="20"/>
          <w:szCs w:val="20"/>
          <w:lang w:val="ru-RU"/>
        </w:rPr>
        <w:t xml:space="preserve">Англосаксонское искусство – Хронология. Влияния. Перспективы,” </w:t>
      </w:r>
      <w:r w:rsidRPr="004C4C3D">
        <w:rPr>
          <w:i/>
          <w:sz w:val="20"/>
          <w:szCs w:val="20"/>
          <w:lang w:val="ru-RU"/>
        </w:rPr>
        <w:t>Вестник</w:t>
      </w:r>
      <w:r w:rsidRPr="004C4C3D">
        <w:rPr>
          <w:sz w:val="20"/>
          <w:szCs w:val="20"/>
          <w:lang w:val="ru-RU"/>
        </w:rPr>
        <w:t xml:space="preserve"> ПСТГУ. Серия V: Вопросы истории и теории христианского искусства, </w:t>
      </w:r>
      <w:r w:rsidRPr="004C4C3D">
        <w:rPr>
          <w:sz w:val="20"/>
          <w:szCs w:val="20"/>
          <w:lang w:val="sr-Cyrl-CS"/>
        </w:rPr>
        <w:t xml:space="preserve">Москва </w:t>
      </w:r>
      <w:r w:rsidRPr="004C4C3D">
        <w:rPr>
          <w:sz w:val="20"/>
          <w:szCs w:val="20"/>
          <w:lang w:val="ru-RU"/>
        </w:rPr>
        <w:t xml:space="preserve">2018. Вып. 30. </w:t>
      </w:r>
      <w:r w:rsidRPr="004C4C3D">
        <w:rPr>
          <w:sz w:val="20"/>
          <w:szCs w:val="20"/>
        </w:rPr>
        <w:t>pp</w:t>
      </w:r>
      <w:r w:rsidRPr="004C4C3D">
        <w:rPr>
          <w:sz w:val="20"/>
          <w:szCs w:val="20"/>
          <w:lang w:val="ru-RU"/>
        </w:rPr>
        <w:t>. 9-32. DOI: 10.15382/sturV201830.9-32</w:t>
      </w:r>
    </w:p>
    <w:p w:rsidR="004E6B72" w:rsidRPr="004C4C3D" w:rsidRDefault="004E6B72" w:rsidP="004E6B72">
      <w:pPr>
        <w:jc w:val="both"/>
        <w:rPr>
          <w:sz w:val="20"/>
          <w:szCs w:val="20"/>
          <w:lang w:val="sr-Cyrl-CS"/>
        </w:rPr>
      </w:pPr>
      <w:r w:rsidRPr="004C4C3D">
        <w:rPr>
          <w:sz w:val="20"/>
          <w:szCs w:val="20"/>
          <w:lang w:val="sr-Cyrl-CS"/>
        </w:rPr>
        <w:t xml:space="preserve">[67] Руска енциклопедија – </w:t>
      </w:r>
      <w:r w:rsidRPr="004C4C3D">
        <w:rPr>
          <w:i/>
          <w:sz w:val="20"/>
          <w:szCs w:val="20"/>
          <w:lang w:val="sr-Cyrl-CS"/>
        </w:rPr>
        <w:t>Леонтије Павловић</w:t>
      </w:r>
      <w:r w:rsidRPr="004C4C3D">
        <w:rPr>
          <w:sz w:val="20"/>
          <w:szCs w:val="20"/>
          <w:lang w:val="sr-Cyrl-CS"/>
        </w:rPr>
        <w:t xml:space="preserve"> (лексикографска јединица) </w:t>
      </w:r>
    </w:p>
    <w:p w:rsidR="004E6B72" w:rsidRPr="004C4C3D" w:rsidRDefault="004E6B72" w:rsidP="004E6B72">
      <w:pPr>
        <w:jc w:val="both"/>
        <w:rPr>
          <w:rFonts w:eastAsiaTheme="minorHAnsi"/>
          <w:sz w:val="20"/>
          <w:szCs w:val="20"/>
          <w:lang w:val="sr-Cyrl-CS"/>
        </w:rPr>
      </w:pPr>
      <w:r w:rsidRPr="004C4C3D">
        <w:rPr>
          <w:sz w:val="20"/>
          <w:szCs w:val="20"/>
          <w:lang w:val="sr-Cyrl-CS"/>
        </w:rPr>
        <w:t>[6</w:t>
      </w:r>
      <w:r w:rsidRPr="004C4C3D">
        <w:rPr>
          <w:sz w:val="20"/>
          <w:szCs w:val="20"/>
          <w:lang/>
        </w:rPr>
        <w:t>3</w:t>
      </w:r>
      <w:r w:rsidRPr="004C4C3D">
        <w:rPr>
          <w:sz w:val="20"/>
          <w:szCs w:val="20"/>
          <w:lang w:val="sr-Cyrl-CS"/>
        </w:rPr>
        <w:t xml:space="preserve">*] “Спис </w:t>
      </w:r>
      <w:r w:rsidRPr="004C4C3D">
        <w:rPr>
          <w:i/>
          <w:sz w:val="20"/>
          <w:szCs w:val="20"/>
        </w:rPr>
        <w:t>ConversioBagoariorumetCarantanorum</w:t>
      </w:r>
      <w:r w:rsidRPr="004C4C3D">
        <w:rPr>
          <w:sz w:val="20"/>
          <w:szCs w:val="20"/>
          <w:lang w:val="sr-Cyrl-CS"/>
        </w:rPr>
        <w:t xml:space="preserve"> као историјски извор – рани односи Бавараца и Словена”</w:t>
      </w:r>
      <w:r w:rsidRPr="004C4C3D">
        <w:rPr>
          <w:rFonts w:eastAsiaTheme="minorHAnsi"/>
          <w:i/>
          <w:sz w:val="20"/>
          <w:szCs w:val="20"/>
          <w:lang w:val="sr-Cyrl-CS"/>
        </w:rPr>
        <w:t>Ниш и Византија</w:t>
      </w:r>
      <w:r w:rsidRPr="004C4C3D">
        <w:rPr>
          <w:rFonts w:eastAsiaTheme="minorHAnsi"/>
          <w:sz w:val="20"/>
          <w:szCs w:val="20"/>
          <w:lang w:val="sr-Cyrl-CS"/>
        </w:rPr>
        <w:t>, ур. Миша Ракоција, Ниш 2018, стр. 461-478.</w:t>
      </w:r>
    </w:p>
    <w:p w:rsidR="004E6B72" w:rsidRPr="004C4C3D" w:rsidRDefault="004E6B72" w:rsidP="004E6B72">
      <w:pPr>
        <w:rPr>
          <w:i/>
          <w:sz w:val="20"/>
          <w:szCs w:val="20"/>
          <w:lang w:val="sr-Cyrl-CS"/>
        </w:rPr>
      </w:pPr>
      <w:r w:rsidRPr="004C4C3D">
        <w:rPr>
          <w:sz w:val="20"/>
          <w:szCs w:val="20"/>
          <w:lang w:val="sr-Cyrl-CS"/>
        </w:rPr>
        <w:t>[6</w:t>
      </w:r>
      <w:r w:rsidRPr="004C4C3D">
        <w:rPr>
          <w:sz w:val="20"/>
          <w:szCs w:val="20"/>
          <w:lang/>
        </w:rPr>
        <w:t>4</w:t>
      </w:r>
      <w:r w:rsidRPr="004C4C3D">
        <w:rPr>
          <w:sz w:val="20"/>
          <w:szCs w:val="20"/>
          <w:lang w:val="sr-Cyrl-CS"/>
        </w:rPr>
        <w:t xml:space="preserve">*] “Однос Вилијема Освајача (1066-1087), првог краља норманске Енглеске, са римским епископимâ,” </w:t>
      </w:r>
      <w:r w:rsidRPr="004C4C3D">
        <w:rPr>
          <w:i/>
          <w:sz w:val="20"/>
          <w:szCs w:val="20"/>
          <w:lang w:val="sr-Cyrl-CS"/>
        </w:rPr>
        <w:t>Српска теологија данас</w:t>
      </w:r>
      <w:r w:rsidRPr="004C4C3D">
        <w:rPr>
          <w:sz w:val="20"/>
          <w:szCs w:val="20"/>
          <w:lang w:val="sr-Cyrl-CS"/>
        </w:rPr>
        <w:t>, Београд 2018, стр. 25-33.</w:t>
      </w:r>
    </w:p>
    <w:p w:rsidR="004E6B72" w:rsidRPr="004C4C3D" w:rsidRDefault="004E6B72" w:rsidP="004E6B72">
      <w:pPr>
        <w:jc w:val="both"/>
        <w:rPr>
          <w:sz w:val="20"/>
          <w:szCs w:val="20"/>
          <w:lang w:val="sr-Cyrl-CS"/>
        </w:rPr>
      </w:pPr>
      <w:r w:rsidRPr="004C4C3D">
        <w:rPr>
          <w:sz w:val="20"/>
          <w:szCs w:val="20"/>
          <w:lang w:val="sr-Cyrl-CS"/>
        </w:rPr>
        <w:t>[6</w:t>
      </w:r>
      <w:r w:rsidRPr="004C4C3D">
        <w:rPr>
          <w:sz w:val="20"/>
          <w:szCs w:val="20"/>
          <w:lang/>
        </w:rPr>
        <w:t>8</w:t>
      </w:r>
      <w:r w:rsidRPr="004C4C3D">
        <w:rPr>
          <w:sz w:val="20"/>
          <w:szCs w:val="20"/>
          <w:lang w:val="sr-Cyrl-CS"/>
        </w:rPr>
        <w:t xml:space="preserve">] Међународни научни скуп </w:t>
      </w:r>
      <w:r w:rsidRPr="004C4C3D">
        <w:rPr>
          <w:i/>
          <w:sz w:val="20"/>
          <w:szCs w:val="20"/>
          <w:lang w:val="sr-Cyrl-CS"/>
        </w:rPr>
        <w:t>800 година аутокефалије Српске Православне Цркве</w:t>
      </w:r>
      <w:r w:rsidRPr="004C4C3D">
        <w:rPr>
          <w:sz w:val="20"/>
          <w:szCs w:val="20"/>
          <w:lang w:val="sr-Cyrl-CS"/>
        </w:rPr>
        <w:t xml:space="preserve">, ПБФ, Београд: </w:t>
      </w:r>
      <w:r w:rsidRPr="004C4C3D">
        <w:rPr>
          <w:i/>
          <w:sz w:val="20"/>
          <w:szCs w:val="20"/>
          <w:lang w:val="sr-Cyrl-CS"/>
        </w:rPr>
        <w:t xml:space="preserve">Однос папе Инокентија </w:t>
      </w:r>
      <w:r w:rsidRPr="004C4C3D">
        <w:rPr>
          <w:i/>
          <w:sz w:val="20"/>
          <w:szCs w:val="20"/>
        </w:rPr>
        <w:t>III</w:t>
      </w:r>
      <w:r w:rsidRPr="004C4C3D">
        <w:rPr>
          <w:i/>
          <w:sz w:val="20"/>
          <w:szCs w:val="20"/>
          <w:lang w:val="sr-Cyrl-CS"/>
        </w:rPr>
        <w:t xml:space="preserve"> (1198-1216) према обласним владарима у Западној Европи</w:t>
      </w:r>
    </w:p>
    <w:p w:rsidR="004E6B72" w:rsidRPr="004C4C3D" w:rsidRDefault="004E6B72" w:rsidP="003771DA">
      <w:pPr>
        <w:rPr>
          <w:bCs/>
          <w:sz w:val="20"/>
          <w:szCs w:val="20"/>
          <w:lang w:val="sr-Cyrl-CS"/>
        </w:rPr>
      </w:pPr>
      <w:r w:rsidRPr="004C4C3D">
        <w:rPr>
          <w:bCs/>
          <w:sz w:val="20"/>
          <w:szCs w:val="20"/>
          <w:lang w:val="sr-Cyrl-CS"/>
        </w:rPr>
        <w:t>[2019]</w:t>
      </w:r>
    </w:p>
    <w:p w:rsidR="004E6B72" w:rsidRPr="004C4C3D" w:rsidRDefault="004E6B72" w:rsidP="004E6B72">
      <w:pPr>
        <w:jc w:val="both"/>
        <w:rPr>
          <w:sz w:val="20"/>
          <w:szCs w:val="20"/>
          <w:lang w:val="sr-Cyrl-CS"/>
        </w:rPr>
      </w:pPr>
      <w:r w:rsidRPr="004C4C3D">
        <w:rPr>
          <w:sz w:val="20"/>
          <w:szCs w:val="20"/>
          <w:lang w:val="sr-Cyrl-CS"/>
        </w:rPr>
        <w:t xml:space="preserve">[69] “О Багрдану и Багрданцима; о Србији и Србима у 19. и почетком 20. века”, уводна студија и уредништво књиге: Поповић Љ. </w:t>
      </w:r>
      <w:r w:rsidRPr="004C4C3D">
        <w:rPr>
          <w:i/>
          <w:sz w:val="20"/>
          <w:szCs w:val="20"/>
          <w:lang w:val="sr-Cyrl-CS"/>
        </w:rPr>
        <w:t>О Багрдану и Багрданцима</w:t>
      </w:r>
      <w:r w:rsidRPr="004C4C3D">
        <w:rPr>
          <w:sz w:val="20"/>
          <w:szCs w:val="20"/>
          <w:lang w:val="sr-Cyrl-CS"/>
        </w:rPr>
        <w:t>, Каленић, Крагујевац 2019, стр. 7-15.</w:t>
      </w:r>
    </w:p>
    <w:p w:rsidR="004E6B72" w:rsidRPr="004C4C3D" w:rsidRDefault="004E6B72" w:rsidP="004E6B72">
      <w:pPr>
        <w:jc w:val="both"/>
        <w:rPr>
          <w:sz w:val="20"/>
          <w:szCs w:val="20"/>
          <w:lang w:val="sr-Cyrl-CS"/>
        </w:rPr>
      </w:pPr>
      <w:r w:rsidRPr="004C4C3D">
        <w:rPr>
          <w:sz w:val="20"/>
          <w:szCs w:val="20"/>
          <w:lang w:val="sr-Cyrl-CS"/>
        </w:rPr>
        <w:t>[</w:t>
      </w:r>
      <w:r w:rsidRPr="004C4C3D">
        <w:rPr>
          <w:sz w:val="20"/>
          <w:szCs w:val="20"/>
          <w:lang/>
        </w:rPr>
        <w:t>70</w:t>
      </w:r>
      <w:r w:rsidRPr="004C4C3D">
        <w:rPr>
          <w:sz w:val="20"/>
          <w:szCs w:val="20"/>
          <w:lang w:val="sr-Cyrl-CS"/>
        </w:rPr>
        <w:t>] “</w:t>
      </w:r>
      <w:r w:rsidRPr="004C4C3D">
        <w:rPr>
          <w:i/>
          <w:sz w:val="20"/>
          <w:szCs w:val="20"/>
        </w:rPr>
        <w:t>ChronicaperExtensumDescriptaadAnnum</w:t>
      </w:r>
      <w:r w:rsidRPr="004C4C3D">
        <w:rPr>
          <w:i/>
          <w:sz w:val="20"/>
          <w:szCs w:val="20"/>
          <w:lang w:val="sr-Cyrl-CS"/>
        </w:rPr>
        <w:t xml:space="preserve"> 46-1280</w:t>
      </w:r>
      <w:r w:rsidRPr="004C4C3D">
        <w:rPr>
          <w:sz w:val="20"/>
          <w:szCs w:val="20"/>
          <w:lang w:val="sr-Cyrl-CS"/>
        </w:rPr>
        <w:t xml:space="preserve"> и </w:t>
      </w:r>
      <w:r w:rsidRPr="004C4C3D">
        <w:rPr>
          <w:i/>
          <w:sz w:val="20"/>
          <w:szCs w:val="20"/>
        </w:rPr>
        <w:t>ChronicabrevisadAnnum</w:t>
      </w:r>
      <w:r w:rsidRPr="004C4C3D">
        <w:rPr>
          <w:i/>
          <w:sz w:val="20"/>
          <w:szCs w:val="20"/>
          <w:lang w:val="sr-Cyrl-CS"/>
        </w:rPr>
        <w:t xml:space="preserve"> 46-1342</w:t>
      </w:r>
      <w:r w:rsidRPr="004C4C3D">
        <w:rPr>
          <w:sz w:val="20"/>
          <w:szCs w:val="20"/>
          <w:lang w:val="sr-Cyrl-CS"/>
        </w:rPr>
        <w:t xml:space="preserve"> дужда Андрије Дандола као историјски извор,” </w:t>
      </w:r>
      <w:r w:rsidRPr="004C4C3D">
        <w:rPr>
          <w:i/>
          <w:sz w:val="20"/>
          <w:szCs w:val="20"/>
          <w:lang w:val="sr-Cyrl-CS"/>
        </w:rPr>
        <w:t>Црквене студије</w:t>
      </w:r>
      <w:r w:rsidRPr="004C4C3D">
        <w:rPr>
          <w:sz w:val="20"/>
          <w:szCs w:val="20"/>
          <w:lang w:val="sr-Cyrl-CS"/>
        </w:rPr>
        <w:t>, Ниш 2019, бр. 16, стр. 517-540.</w:t>
      </w:r>
    </w:p>
    <w:p w:rsidR="004E6B72" w:rsidRPr="004C4C3D" w:rsidRDefault="004E6B72" w:rsidP="004E6B72">
      <w:pPr>
        <w:jc w:val="both"/>
        <w:rPr>
          <w:sz w:val="20"/>
          <w:szCs w:val="20"/>
        </w:rPr>
      </w:pPr>
      <w:r w:rsidRPr="004C4C3D">
        <w:rPr>
          <w:sz w:val="20"/>
          <w:szCs w:val="20"/>
        </w:rPr>
        <w:t>[7</w:t>
      </w:r>
      <w:r w:rsidRPr="004C4C3D">
        <w:rPr>
          <w:sz w:val="20"/>
          <w:szCs w:val="20"/>
          <w:lang/>
        </w:rPr>
        <w:t>1</w:t>
      </w:r>
      <w:r w:rsidRPr="004C4C3D">
        <w:rPr>
          <w:sz w:val="20"/>
          <w:szCs w:val="20"/>
        </w:rPr>
        <w:t xml:space="preserve">] </w:t>
      </w:r>
      <w:r w:rsidRPr="004C4C3D">
        <w:rPr>
          <w:i/>
          <w:sz w:val="20"/>
          <w:szCs w:val="20"/>
        </w:rPr>
        <w:t>Hieronymus noster: International Symposium on the 1600th Anniversary of Jerome’s Death</w:t>
      </w:r>
      <w:r w:rsidRPr="004C4C3D">
        <w:rPr>
          <w:sz w:val="20"/>
          <w:szCs w:val="20"/>
        </w:rPr>
        <w:t>, (Љубљана 24-26. октобра 2019, Slovenian Academy of Sciences and Arts; the Universities of Ljubljana, Zagreb, Graz, and Warsaw; Central European University (CEU); International Network of Excellence “Europa Renascens”; DANUBIUS Project (Université de Lille); and the Institut des Sources chrétiennes): “</w:t>
      </w:r>
      <w:r w:rsidRPr="004C4C3D">
        <w:rPr>
          <w:iCs/>
          <w:sz w:val="20"/>
          <w:szCs w:val="20"/>
        </w:rPr>
        <w:t>Jerome of Stridon and his Work in Serbian Theological-Historical Literature in the second half of 20</w:t>
      </w:r>
      <w:r w:rsidRPr="004C4C3D">
        <w:rPr>
          <w:iCs/>
          <w:sz w:val="20"/>
          <w:szCs w:val="20"/>
          <w:vertAlign w:val="superscript"/>
        </w:rPr>
        <w:t>th</w:t>
      </w:r>
      <w:r w:rsidRPr="004C4C3D">
        <w:rPr>
          <w:iCs/>
          <w:sz w:val="20"/>
          <w:szCs w:val="20"/>
        </w:rPr>
        <w:t xml:space="preserve"> and Early 21</w:t>
      </w:r>
      <w:r w:rsidRPr="004C4C3D">
        <w:rPr>
          <w:iCs/>
          <w:sz w:val="20"/>
          <w:szCs w:val="20"/>
          <w:vertAlign w:val="superscript"/>
        </w:rPr>
        <w:t>st</w:t>
      </w:r>
      <w:r w:rsidRPr="004C4C3D">
        <w:rPr>
          <w:iCs/>
          <w:sz w:val="20"/>
          <w:szCs w:val="20"/>
        </w:rPr>
        <w:t xml:space="preserve"> Century”</w:t>
      </w:r>
    </w:p>
    <w:p w:rsidR="004E6B72" w:rsidRPr="00263EC5" w:rsidRDefault="004E6B72" w:rsidP="004E6B72">
      <w:pPr>
        <w:jc w:val="both"/>
        <w:rPr>
          <w:sz w:val="20"/>
          <w:szCs w:val="20"/>
          <w:lang w:val="ru-RU"/>
        </w:rPr>
      </w:pPr>
      <w:r w:rsidRPr="00263EC5">
        <w:rPr>
          <w:sz w:val="20"/>
          <w:szCs w:val="20"/>
          <w:lang w:val="ru-RU"/>
        </w:rPr>
        <w:t>[7</w:t>
      </w:r>
      <w:r w:rsidRPr="004C4C3D">
        <w:rPr>
          <w:sz w:val="20"/>
          <w:szCs w:val="20"/>
          <w:lang/>
        </w:rPr>
        <w:t>2</w:t>
      </w:r>
      <w:r w:rsidRPr="00263EC5">
        <w:rPr>
          <w:sz w:val="20"/>
          <w:szCs w:val="20"/>
          <w:lang w:val="ru-RU"/>
        </w:rPr>
        <w:t xml:space="preserve">] </w:t>
      </w:r>
      <w:r w:rsidRPr="004C4C3D">
        <w:rPr>
          <w:sz w:val="20"/>
          <w:szCs w:val="20"/>
          <w:lang w:val="sr-Cyrl-CS"/>
        </w:rPr>
        <w:t xml:space="preserve">Међународни научни скуп византолога </w:t>
      </w:r>
      <w:r w:rsidRPr="004C4C3D">
        <w:rPr>
          <w:i/>
          <w:sz w:val="20"/>
          <w:szCs w:val="20"/>
          <w:lang w:val="sr-Cyrl-CS"/>
        </w:rPr>
        <w:t>Ниш и Византија</w:t>
      </w:r>
      <w:r w:rsidRPr="004C4C3D">
        <w:rPr>
          <w:sz w:val="20"/>
          <w:szCs w:val="20"/>
        </w:rPr>
        <w:t>XVIII</w:t>
      </w:r>
      <w:r w:rsidRPr="00263EC5">
        <w:rPr>
          <w:sz w:val="20"/>
          <w:szCs w:val="20"/>
          <w:lang w:val="ru-RU"/>
        </w:rPr>
        <w:t>: “</w:t>
      </w:r>
      <w:r w:rsidRPr="00263EC5">
        <w:rPr>
          <w:iCs/>
          <w:sz w:val="20"/>
          <w:szCs w:val="20"/>
          <w:lang w:val="ru-RU"/>
        </w:rPr>
        <w:t>Осврт на личност Светог Саве у српској научној теолошкој периодици између два светска рата</w:t>
      </w:r>
      <w:r w:rsidRPr="00263EC5">
        <w:rPr>
          <w:sz w:val="20"/>
          <w:szCs w:val="20"/>
          <w:lang w:val="ru-RU"/>
        </w:rPr>
        <w:t xml:space="preserve">” </w:t>
      </w:r>
    </w:p>
    <w:p w:rsidR="004E6B72" w:rsidRPr="00263EC5" w:rsidRDefault="004E6B72" w:rsidP="004E6B72">
      <w:pPr>
        <w:jc w:val="both"/>
        <w:rPr>
          <w:sz w:val="20"/>
          <w:szCs w:val="20"/>
          <w:lang w:val="ru-RU"/>
        </w:rPr>
      </w:pPr>
      <w:r w:rsidRPr="00263EC5">
        <w:rPr>
          <w:sz w:val="20"/>
          <w:szCs w:val="20"/>
          <w:lang w:val="ru-RU"/>
        </w:rPr>
        <w:t>[7</w:t>
      </w:r>
      <w:r w:rsidRPr="004C4C3D">
        <w:rPr>
          <w:sz w:val="20"/>
          <w:szCs w:val="20"/>
          <w:lang/>
        </w:rPr>
        <w:t>3</w:t>
      </w:r>
      <w:r w:rsidRPr="00263EC5">
        <w:rPr>
          <w:sz w:val="20"/>
          <w:szCs w:val="20"/>
          <w:lang w:val="ru-RU"/>
        </w:rPr>
        <w:t>] “О</w:t>
      </w:r>
      <w:r w:rsidRPr="004C4C3D">
        <w:rPr>
          <w:sz w:val="20"/>
          <w:szCs w:val="20"/>
          <w:lang/>
        </w:rPr>
        <w:t xml:space="preserve">днос </w:t>
      </w:r>
      <w:r w:rsidRPr="00263EC5">
        <w:rPr>
          <w:sz w:val="20"/>
          <w:szCs w:val="20"/>
          <w:lang w:val="ru-RU"/>
        </w:rPr>
        <w:t>Ц</w:t>
      </w:r>
      <w:r w:rsidRPr="004C4C3D">
        <w:rPr>
          <w:sz w:val="20"/>
          <w:szCs w:val="20"/>
          <w:lang/>
        </w:rPr>
        <w:t>ркве идржаве у</w:t>
      </w:r>
      <w:r w:rsidRPr="00263EC5">
        <w:rPr>
          <w:sz w:val="20"/>
          <w:szCs w:val="20"/>
          <w:lang w:val="ru-RU"/>
        </w:rPr>
        <w:t xml:space="preserve"> англосаксонској Е</w:t>
      </w:r>
      <w:r w:rsidRPr="004C4C3D">
        <w:rPr>
          <w:sz w:val="20"/>
          <w:szCs w:val="20"/>
          <w:lang/>
        </w:rPr>
        <w:t>нглеској у</w:t>
      </w:r>
      <w:r w:rsidRPr="00263EC5">
        <w:rPr>
          <w:sz w:val="20"/>
          <w:szCs w:val="20"/>
          <w:lang w:val="ru-RU"/>
        </w:rPr>
        <w:t xml:space="preserve"> првој половини 8. века: Пример краља Едберта (737/738-758) и архиепископа Екгберта (735-766)”, </w:t>
      </w:r>
      <w:r w:rsidRPr="00263EC5">
        <w:rPr>
          <w:i/>
          <w:iCs/>
          <w:sz w:val="20"/>
          <w:szCs w:val="20"/>
          <w:lang w:val="ru-RU"/>
        </w:rPr>
        <w:t>Зборник Матице српске за друштвене науке</w:t>
      </w:r>
      <w:r w:rsidRPr="004C4C3D">
        <w:rPr>
          <w:sz w:val="20"/>
          <w:szCs w:val="20"/>
        </w:rPr>
        <w:t>LXX</w:t>
      </w:r>
      <w:r w:rsidRPr="00263EC5">
        <w:rPr>
          <w:sz w:val="20"/>
          <w:szCs w:val="20"/>
          <w:lang w:val="ru-RU"/>
        </w:rPr>
        <w:t xml:space="preserve">, </w:t>
      </w:r>
      <w:r w:rsidRPr="004C4C3D">
        <w:rPr>
          <w:sz w:val="20"/>
          <w:szCs w:val="20"/>
        </w:rPr>
        <w:t>No</w:t>
      </w:r>
      <w:r w:rsidRPr="00263EC5">
        <w:rPr>
          <w:sz w:val="20"/>
          <w:szCs w:val="20"/>
          <w:lang w:val="ru-RU"/>
        </w:rPr>
        <w:t xml:space="preserve"> 171 (3/2019), стр. 411-421. </w:t>
      </w:r>
      <w:r w:rsidRPr="004C4C3D">
        <w:rPr>
          <w:sz w:val="20"/>
          <w:szCs w:val="20"/>
        </w:rPr>
        <w:t>DOI</w:t>
      </w:r>
      <w:r w:rsidRPr="00263EC5">
        <w:rPr>
          <w:sz w:val="20"/>
          <w:szCs w:val="20"/>
          <w:lang w:val="ru-RU"/>
        </w:rPr>
        <w:t xml:space="preserve">: </w:t>
      </w:r>
      <w:r w:rsidRPr="004C4C3D">
        <w:rPr>
          <w:sz w:val="20"/>
          <w:szCs w:val="20"/>
        </w:rPr>
        <w:t>https</w:t>
      </w:r>
      <w:r w:rsidRPr="00263EC5">
        <w:rPr>
          <w:sz w:val="20"/>
          <w:szCs w:val="20"/>
          <w:lang w:val="ru-RU"/>
        </w:rPr>
        <w:t>://</w:t>
      </w:r>
      <w:r w:rsidRPr="004C4C3D">
        <w:rPr>
          <w:sz w:val="20"/>
          <w:szCs w:val="20"/>
        </w:rPr>
        <w:t>doi</w:t>
      </w:r>
      <w:r w:rsidRPr="00263EC5">
        <w:rPr>
          <w:sz w:val="20"/>
          <w:szCs w:val="20"/>
          <w:lang w:val="ru-RU"/>
        </w:rPr>
        <w:t>.</w:t>
      </w:r>
      <w:r w:rsidRPr="004C4C3D">
        <w:rPr>
          <w:sz w:val="20"/>
          <w:szCs w:val="20"/>
        </w:rPr>
        <w:t>org</w:t>
      </w:r>
      <w:r w:rsidRPr="00263EC5">
        <w:rPr>
          <w:sz w:val="20"/>
          <w:szCs w:val="20"/>
          <w:lang w:val="ru-RU"/>
        </w:rPr>
        <w:t>/10.2298/</w:t>
      </w:r>
      <w:r w:rsidRPr="004C4C3D">
        <w:rPr>
          <w:sz w:val="20"/>
          <w:szCs w:val="20"/>
        </w:rPr>
        <w:t>ZMSDN</w:t>
      </w:r>
      <w:r w:rsidRPr="00263EC5">
        <w:rPr>
          <w:sz w:val="20"/>
          <w:szCs w:val="20"/>
          <w:lang w:val="ru-RU"/>
        </w:rPr>
        <w:t>1971411</w:t>
      </w:r>
      <w:r w:rsidRPr="004C4C3D">
        <w:rPr>
          <w:sz w:val="20"/>
          <w:szCs w:val="20"/>
        </w:rPr>
        <w:t>C</w:t>
      </w:r>
    </w:p>
    <w:p w:rsidR="004E6B72" w:rsidRPr="00263EC5" w:rsidRDefault="004E6B72" w:rsidP="004E6B72">
      <w:pPr>
        <w:jc w:val="both"/>
        <w:rPr>
          <w:sz w:val="20"/>
          <w:szCs w:val="20"/>
          <w:lang w:val="ru-RU"/>
        </w:rPr>
      </w:pPr>
      <w:r w:rsidRPr="00263EC5">
        <w:rPr>
          <w:sz w:val="20"/>
          <w:szCs w:val="20"/>
          <w:lang w:val="ru-RU"/>
        </w:rPr>
        <w:t>[7</w:t>
      </w:r>
      <w:r w:rsidRPr="004C4C3D">
        <w:rPr>
          <w:sz w:val="20"/>
          <w:szCs w:val="20"/>
          <w:lang/>
        </w:rPr>
        <w:t>4</w:t>
      </w:r>
      <w:r w:rsidRPr="00263EC5">
        <w:rPr>
          <w:sz w:val="20"/>
          <w:szCs w:val="20"/>
          <w:lang w:val="ru-RU"/>
        </w:rPr>
        <w:t xml:space="preserve">] “Јубилеј </w:t>
      </w:r>
      <w:r w:rsidRPr="004C4C3D">
        <w:rPr>
          <w:i/>
          <w:iCs/>
          <w:sz w:val="20"/>
          <w:szCs w:val="20"/>
        </w:rPr>
        <w:t>MonumentaGermaniaeHistorica</w:t>
      </w:r>
      <w:r w:rsidRPr="00263EC5">
        <w:rPr>
          <w:sz w:val="20"/>
          <w:szCs w:val="20"/>
          <w:lang w:val="ru-RU"/>
        </w:rPr>
        <w:t xml:space="preserve"> (1819-2019) – едиције извора за историју Западне Европе у средњем веку”, </w:t>
      </w:r>
      <w:r w:rsidRPr="00263EC5">
        <w:rPr>
          <w:i/>
          <w:iCs/>
          <w:sz w:val="20"/>
          <w:szCs w:val="20"/>
          <w:lang w:val="ru-RU"/>
        </w:rPr>
        <w:t>Теолошки погледи</w:t>
      </w:r>
      <w:r w:rsidRPr="004C4C3D">
        <w:rPr>
          <w:sz w:val="20"/>
          <w:szCs w:val="20"/>
        </w:rPr>
        <w:t>LII</w:t>
      </w:r>
      <w:r w:rsidRPr="00263EC5">
        <w:rPr>
          <w:sz w:val="20"/>
          <w:szCs w:val="20"/>
          <w:lang w:val="ru-RU"/>
        </w:rPr>
        <w:t xml:space="preserve"> (3/2019), стр. 661-676.</w:t>
      </w:r>
    </w:p>
    <w:p w:rsidR="004E6B72" w:rsidRPr="004C4C3D" w:rsidRDefault="004E6B72" w:rsidP="004E6B72">
      <w:pPr>
        <w:jc w:val="both"/>
        <w:rPr>
          <w:sz w:val="20"/>
          <w:szCs w:val="20"/>
          <w:lang/>
        </w:rPr>
      </w:pPr>
      <w:r w:rsidRPr="00263EC5">
        <w:rPr>
          <w:sz w:val="20"/>
          <w:szCs w:val="20"/>
          <w:lang w:val="ru-RU"/>
        </w:rPr>
        <w:t>[7</w:t>
      </w:r>
      <w:r w:rsidRPr="004C4C3D">
        <w:rPr>
          <w:sz w:val="20"/>
          <w:szCs w:val="20"/>
          <w:lang/>
        </w:rPr>
        <w:t>5</w:t>
      </w:r>
      <w:r w:rsidRPr="00263EC5">
        <w:rPr>
          <w:sz w:val="20"/>
          <w:szCs w:val="20"/>
          <w:lang w:val="ru-RU"/>
        </w:rPr>
        <w:t xml:space="preserve">] </w:t>
      </w:r>
      <w:r w:rsidRPr="004C4C3D">
        <w:rPr>
          <w:sz w:val="20"/>
          <w:szCs w:val="20"/>
          <w:lang/>
        </w:rPr>
        <w:t xml:space="preserve">Ивица Чаировић, Миломир Тодоровић, </w:t>
      </w:r>
      <w:r w:rsidRPr="004C4C3D">
        <w:rPr>
          <w:i/>
          <w:iCs/>
          <w:sz w:val="20"/>
          <w:szCs w:val="20"/>
          <w:lang/>
        </w:rPr>
        <w:t>Служење и сведочење протојереја Љубисава Д. Поповића (1881-1966)</w:t>
      </w:r>
      <w:r w:rsidRPr="004C4C3D">
        <w:rPr>
          <w:sz w:val="20"/>
          <w:szCs w:val="20"/>
          <w:lang/>
        </w:rPr>
        <w:t xml:space="preserve">, Каленић, Крагујевац 2019, 258 стр. </w:t>
      </w:r>
      <w:r w:rsidRPr="004C4C3D">
        <w:rPr>
          <w:sz w:val="20"/>
          <w:szCs w:val="20"/>
        </w:rPr>
        <w:t>ISBN</w:t>
      </w:r>
      <w:r w:rsidRPr="004C4C3D">
        <w:rPr>
          <w:sz w:val="20"/>
          <w:szCs w:val="20"/>
          <w:lang/>
        </w:rPr>
        <w:t xml:space="preserve"> 978-86-6008-035-8.</w:t>
      </w:r>
    </w:p>
    <w:p w:rsidR="004E6B72" w:rsidRPr="004C4C3D" w:rsidRDefault="004E6B72" w:rsidP="004E6B72">
      <w:pPr>
        <w:jc w:val="both"/>
        <w:rPr>
          <w:b/>
          <w:bCs/>
          <w:iCs/>
          <w:sz w:val="20"/>
          <w:szCs w:val="20"/>
          <w:lang/>
        </w:rPr>
      </w:pPr>
      <w:r w:rsidRPr="004C4C3D">
        <w:rPr>
          <w:sz w:val="20"/>
          <w:szCs w:val="20"/>
          <w:lang/>
        </w:rPr>
        <w:t xml:space="preserve">[76] “Вукан Немањић и папа Инокентије </w:t>
      </w:r>
      <w:r w:rsidRPr="004C4C3D">
        <w:rPr>
          <w:sz w:val="20"/>
          <w:szCs w:val="20"/>
        </w:rPr>
        <w:t>III</w:t>
      </w:r>
      <w:r w:rsidRPr="004C4C3D">
        <w:rPr>
          <w:sz w:val="20"/>
          <w:szCs w:val="20"/>
          <w:lang/>
        </w:rPr>
        <w:t xml:space="preserve">”, </w:t>
      </w:r>
      <w:r w:rsidRPr="004C4C3D">
        <w:rPr>
          <w:i/>
          <w:sz w:val="20"/>
          <w:szCs w:val="20"/>
        </w:rPr>
        <w:t>ActaPatristica</w:t>
      </w:r>
      <w:r w:rsidRPr="004C4C3D">
        <w:rPr>
          <w:iCs/>
          <w:sz w:val="20"/>
          <w:szCs w:val="20"/>
          <w:lang/>
        </w:rPr>
        <w:t xml:space="preserve">, </w:t>
      </w:r>
      <w:r w:rsidRPr="004C4C3D">
        <w:rPr>
          <w:iCs/>
          <w:sz w:val="20"/>
          <w:szCs w:val="20"/>
        </w:rPr>
        <w:t>vol</w:t>
      </w:r>
      <w:r w:rsidRPr="004C4C3D">
        <w:rPr>
          <w:iCs/>
          <w:sz w:val="20"/>
          <w:szCs w:val="20"/>
          <w:lang/>
        </w:rPr>
        <w:t xml:space="preserve">. 10, </w:t>
      </w:r>
      <w:r w:rsidRPr="004C4C3D">
        <w:rPr>
          <w:iCs/>
          <w:sz w:val="20"/>
          <w:szCs w:val="20"/>
        </w:rPr>
        <w:t>issue</w:t>
      </w:r>
      <w:r w:rsidRPr="004C4C3D">
        <w:rPr>
          <w:iCs/>
          <w:sz w:val="20"/>
          <w:szCs w:val="20"/>
          <w:lang/>
        </w:rPr>
        <w:t xml:space="preserve"> 21/2019 </w:t>
      </w:r>
      <w:r w:rsidRPr="004C4C3D">
        <w:rPr>
          <w:iCs/>
          <w:sz w:val="20"/>
          <w:szCs w:val="20"/>
        </w:rPr>
        <w:t>Presov</w:t>
      </w:r>
      <w:r w:rsidRPr="004C4C3D">
        <w:rPr>
          <w:iCs/>
          <w:sz w:val="20"/>
          <w:szCs w:val="20"/>
          <w:lang/>
        </w:rPr>
        <w:t xml:space="preserve">, </w:t>
      </w:r>
      <w:r w:rsidRPr="004C4C3D">
        <w:rPr>
          <w:iCs/>
          <w:sz w:val="20"/>
          <w:szCs w:val="20"/>
        </w:rPr>
        <w:t>pp</w:t>
      </w:r>
      <w:r w:rsidRPr="004C4C3D">
        <w:rPr>
          <w:iCs/>
          <w:sz w:val="20"/>
          <w:szCs w:val="20"/>
          <w:lang/>
        </w:rPr>
        <w:t>. 197-214.</w:t>
      </w:r>
    </w:p>
    <w:p w:rsidR="004E6B72" w:rsidRPr="004C4C3D" w:rsidRDefault="004E6B72" w:rsidP="003771DA">
      <w:pPr>
        <w:rPr>
          <w:sz w:val="20"/>
          <w:szCs w:val="20"/>
          <w:lang/>
        </w:rPr>
      </w:pPr>
      <w:r w:rsidRPr="004C4C3D">
        <w:rPr>
          <w:sz w:val="20"/>
          <w:szCs w:val="20"/>
          <w:lang/>
        </w:rPr>
        <w:t>[2020]</w:t>
      </w:r>
    </w:p>
    <w:p w:rsidR="004E6B72" w:rsidRPr="004C4C3D" w:rsidRDefault="004E6B72" w:rsidP="004E6B72">
      <w:pPr>
        <w:jc w:val="both"/>
        <w:rPr>
          <w:sz w:val="20"/>
          <w:szCs w:val="20"/>
          <w:lang/>
        </w:rPr>
      </w:pPr>
      <w:r w:rsidRPr="004C4C3D">
        <w:rPr>
          <w:sz w:val="20"/>
          <w:szCs w:val="20"/>
          <w:lang/>
        </w:rPr>
        <w:t xml:space="preserve">[77] “Вероисповедање у Енглеској у 9. веку”, </w:t>
      </w:r>
      <w:r w:rsidRPr="004C4C3D">
        <w:rPr>
          <w:i/>
          <w:iCs/>
          <w:sz w:val="20"/>
          <w:szCs w:val="20"/>
          <w:lang w:val="sr-Cyrl-CS"/>
        </w:rPr>
        <w:t>Богословље</w:t>
      </w:r>
      <w:r w:rsidRPr="004C4C3D">
        <w:rPr>
          <w:sz w:val="20"/>
          <w:szCs w:val="20"/>
          <w:lang/>
        </w:rPr>
        <w:t xml:space="preserve"> 79/1, 2020, стр. 57-76.</w:t>
      </w:r>
    </w:p>
    <w:p w:rsidR="004E6B72" w:rsidRPr="004C4C3D" w:rsidRDefault="004E6B72" w:rsidP="004E6B72">
      <w:pPr>
        <w:jc w:val="both"/>
        <w:rPr>
          <w:bCs/>
          <w:sz w:val="20"/>
          <w:szCs w:val="20"/>
          <w:lang/>
        </w:rPr>
      </w:pPr>
      <w:r w:rsidRPr="004C4C3D">
        <w:rPr>
          <w:sz w:val="20"/>
          <w:szCs w:val="20"/>
          <w:lang/>
        </w:rPr>
        <w:t xml:space="preserve">[78] </w:t>
      </w:r>
      <w:r w:rsidRPr="004C4C3D">
        <w:rPr>
          <w:bCs/>
          <w:sz w:val="20"/>
          <w:szCs w:val="20"/>
          <w:lang/>
        </w:rPr>
        <w:t xml:space="preserve">XII. medzinárodnejvedeckej konferencie, Prešov, 3. marec 2020 </w:t>
      </w:r>
      <w:r w:rsidRPr="004C4C3D">
        <w:rPr>
          <w:sz w:val="20"/>
          <w:szCs w:val="20"/>
          <w:lang/>
        </w:rPr>
        <w:t>“</w:t>
      </w:r>
      <w:r w:rsidRPr="004C4C3D">
        <w:rPr>
          <w:bCs/>
          <w:sz w:val="20"/>
          <w:szCs w:val="20"/>
          <w:lang/>
        </w:rPr>
        <w:t xml:space="preserve">Православни осврт на хуситизам - пример Св. Николаја Велимировића и Владимира Петржека” </w:t>
      </w:r>
      <w:r w:rsidRPr="004C4C3D">
        <w:rPr>
          <w:sz w:val="20"/>
          <w:szCs w:val="20"/>
          <w:lang/>
        </w:rPr>
        <w:t>[78*] “</w:t>
      </w:r>
      <w:r w:rsidRPr="004C4C3D">
        <w:rPr>
          <w:bCs/>
          <w:sz w:val="20"/>
          <w:szCs w:val="20"/>
          <w:lang/>
        </w:rPr>
        <w:t xml:space="preserve">Православни осврт на хуситизам - пример Св. Николаја Велимировића и Владимира Петржека” PRAVOSLÁVIE A SÚČASNOSŤ XII. Zborník príspevkov z XII. medzinárodnejvedeckej konferencie, </w:t>
      </w:r>
      <w:r w:rsidRPr="004C4C3D">
        <w:rPr>
          <w:bCs/>
          <w:sz w:val="20"/>
          <w:szCs w:val="20"/>
        </w:rPr>
        <w:t>ed</w:t>
      </w:r>
      <w:r w:rsidRPr="004C4C3D">
        <w:rPr>
          <w:bCs/>
          <w:sz w:val="20"/>
          <w:szCs w:val="20"/>
          <w:lang/>
        </w:rPr>
        <w:t>. Vladimír Kocvár, P</w:t>
      </w:r>
      <w:r w:rsidRPr="004C4C3D">
        <w:rPr>
          <w:bCs/>
          <w:sz w:val="20"/>
          <w:szCs w:val="20"/>
        </w:rPr>
        <w:t>re</w:t>
      </w:r>
      <w:r w:rsidRPr="004C4C3D">
        <w:rPr>
          <w:bCs/>
          <w:sz w:val="20"/>
          <w:szCs w:val="20"/>
          <w:lang/>
        </w:rPr>
        <w:t>š</w:t>
      </w:r>
      <w:r w:rsidRPr="004C4C3D">
        <w:rPr>
          <w:bCs/>
          <w:sz w:val="20"/>
          <w:szCs w:val="20"/>
        </w:rPr>
        <w:t>ov</w:t>
      </w:r>
      <w:r w:rsidRPr="004C4C3D">
        <w:rPr>
          <w:bCs/>
          <w:sz w:val="20"/>
          <w:szCs w:val="20"/>
          <w:lang/>
        </w:rPr>
        <w:t xml:space="preserve"> 2020, </w:t>
      </w:r>
      <w:r w:rsidRPr="004C4C3D">
        <w:rPr>
          <w:bCs/>
          <w:sz w:val="20"/>
          <w:szCs w:val="20"/>
        </w:rPr>
        <w:t>str</w:t>
      </w:r>
      <w:r w:rsidRPr="004C4C3D">
        <w:rPr>
          <w:bCs/>
          <w:sz w:val="20"/>
          <w:szCs w:val="20"/>
          <w:lang/>
        </w:rPr>
        <w:t>. 35-47.</w:t>
      </w:r>
    </w:p>
    <w:p w:rsidR="004E6B72" w:rsidRPr="004C4C3D" w:rsidRDefault="004E6B72" w:rsidP="004E6B72">
      <w:pPr>
        <w:jc w:val="both"/>
        <w:rPr>
          <w:sz w:val="20"/>
          <w:szCs w:val="20"/>
          <w:lang/>
        </w:rPr>
      </w:pPr>
      <w:r w:rsidRPr="004C4C3D">
        <w:rPr>
          <w:sz w:val="20"/>
          <w:szCs w:val="20"/>
          <w:lang/>
        </w:rPr>
        <w:t xml:space="preserve">[79] </w:t>
      </w:r>
      <w:r w:rsidRPr="004C4C3D">
        <w:rPr>
          <w:sz w:val="20"/>
          <w:szCs w:val="20"/>
          <w:lang w:val="sr-Cyrl-CS"/>
        </w:rPr>
        <w:t xml:space="preserve">Међународни научни скуп византолога </w:t>
      </w:r>
      <w:r w:rsidRPr="004C4C3D">
        <w:rPr>
          <w:i/>
          <w:sz w:val="20"/>
          <w:szCs w:val="20"/>
          <w:lang w:val="sr-Cyrl-CS"/>
        </w:rPr>
        <w:t>Ниш и Византија</w:t>
      </w:r>
      <w:r w:rsidRPr="004C4C3D">
        <w:rPr>
          <w:sz w:val="20"/>
          <w:szCs w:val="20"/>
        </w:rPr>
        <w:t>XIX</w:t>
      </w:r>
      <w:r w:rsidRPr="004C4C3D">
        <w:rPr>
          <w:sz w:val="20"/>
          <w:szCs w:val="20"/>
          <w:lang/>
        </w:rPr>
        <w:t>: “</w:t>
      </w:r>
      <w:r w:rsidRPr="004C4C3D">
        <w:rPr>
          <w:iCs/>
          <w:sz w:val="20"/>
          <w:szCs w:val="20"/>
          <w:lang/>
        </w:rPr>
        <w:t>Осврт на богословско-историјске односе константинопољских и франачких Отаца Цркве у 9. веку</w:t>
      </w:r>
      <w:r w:rsidRPr="004C4C3D">
        <w:rPr>
          <w:sz w:val="20"/>
          <w:szCs w:val="20"/>
          <w:lang/>
        </w:rPr>
        <w:t xml:space="preserve">” </w:t>
      </w:r>
    </w:p>
    <w:p w:rsidR="004E6B72" w:rsidRPr="004C4C3D" w:rsidRDefault="004E6B72" w:rsidP="004E6B72">
      <w:pPr>
        <w:jc w:val="both"/>
        <w:rPr>
          <w:sz w:val="20"/>
          <w:szCs w:val="20"/>
          <w:lang/>
        </w:rPr>
      </w:pPr>
      <w:r w:rsidRPr="004C4C3D">
        <w:rPr>
          <w:sz w:val="20"/>
          <w:szCs w:val="20"/>
          <w:lang/>
        </w:rPr>
        <w:t xml:space="preserve">[80] “Опитно богословље и светост – Делатност свештеника др Владимира Петржека у Београду (1928-1932) и Прагу (1932-1942)”, </w:t>
      </w:r>
      <w:r w:rsidRPr="004C4C3D">
        <w:rPr>
          <w:i/>
          <w:iCs/>
          <w:sz w:val="20"/>
          <w:szCs w:val="20"/>
          <w:lang w:val="sr-Cyrl-CS"/>
        </w:rPr>
        <w:t>Богословље</w:t>
      </w:r>
      <w:r w:rsidRPr="004C4C3D">
        <w:rPr>
          <w:sz w:val="20"/>
          <w:szCs w:val="20"/>
          <w:lang/>
        </w:rPr>
        <w:t xml:space="preserve"> 79/2, 2020, стр. 75-89.</w:t>
      </w:r>
    </w:p>
    <w:p w:rsidR="004E6B72" w:rsidRPr="004C4C3D" w:rsidRDefault="004E6B72" w:rsidP="004E6B72">
      <w:pPr>
        <w:jc w:val="both"/>
        <w:rPr>
          <w:iCs/>
          <w:sz w:val="20"/>
          <w:szCs w:val="20"/>
          <w:lang w:val="sr-Cyrl-CS"/>
        </w:rPr>
      </w:pPr>
      <w:r w:rsidRPr="004C4C3D">
        <w:rPr>
          <w:sz w:val="20"/>
          <w:szCs w:val="20"/>
          <w:lang/>
        </w:rPr>
        <w:t>[81] “</w:t>
      </w:r>
      <w:r w:rsidRPr="004C4C3D">
        <w:rPr>
          <w:iCs/>
          <w:sz w:val="20"/>
          <w:szCs w:val="20"/>
          <w:lang w:val="sr-Cyrl-CS"/>
        </w:rPr>
        <w:t xml:space="preserve">Обновљење Пећке Патријаршије – Српске православне Цркве (1920). Анализа </w:t>
      </w:r>
      <w:r w:rsidRPr="004C4C3D">
        <w:rPr>
          <w:i/>
          <w:sz w:val="20"/>
          <w:szCs w:val="20"/>
          <w:lang w:val="sr-Cyrl-CS"/>
        </w:rPr>
        <w:t xml:space="preserve">Прогласа успостављања Српске Патријаршије </w:t>
      </w:r>
      <w:r w:rsidRPr="004C4C3D">
        <w:rPr>
          <w:iCs/>
          <w:sz w:val="20"/>
          <w:szCs w:val="20"/>
          <w:lang w:val="sr-Cyrl-CS"/>
        </w:rPr>
        <w:t>као историјског извора о самом догађају</w:t>
      </w:r>
      <w:r w:rsidRPr="004C4C3D">
        <w:rPr>
          <w:sz w:val="20"/>
          <w:szCs w:val="20"/>
          <w:lang w:val="sr-Cyrl-CS"/>
        </w:rPr>
        <w:t xml:space="preserve">”, </w:t>
      </w:r>
      <w:r w:rsidRPr="004C4C3D">
        <w:rPr>
          <w:i/>
          <w:sz w:val="20"/>
          <w:szCs w:val="20"/>
        </w:rPr>
        <w:t>ActaPatristica</w:t>
      </w:r>
      <w:r w:rsidRPr="004C4C3D">
        <w:rPr>
          <w:iCs/>
          <w:sz w:val="20"/>
          <w:szCs w:val="20"/>
        </w:rPr>
        <w:t>vol</w:t>
      </w:r>
      <w:r w:rsidRPr="004C4C3D">
        <w:rPr>
          <w:iCs/>
          <w:sz w:val="20"/>
          <w:szCs w:val="20"/>
          <w:lang w:val="sr-Cyrl-CS"/>
        </w:rPr>
        <w:t xml:space="preserve">. 11, </w:t>
      </w:r>
      <w:r w:rsidRPr="004C4C3D">
        <w:rPr>
          <w:iCs/>
          <w:sz w:val="20"/>
          <w:szCs w:val="20"/>
        </w:rPr>
        <w:t>issue</w:t>
      </w:r>
      <w:r w:rsidRPr="004C4C3D">
        <w:rPr>
          <w:iCs/>
          <w:sz w:val="20"/>
          <w:szCs w:val="20"/>
          <w:lang w:val="sr-Cyrl-CS"/>
        </w:rPr>
        <w:t xml:space="preserve"> 23 2020 </w:t>
      </w:r>
      <w:r w:rsidRPr="004C4C3D">
        <w:rPr>
          <w:bCs/>
          <w:sz w:val="20"/>
          <w:szCs w:val="20"/>
          <w:lang/>
        </w:rPr>
        <w:t>P</w:t>
      </w:r>
      <w:r w:rsidRPr="004C4C3D">
        <w:rPr>
          <w:bCs/>
          <w:sz w:val="20"/>
          <w:szCs w:val="20"/>
        </w:rPr>
        <w:t>re</w:t>
      </w:r>
      <w:r w:rsidRPr="004C4C3D">
        <w:rPr>
          <w:bCs/>
          <w:sz w:val="20"/>
          <w:szCs w:val="20"/>
          <w:lang/>
        </w:rPr>
        <w:t>š</w:t>
      </w:r>
      <w:r w:rsidRPr="004C4C3D">
        <w:rPr>
          <w:bCs/>
          <w:sz w:val="20"/>
          <w:szCs w:val="20"/>
        </w:rPr>
        <w:t>ov</w:t>
      </w:r>
      <w:r w:rsidRPr="004C4C3D">
        <w:rPr>
          <w:iCs/>
          <w:sz w:val="20"/>
          <w:szCs w:val="20"/>
          <w:lang w:val="sr-Cyrl-CS"/>
        </w:rPr>
        <w:t xml:space="preserve">, </w:t>
      </w:r>
      <w:r w:rsidRPr="004C4C3D">
        <w:rPr>
          <w:iCs/>
          <w:sz w:val="20"/>
          <w:szCs w:val="20"/>
        </w:rPr>
        <w:t>pp</w:t>
      </w:r>
      <w:r w:rsidRPr="004C4C3D">
        <w:rPr>
          <w:iCs/>
          <w:sz w:val="20"/>
          <w:szCs w:val="20"/>
          <w:lang w:val="sr-Cyrl-CS"/>
        </w:rPr>
        <w:t>. 212-223.</w:t>
      </w:r>
    </w:p>
    <w:p w:rsidR="004E6B72" w:rsidRPr="004C4C3D" w:rsidRDefault="004E6B72" w:rsidP="004E6B72">
      <w:pPr>
        <w:jc w:val="both"/>
        <w:rPr>
          <w:sz w:val="20"/>
          <w:szCs w:val="20"/>
          <w:lang w:val="sr-Cyrl-CS"/>
        </w:rPr>
      </w:pPr>
      <w:r w:rsidRPr="004C4C3D">
        <w:rPr>
          <w:sz w:val="20"/>
          <w:szCs w:val="20"/>
          <w:lang w:val="sr-Cyrl-CS"/>
        </w:rPr>
        <w:t>[6</w:t>
      </w:r>
      <w:r w:rsidRPr="004C4C3D">
        <w:rPr>
          <w:sz w:val="20"/>
          <w:szCs w:val="20"/>
          <w:lang/>
        </w:rPr>
        <w:t>8</w:t>
      </w:r>
      <w:r w:rsidRPr="004C4C3D">
        <w:rPr>
          <w:sz w:val="20"/>
          <w:szCs w:val="20"/>
          <w:lang w:val="sr-Cyrl-CS"/>
        </w:rPr>
        <w:t>*] “</w:t>
      </w:r>
      <w:r w:rsidRPr="004C4C3D">
        <w:rPr>
          <w:iCs/>
          <w:sz w:val="20"/>
          <w:szCs w:val="20"/>
          <w:lang w:val="sr-Cyrl-CS"/>
        </w:rPr>
        <w:t xml:space="preserve">Однос папе Инокентија </w:t>
      </w:r>
      <w:r w:rsidRPr="004C4C3D">
        <w:rPr>
          <w:iCs/>
          <w:sz w:val="20"/>
          <w:szCs w:val="20"/>
        </w:rPr>
        <w:t>III</w:t>
      </w:r>
      <w:r w:rsidRPr="004C4C3D">
        <w:rPr>
          <w:iCs/>
          <w:sz w:val="20"/>
          <w:szCs w:val="20"/>
          <w:lang w:val="sr-Cyrl-CS"/>
        </w:rPr>
        <w:t xml:space="preserve"> (1198-1216) према обласним владарима у Западној Европи,</w:t>
      </w:r>
      <w:r w:rsidRPr="004C4C3D">
        <w:rPr>
          <w:sz w:val="20"/>
          <w:szCs w:val="20"/>
          <w:lang w:val="sr-Cyrl-CS"/>
        </w:rPr>
        <w:t xml:space="preserve">” </w:t>
      </w:r>
      <w:r w:rsidRPr="004C4C3D">
        <w:rPr>
          <w:i/>
          <w:sz w:val="20"/>
          <w:szCs w:val="20"/>
          <w:lang w:val="sr-Cyrl-CS"/>
        </w:rPr>
        <w:t>Осам векова аутокефалије Српске Православне Цркве</w:t>
      </w:r>
      <w:r w:rsidRPr="004C4C3D">
        <w:rPr>
          <w:sz w:val="20"/>
          <w:szCs w:val="20"/>
          <w:lang w:val="sr-Cyrl-CS"/>
        </w:rPr>
        <w:t xml:space="preserve">, том. 1, ур. Владислав Пузовић, Владан Татловић, Свети архијерејски </w:t>
      </w:r>
      <w:r w:rsidRPr="004C4C3D">
        <w:rPr>
          <w:sz w:val="20"/>
          <w:szCs w:val="20"/>
          <w:lang w:val="sr-Cyrl-CS"/>
        </w:rPr>
        <w:lastRenderedPageBreak/>
        <w:t xml:space="preserve">Синод Српске православне Цркве, Православни богословски факултет Универзитета у Београду, Београд 2020, </w:t>
      </w:r>
      <w:r w:rsidRPr="004C4C3D">
        <w:rPr>
          <w:sz w:val="20"/>
          <w:szCs w:val="20"/>
          <w:lang/>
        </w:rPr>
        <w:t xml:space="preserve">стр. </w:t>
      </w:r>
      <w:r w:rsidRPr="004C4C3D">
        <w:rPr>
          <w:sz w:val="20"/>
          <w:szCs w:val="20"/>
          <w:lang w:val="sr-Cyrl-CS"/>
        </w:rPr>
        <w:t>149-170.</w:t>
      </w:r>
    </w:p>
    <w:p w:rsidR="004E6B72" w:rsidRPr="004C4C3D" w:rsidRDefault="004E6B72" w:rsidP="004E6B72">
      <w:pPr>
        <w:jc w:val="both"/>
        <w:rPr>
          <w:sz w:val="20"/>
          <w:szCs w:val="20"/>
        </w:rPr>
      </w:pPr>
      <w:r w:rsidRPr="004C4C3D">
        <w:rPr>
          <w:sz w:val="20"/>
          <w:szCs w:val="20"/>
        </w:rPr>
        <w:t>[</w:t>
      </w:r>
      <w:r w:rsidRPr="004C4C3D">
        <w:rPr>
          <w:sz w:val="20"/>
          <w:szCs w:val="20"/>
          <w:lang/>
        </w:rPr>
        <w:t>71</w:t>
      </w:r>
      <w:r w:rsidRPr="004C4C3D">
        <w:rPr>
          <w:sz w:val="20"/>
          <w:szCs w:val="20"/>
        </w:rPr>
        <w:t>*]“</w:t>
      </w:r>
      <w:r w:rsidRPr="004C4C3D">
        <w:rPr>
          <w:iCs/>
          <w:sz w:val="20"/>
          <w:szCs w:val="20"/>
        </w:rPr>
        <w:t>Jerome of Stridon and his Work in Serbian Theological-Historical Literature in the second half of 20th and Early 21st Century</w:t>
      </w:r>
      <w:r w:rsidRPr="004C4C3D">
        <w:rPr>
          <w:sz w:val="20"/>
          <w:szCs w:val="20"/>
        </w:rPr>
        <w:t>”</w:t>
      </w:r>
      <w:r w:rsidRPr="004C4C3D">
        <w:rPr>
          <w:iCs/>
          <w:sz w:val="20"/>
          <w:szCs w:val="20"/>
          <w:lang/>
        </w:rPr>
        <w:t xml:space="preserve">, </w:t>
      </w:r>
      <w:r w:rsidRPr="004C4C3D">
        <w:rPr>
          <w:i/>
          <w:sz w:val="20"/>
          <w:szCs w:val="20"/>
        </w:rPr>
        <w:t>Edinost in dialog</w:t>
      </w:r>
      <w:r w:rsidRPr="004C4C3D">
        <w:rPr>
          <w:iCs/>
          <w:sz w:val="20"/>
          <w:szCs w:val="20"/>
        </w:rPr>
        <w:t xml:space="preserve"> 75, Maribor 2020, pp. 115-123.</w:t>
      </w:r>
    </w:p>
    <w:p w:rsidR="004E6B72" w:rsidRPr="004C4C3D" w:rsidRDefault="004E6B72" w:rsidP="004E6B72">
      <w:pPr>
        <w:jc w:val="both"/>
        <w:rPr>
          <w:sz w:val="20"/>
          <w:szCs w:val="20"/>
          <w:lang/>
        </w:rPr>
      </w:pPr>
      <w:r w:rsidRPr="00263EC5">
        <w:rPr>
          <w:sz w:val="20"/>
          <w:szCs w:val="20"/>
          <w:lang w:val="ru-RU"/>
        </w:rPr>
        <w:t>[</w:t>
      </w:r>
      <w:r w:rsidRPr="004C4C3D">
        <w:rPr>
          <w:sz w:val="20"/>
          <w:szCs w:val="20"/>
          <w:lang/>
        </w:rPr>
        <w:t>72</w:t>
      </w:r>
      <w:r w:rsidRPr="00263EC5">
        <w:rPr>
          <w:sz w:val="20"/>
          <w:szCs w:val="20"/>
          <w:lang w:val="ru-RU"/>
        </w:rPr>
        <w:t>*]“</w:t>
      </w:r>
      <w:r w:rsidRPr="00263EC5">
        <w:rPr>
          <w:iCs/>
          <w:sz w:val="20"/>
          <w:szCs w:val="20"/>
          <w:lang w:val="ru-RU"/>
        </w:rPr>
        <w:t>Осврт на личност Светог Саве у српској научној теолошкој периодици између два светска рата</w:t>
      </w:r>
      <w:r w:rsidRPr="00263EC5">
        <w:rPr>
          <w:sz w:val="20"/>
          <w:szCs w:val="20"/>
          <w:lang w:val="ru-RU"/>
        </w:rPr>
        <w:t>”</w:t>
      </w:r>
      <w:r w:rsidRPr="004C4C3D">
        <w:rPr>
          <w:sz w:val="20"/>
          <w:szCs w:val="20"/>
          <w:lang/>
        </w:rPr>
        <w:t xml:space="preserve">, </w:t>
      </w:r>
      <w:r w:rsidRPr="004C4C3D">
        <w:rPr>
          <w:i/>
          <w:iCs/>
          <w:sz w:val="20"/>
          <w:szCs w:val="20"/>
          <w:lang/>
        </w:rPr>
        <w:t>Ниш и Византија</w:t>
      </w:r>
      <w:r w:rsidRPr="004C4C3D">
        <w:rPr>
          <w:sz w:val="20"/>
          <w:szCs w:val="20"/>
        </w:rPr>
        <w:t>XVIII</w:t>
      </w:r>
      <w:r w:rsidRPr="00263EC5">
        <w:rPr>
          <w:sz w:val="20"/>
          <w:szCs w:val="20"/>
          <w:lang w:val="ru-RU"/>
        </w:rPr>
        <w:t xml:space="preserve">, </w:t>
      </w:r>
      <w:r w:rsidRPr="004C4C3D">
        <w:rPr>
          <w:sz w:val="20"/>
          <w:szCs w:val="20"/>
          <w:lang/>
        </w:rPr>
        <w:t>ур. Миша Ракоција, Ниш 2020, стр. 527-538.</w:t>
      </w:r>
    </w:p>
    <w:p w:rsidR="004E6B72" w:rsidRPr="004C4C3D" w:rsidRDefault="004E6B72" w:rsidP="004E6B72">
      <w:pPr>
        <w:jc w:val="both"/>
        <w:rPr>
          <w:color w:val="000000"/>
          <w:sz w:val="20"/>
          <w:szCs w:val="20"/>
          <w:lang/>
        </w:rPr>
      </w:pPr>
      <w:r w:rsidRPr="004C4C3D">
        <w:rPr>
          <w:sz w:val="20"/>
          <w:szCs w:val="20"/>
          <w:lang/>
        </w:rPr>
        <w:t xml:space="preserve">[82] Међународни научни </w:t>
      </w:r>
      <w:r w:rsidRPr="004C4C3D">
        <w:rPr>
          <w:color w:val="000000"/>
          <w:sz w:val="20"/>
          <w:szCs w:val="20"/>
          <w:lang/>
        </w:rPr>
        <w:t xml:space="preserve">скуп </w:t>
      </w:r>
      <w:r w:rsidRPr="004C4C3D">
        <w:rPr>
          <w:i/>
          <w:iCs/>
          <w:color w:val="000000"/>
          <w:sz w:val="20"/>
          <w:szCs w:val="20"/>
          <w:lang/>
        </w:rPr>
        <w:t>Црква и политика: сусрет, сукоб и дијалог идентитета – духовни и теолошки оквири и тумачења</w:t>
      </w:r>
      <w:r w:rsidRPr="004C4C3D">
        <w:rPr>
          <w:color w:val="000000"/>
          <w:sz w:val="20"/>
          <w:szCs w:val="20"/>
          <w:lang/>
        </w:rPr>
        <w:t xml:space="preserve"> –“Питање другог брака удових клирика Српске Православне Цркве после Првог светског рата - </w:t>
      </w:r>
      <w:r w:rsidRPr="004C4C3D">
        <w:rPr>
          <w:i/>
          <w:iCs/>
          <w:color w:val="000000"/>
          <w:sz w:val="20"/>
          <w:szCs w:val="20"/>
          <w:lang/>
        </w:rPr>
        <w:t>Теологуменон</w:t>
      </w:r>
      <w:r w:rsidRPr="004C4C3D">
        <w:rPr>
          <w:color w:val="000000"/>
          <w:sz w:val="20"/>
          <w:szCs w:val="20"/>
          <w:lang/>
        </w:rPr>
        <w:t xml:space="preserve"> Епископа бачког Иринеја (Ћирић)”, Матица српска Нови Сад, новембар 2020.</w:t>
      </w:r>
    </w:p>
    <w:p w:rsidR="004E6B72" w:rsidRPr="004C4C3D" w:rsidRDefault="004E6B72" w:rsidP="004E6B72">
      <w:pPr>
        <w:jc w:val="both"/>
        <w:rPr>
          <w:sz w:val="20"/>
          <w:szCs w:val="20"/>
          <w:lang/>
        </w:rPr>
      </w:pPr>
      <w:r w:rsidRPr="004C4C3D">
        <w:rPr>
          <w:sz w:val="20"/>
          <w:szCs w:val="20"/>
          <w:lang/>
        </w:rPr>
        <w:t>[83] “</w:t>
      </w:r>
      <w:r w:rsidRPr="004C4C3D">
        <w:rPr>
          <w:iCs/>
          <w:sz w:val="20"/>
          <w:szCs w:val="20"/>
          <w:lang/>
        </w:rPr>
        <w:t>Хроника села као историјски извор</w:t>
      </w:r>
      <w:r w:rsidRPr="004C4C3D">
        <w:rPr>
          <w:sz w:val="20"/>
          <w:szCs w:val="20"/>
          <w:lang/>
        </w:rPr>
        <w:t xml:space="preserve">”, у С. Миленковић, </w:t>
      </w:r>
      <w:r w:rsidRPr="004C4C3D">
        <w:rPr>
          <w:i/>
          <w:iCs/>
          <w:sz w:val="20"/>
          <w:szCs w:val="20"/>
          <w:lang/>
        </w:rPr>
        <w:t>Хроника села Скобаљ</w:t>
      </w:r>
      <w:r w:rsidRPr="004C4C3D">
        <w:rPr>
          <w:sz w:val="20"/>
          <w:szCs w:val="20"/>
          <w:lang/>
        </w:rPr>
        <w:t>, Београд 2020, стр. 635-640.</w:t>
      </w:r>
    </w:p>
    <w:p w:rsidR="004E6B72" w:rsidRPr="004C4C3D" w:rsidRDefault="004E6B72" w:rsidP="004E6B72">
      <w:pPr>
        <w:jc w:val="both"/>
        <w:rPr>
          <w:sz w:val="20"/>
          <w:szCs w:val="20"/>
          <w:lang/>
        </w:rPr>
      </w:pPr>
      <w:r w:rsidRPr="004C4C3D">
        <w:rPr>
          <w:sz w:val="20"/>
          <w:szCs w:val="20"/>
          <w:lang/>
        </w:rPr>
        <w:t xml:space="preserve">[84] </w:t>
      </w:r>
      <w:r w:rsidRPr="004C4C3D">
        <w:rPr>
          <w:i/>
          <w:iCs/>
          <w:sz w:val="20"/>
          <w:szCs w:val="20"/>
          <w:lang/>
        </w:rPr>
        <w:t>Храм у времену: храм Светог великомученика и кнеза Лазара косовско-метохијског на београдској Звездари кроз историју (1927-2020)</w:t>
      </w:r>
      <w:r w:rsidRPr="004C4C3D">
        <w:rPr>
          <w:sz w:val="20"/>
          <w:szCs w:val="20"/>
          <w:lang/>
        </w:rPr>
        <w:t>, Београд: Издавачка фондација Српске Православне Цркве Архиепископије београдско-карловачке, 2020. стр. 226 ISBN 978-86-81410-16-5</w:t>
      </w:r>
    </w:p>
    <w:p w:rsidR="004E6B72" w:rsidRPr="004C4C3D" w:rsidRDefault="004E6B72" w:rsidP="003771DA">
      <w:pPr>
        <w:rPr>
          <w:sz w:val="20"/>
          <w:szCs w:val="20"/>
        </w:rPr>
      </w:pPr>
      <w:r w:rsidRPr="004C4C3D">
        <w:rPr>
          <w:sz w:val="20"/>
          <w:szCs w:val="20"/>
        </w:rPr>
        <w:t>[2021]</w:t>
      </w:r>
    </w:p>
    <w:p w:rsidR="004E6B72" w:rsidRPr="004C4C3D" w:rsidRDefault="004E6B72" w:rsidP="004E6B72">
      <w:pPr>
        <w:jc w:val="both"/>
        <w:rPr>
          <w:sz w:val="20"/>
          <w:szCs w:val="20"/>
        </w:rPr>
      </w:pPr>
      <w:r w:rsidRPr="004C4C3D">
        <w:rPr>
          <w:sz w:val="20"/>
          <w:szCs w:val="20"/>
        </w:rPr>
        <w:t>[85] International Virtual Conference</w:t>
      </w:r>
      <w:r w:rsidRPr="004C4C3D">
        <w:rPr>
          <w:sz w:val="20"/>
          <w:szCs w:val="20"/>
          <w:lang/>
        </w:rPr>
        <w:t>:</w:t>
      </w:r>
      <w:r w:rsidRPr="004C4C3D">
        <w:rPr>
          <w:i/>
          <w:iCs/>
          <w:sz w:val="20"/>
          <w:szCs w:val="20"/>
        </w:rPr>
        <w:t>Religion, Politics &amp; Culture in the Papacy of Gregory XV Ludovisi (1621</w:t>
      </w:r>
      <w:r w:rsidRPr="004C4C3D">
        <w:rPr>
          <w:i/>
          <w:iCs/>
          <w:sz w:val="20"/>
          <w:szCs w:val="20"/>
          <w:lang/>
        </w:rPr>
        <w:t>-</w:t>
      </w:r>
      <w:r w:rsidRPr="004C4C3D">
        <w:rPr>
          <w:i/>
          <w:iCs/>
          <w:sz w:val="20"/>
          <w:szCs w:val="20"/>
        </w:rPr>
        <w:t>1623)</w:t>
      </w:r>
      <w:r w:rsidRPr="004C4C3D">
        <w:rPr>
          <w:sz w:val="20"/>
          <w:szCs w:val="20"/>
        </w:rPr>
        <w:t xml:space="preserve"> – Kutztown University of Pennsylvania, USA</w:t>
      </w:r>
      <w:r w:rsidRPr="004C4C3D">
        <w:rPr>
          <w:sz w:val="20"/>
          <w:szCs w:val="20"/>
          <w:lang/>
        </w:rPr>
        <w:t xml:space="preserve">: </w:t>
      </w:r>
      <w:r w:rsidRPr="004C4C3D">
        <w:rPr>
          <w:i/>
          <w:iCs/>
          <w:sz w:val="20"/>
          <w:szCs w:val="20"/>
        </w:rPr>
        <w:t>Activity of Catholic Church in the Balkan regions under Ottoman rule (1622-1634)</w:t>
      </w:r>
    </w:p>
    <w:p w:rsidR="004E6B72" w:rsidRPr="004C4C3D" w:rsidRDefault="004E6B72" w:rsidP="004E6B72">
      <w:pPr>
        <w:jc w:val="both"/>
        <w:rPr>
          <w:color w:val="000000"/>
          <w:sz w:val="20"/>
          <w:szCs w:val="20"/>
          <w:lang/>
        </w:rPr>
      </w:pPr>
      <w:r w:rsidRPr="00263EC5">
        <w:rPr>
          <w:sz w:val="20"/>
          <w:szCs w:val="20"/>
          <w:lang w:val="ru-RU"/>
        </w:rPr>
        <w:t>[</w:t>
      </w:r>
      <w:r w:rsidRPr="004C4C3D">
        <w:rPr>
          <w:sz w:val="20"/>
          <w:szCs w:val="20"/>
          <w:lang/>
        </w:rPr>
        <w:t>8</w:t>
      </w:r>
      <w:r w:rsidRPr="00263EC5">
        <w:rPr>
          <w:sz w:val="20"/>
          <w:szCs w:val="20"/>
          <w:lang w:val="ru-RU"/>
        </w:rPr>
        <w:t xml:space="preserve">2*] </w:t>
      </w:r>
      <w:r w:rsidRPr="00263EC5">
        <w:rPr>
          <w:color w:val="000000"/>
          <w:sz w:val="20"/>
          <w:szCs w:val="20"/>
          <w:lang w:val="ru-RU"/>
        </w:rPr>
        <w:t>“</w:t>
      </w:r>
      <w:r w:rsidRPr="004C4C3D">
        <w:rPr>
          <w:color w:val="000000"/>
          <w:sz w:val="20"/>
          <w:szCs w:val="20"/>
          <w:lang/>
        </w:rPr>
        <w:t xml:space="preserve">Питање другог брака удових клирика Српске Православне Цркве после Првог светског рата - </w:t>
      </w:r>
      <w:r w:rsidRPr="004C4C3D">
        <w:rPr>
          <w:i/>
          <w:iCs/>
          <w:color w:val="000000"/>
          <w:sz w:val="20"/>
          <w:szCs w:val="20"/>
          <w:lang/>
        </w:rPr>
        <w:t>Теологуменон</w:t>
      </w:r>
      <w:r w:rsidRPr="004C4C3D">
        <w:rPr>
          <w:color w:val="000000"/>
          <w:sz w:val="20"/>
          <w:szCs w:val="20"/>
          <w:lang/>
        </w:rPr>
        <w:t xml:space="preserve"> Епископа бачког Иринеја (Ћирић)</w:t>
      </w:r>
      <w:r w:rsidRPr="00263EC5">
        <w:rPr>
          <w:color w:val="000000"/>
          <w:sz w:val="20"/>
          <w:szCs w:val="20"/>
          <w:lang w:val="ru-RU"/>
        </w:rPr>
        <w:t>”</w:t>
      </w:r>
      <w:r w:rsidRPr="004C4C3D">
        <w:rPr>
          <w:color w:val="000000"/>
          <w:sz w:val="20"/>
          <w:szCs w:val="20"/>
          <w:lang/>
        </w:rPr>
        <w:t xml:space="preserve">, </w:t>
      </w:r>
      <w:r w:rsidRPr="004C4C3D">
        <w:rPr>
          <w:i/>
          <w:iCs/>
          <w:color w:val="000000"/>
          <w:sz w:val="20"/>
          <w:szCs w:val="20"/>
          <w:lang/>
        </w:rPr>
        <w:t>Црква и политика: сусрет, сукоб и дијалог идентитета – духовни и теолошки оквири и тумачења</w:t>
      </w:r>
      <w:r w:rsidRPr="004C4C3D">
        <w:rPr>
          <w:color w:val="000000"/>
          <w:sz w:val="20"/>
          <w:szCs w:val="20"/>
          <w:lang/>
        </w:rPr>
        <w:t>, ур. Патријарх Порфирије (Перић), В. Вукашиновић, Београд - Нови Сад 2021, стр. 44-61.</w:t>
      </w:r>
    </w:p>
    <w:p w:rsidR="004E6B72" w:rsidRPr="004C4C3D" w:rsidRDefault="004E6B72" w:rsidP="004E6B72">
      <w:pPr>
        <w:jc w:val="both"/>
        <w:rPr>
          <w:sz w:val="20"/>
          <w:szCs w:val="20"/>
          <w:lang/>
        </w:rPr>
      </w:pPr>
      <w:r w:rsidRPr="004C4C3D">
        <w:rPr>
          <w:sz w:val="20"/>
          <w:szCs w:val="20"/>
          <w:lang/>
        </w:rPr>
        <w:t>[79*] “</w:t>
      </w:r>
      <w:r w:rsidRPr="004C4C3D">
        <w:rPr>
          <w:iCs/>
          <w:sz w:val="20"/>
          <w:szCs w:val="20"/>
          <w:lang/>
        </w:rPr>
        <w:t>Осврт на богословско-историјске односе константинопољских и франачких Отаца Цркве у 9. веку,</w:t>
      </w:r>
      <w:r w:rsidRPr="004C4C3D">
        <w:rPr>
          <w:sz w:val="20"/>
          <w:szCs w:val="20"/>
          <w:lang/>
        </w:rPr>
        <w:t xml:space="preserve">” </w:t>
      </w:r>
      <w:r w:rsidRPr="004C4C3D">
        <w:rPr>
          <w:i/>
          <w:sz w:val="20"/>
          <w:szCs w:val="20"/>
          <w:lang w:val="sr-Cyrl-CS"/>
        </w:rPr>
        <w:t>Ниш и Византија</w:t>
      </w:r>
      <w:r w:rsidRPr="004C4C3D">
        <w:rPr>
          <w:sz w:val="20"/>
          <w:szCs w:val="20"/>
        </w:rPr>
        <w:t>XIX</w:t>
      </w:r>
      <w:r w:rsidRPr="004C4C3D">
        <w:rPr>
          <w:sz w:val="20"/>
          <w:szCs w:val="20"/>
          <w:lang/>
        </w:rPr>
        <w:t>,  ур. Миша Ракоција, Ниш 2021, стр. 559-571.</w:t>
      </w:r>
    </w:p>
    <w:p w:rsidR="004E6B72" w:rsidRPr="004C4C3D" w:rsidRDefault="004E6B72" w:rsidP="004E6B72">
      <w:pPr>
        <w:jc w:val="both"/>
        <w:rPr>
          <w:sz w:val="20"/>
          <w:szCs w:val="20"/>
          <w:lang/>
        </w:rPr>
      </w:pPr>
      <w:r w:rsidRPr="004C4C3D">
        <w:rPr>
          <w:sz w:val="20"/>
          <w:szCs w:val="20"/>
          <w:lang/>
        </w:rPr>
        <w:t xml:space="preserve">[86] </w:t>
      </w:r>
      <w:r w:rsidRPr="004C4C3D">
        <w:rPr>
          <w:sz w:val="20"/>
          <w:szCs w:val="20"/>
          <w:lang w:val="sr-Cyrl-CS"/>
        </w:rPr>
        <w:t xml:space="preserve">Међународни научни скуп византолога </w:t>
      </w:r>
      <w:r w:rsidRPr="004C4C3D">
        <w:rPr>
          <w:i/>
          <w:sz w:val="20"/>
          <w:szCs w:val="20"/>
          <w:lang w:val="sr-Cyrl-CS"/>
        </w:rPr>
        <w:t>Ниш и Византија</w:t>
      </w:r>
      <w:r w:rsidRPr="004C4C3D">
        <w:rPr>
          <w:sz w:val="20"/>
          <w:szCs w:val="20"/>
        </w:rPr>
        <w:t>XX</w:t>
      </w:r>
      <w:r w:rsidRPr="004C4C3D">
        <w:rPr>
          <w:sz w:val="20"/>
          <w:szCs w:val="20"/>
          <w:lang/>
        </w:rPr>
        <w:t xml:space="preserve">: “Служба патријарха у Српској Православној Цркви у 21. веку – историјски допринос блаженопочившег Патријарха српског Иринеја (Гавриловића)” </w:t>
      </w:r>
    </w:p>
    <w:p w:rsidR="004E6B72" w:rsidRPr="004C4C3D" w:rsidRDefault="004E6B72" w:rsidP="004E6B72">
      <w:pPr>
        <w:jc w:val="both"/>
        <w:rPr>
          <w:sz w:val="20"/>
          <w:szCs w:val="20"/>
          <w:lang/>
        </w:rPr>
      </w:pPr>
      <w:r w:rsidRPr="004C4C3D">
        <w:rPr>
          <w:sz w:val="20"/>
          <w:szCs w:val="20"/>
          <w:lang/>
        </w:rPr>
        <w:t xml:space="preserve">[87] “Рим и Балкан почетком </w:t>
      </w:r>
      <w:r w:rsidRPr="004C4C3D">
        <w:rPr>
          <w:sz w:val="20"/>
          <w:szCs w:val="20"/>
        </w:rPr>
        <w:t>XIII</w:t>
      </w:r>
      <w:r w:rsidRPr="004C4C3D">
        <w:rPr>
          <w:sz w:val="20"/>
          <w:szCs w:val="20"/>
          <w:lang/>
        </w:rPr>
        <w:t xml:space="preserve"> века. </w:t>
      </w:r>
      <w:r w:rsidRPr="004C4C3D">
        <w:rPr>
          <w:sz w:val="20"/>
          <w:szCs w:val="20"/>
        </w:rPr>
        <w:t>Addendum</w:t>
      </w:r>
      <w:r w:rsidRPr="004C4C3D">
        <w:rPr>
          <w:sz w:val="20"/>
          <w:szCs w:val="20"/>
          <w:lang/>
        </w:rPr>
        <w:t xml:space="preserve">,” </w:t>
      </w:r>
      <w:r w:rsidRPr="004C4C3D">
        <w:rPr>
          <w:i/>
          <w:iCs/>
          <w:sz w:val="20"/>
          <w:szCs w:val="20"/>
          <w:lang/>
        </w:rPr>
        <w:t xml:space="preserve">Средњи век у српској науци, историји, књижевности и уметности </w:t>
      </w:r>
      <w:r w:rsidRPr="004C4C3D">
        <w:rPr>
          <w:i/>
          <w:iCs/>
          <w:sz w:val="20"/>
          <w:szCs w:val="20"/>
        </w:rPr>
        <w:t>XI</w:t>
      </w:r>
      <w:r w:rsidRPr="004C4C3D">
        <w:rPr>
          <w:sz w:val="20"/>
          <w:szCs w:val="20"/>
          <w:lang/>
        </w:rPr>
        <w:t>, ур. Гордана Јовановић, Народна библиотека „Ресавска школа“, Деспотовац; Институт за српски језик САНУ, Београд 2021, стр. 361-374.</w:t>
      </w:r>
    </w:p>
    <w:p w:rsidR="004E6B72" w:rsidRPr="004C4C3D" w:rsidRDefault="004E6B72" w:rsidP="004E6B72">
      <w:pPr>
        <w:jc w:val="both"/>
        <w:rPr>
          <w:sz w:val="20"/>
          <w:szCs w:val="20"/>
          <w:lang w:val="sr-Cyrl-CS"/>
        </w:rPr>
      </w:pPr>
      <w:r w:rsidRPr="004C4C3D">
        <w:rPr>
          <w:sz w:val="20"/>
          <w:szCs w:val="20"/>
          <w:lang/>
        </w:rPr>
        <w:t>[88] “</w:t>
      </w:r>
      <w:r w:rsidRPr="004C4C3D">
        <w:rPr>
          <w:bCs/>
          <w:sz w:val="20"/>
          <w:szCs w:val="20"/>
          <w:lang w:val="sr-Cyrl-CS"/>
        </w:rPr>
        <w:t>Делатност Епископа др Атанасија (Јевтића) на Богословском факултету у Београду (1972-1997. и 2015-2018),</w:t>
      </w:r>
      <w:r w:rsidRPr="004C4C3D">
        <w:rPr>
          <w:sz w:val="20"/>
          <w:szCs w:val="20"/>
          <w:lang/>
        </w:rPr>
        <w:t>”</w:t>
      </w:r>
      <w:r w:rsidRPr="004C4C3D">
        <w:rPr>
          <w:bCs/>
          <w:i/>
          <w:iCs/>
          <w:sz w:val="20"/>
          <w:szCs w:val="20"/>
          <w:lang w:val="sr-Cyrl-CS"/>
        </w:rPr>
        <w:t>Вера и мисао у вртлогу времена, Међународни зборник</w:t>
      </w:r>
      <w:r w:rsidRPr="004C4C3D">
        <w:rPr>
          <w:i/>
          <w:iCs/>
          <w:sz w:val="20"/>
          <w:szCs w:val="20"/>
          <w:lang w:val="sr-Cyrl-CS"/>
        </w:rPr>
        <w:t xml:space="preserve"> радова у част Митрополита Амфилохија и Епископа Атанасија</w:t>
      </w:r>
      <w:r w:rsidRPr="004C4C3D">
        <w:rPr>
          <w:sz w:val="20"/>
          <w:szCs w:val="20"/>
          <w:lang w:val="sr-Cyrl-CS"/>
        </w:rPr>
        <w:t>, ур. А. Јефтић, М. Кнежевић, Р. Кисић, Православни богословски факултет Универзитета у Београду; Матица српска – Друштво чланова у Црној Гори, Подгорица; Православни богословски факултет Св. Василија Острошког, Универзитета у Источном Сарајеву 2021, стр. 661-694.</w:t>
      </w:r>
    </w:p>
    <w:p w:rsidR="004E6B72" w:rsidRPr="004C4C3D" w:rsidRDefault="004E6B72" w:rsidP="004E6B72">
      <w:pPr>
        <w:jc w:val="both"/>
        <w:rPr>
          <w:sz w:val="20"/>
          <w:szCs w:val="20"/>
          <w:lang w:val="sr-Cyrl-CS"/>
        </w:rPr>
      </w:pPr>
      <w:r w:rsidRPr="004C4C3D">
        <w:rPr>
          <w:sz w:val="20"/>
          <w:szCs w:val="20"/>
          <w:lang w:val="sr-Cyrl-CS"/>
        </w:rPr>
        <w:t xml:space="preserve">[89] </w:t>
      </w:r>
      <w:r w:rsidRPr="004C4C3D">
        <w:rPr>
          <w:color w:val="000000" w:themeColor="text1"/>
          <w:sz w:val="20"/>
          <w:szCs w:val="20"/>
          <w:lang w:val="sr-Cyrl-CS"/>
        </w:rPr>
        <w:t xml:space="preserve">“Изучавање </w:t>
      </w:r>
      <w:r w:rsidRPr="004C4C3D">
        <w:rPr>
          <w:i/>
          <w:iCs/>
          <w:color w:val="000000" w:themeColor="text1"/>
          <w:sz w:val="20"/>
          <w:szCs w:val="20"/>
          <w:lang w:val="sr-Cyrl-CS"/>
        </w:rPr>
        <w:t>Опште историје Цркве</w:t>
      </w:r>
      <w:r w:rsidRPr="004C4C3D">
        <w:rPr>
          <w:color w:val="000000" w:themeColor="text1"/>
          <w:sz w:val="20"/>
          <w:szCs w:val="20"/>
          <w:lang w:val="sr-Cyrl-CS"/>
        </w:rPr>
        <w:t xml:space="preserve"> на П</w:t>
      </w:r>
      <w:r w:rsidRPr="004C4C3D">
        <w:rPr>
          <w:color w:val="000000" w:themeColor="text1"/>
          <w:sz w:val="20"/>
          <w:szCs w:val="20"/>
          <w:lang/>
        </w:rPr>
        <w:t>равославном богословском факултету у Београду</w:t>
      </w:r>
      <w:r w:rsidRPr="004C4C3D">
        <w:rPr>
          <w:color w:val="000000" w:themeColor="text1"/>
          <w:sz w:val="20"/>
          <w:szCs w:val="20"/>
          <w:lang w:val="sr-Cyrl-CS"/>
        </w:rPr>
        <w:t xml:space="preserve"> (1920-2020): контекст и утицаји”</w:t>
      </w:r>
      <w:r w:rsidRPr="004C4C3D">
        <w:rPr>
          <w:color w:val="000000" w:themeColor="text1"/>
          <w:sz w:val="20"/>
          <w:szCs w:val="20"/>
          <w:lang/>
        </w:rPr>
        <w:t xml:space="preserve">, </w:t>
      </w:r>
      <w:r w:rsidRPr="004C4C3D">
        <w:rPr>
          <w:i/>
          <w:iCs/>
          <w:color w:val="000000" w:themeColor="text1"/>
          <w:sz w:val="20"/>
          <w:szCs w:val="20"/>
          <w:lang w:val="ru-RU"/>
        </w:rPr>
        <w:t>Богословље код Срба:</w:t>
      </w:r>
      <w:r w:rsidRPr="004C4C3D">
        <w:rPr>
          <w:i/>
          <w:iCs/>
          <w:color w:val="000000" w:themeColor="text1"/>
          <w:sz w:val="20"/>
          <w:szCs w:val="20"/>
        </w:rPr>
        <w:t> </w:t>
      </w:r>
      <w:r w:rsidRPr="004C4C3D">
        <w:rPr>
          <w:i/>
          <w:iCs/>
          <w:color w:val="000000" w:themeColor="text1"/>
          <w:sz w:val="20"/>
          <w:szCs w:val="20"/>
          <w:lang w:val="ru-RU"/>
        </w:rPr>
        <w:t>изазови и перспективе</w:t>
      </w:r>
      <w:r w:rsidRPr="004C4C3D">
        <w:rPr>
          <w:color w:val="000000" w:themeColor="text1"/>
          <w:sz w:val="20"/>
          <w:szCs w:val="20"/>
          <w:lang w:val="ru-RU"/>
        </w:rPr>
        <w:t xml:space="preserve">, </w:t>
      </w:r>
      <w:r w:rsidRPr="004C4C3D">
        <w:rPr>
          <w:color w:val="000000" w:themeColor="text1"/>
          <w:sz w:val="20"/>
          <w:szCs w:val="20"/>
          <w:shd w:val="clear" w:color="auto" w:fill="FFFFFF"/>
          <w:lang w:val="ru-RU"/>
        </w:rPr>
        <w:t>Београд: Православни богословски факултет и Храм Светог Саве</w:t>
      </w:r>
      <w:r w:rsidRPr="004C4C3D">
        <w:rPr>
          <w:color w:val="000000" w:themeColor="text1"/>
          <w:sz w:val="20"/>
          <w:szCs w:val="20"/>
          <w:lang w:val="sr-Cyrl-CS"/>
        </w:rPr>
        <w:t xml:space="preserve">, </w:t>
      </w:r>
      <w:r w:rsidRPr="004C4C3D">
        <w:rPr>
          <w:color w:val="000000" w:themeColor="text1"/>
          <w:sz w:val="20"/>
          <w:szCs w:val="20"/>
          <w:lang/>
        </w:rPr>
        <w:t xml:space="preserve">децембар </w:t>
      </w:r>
      <w:r w:rsidRPr="004C4C3D">
        <w:rPr>
          <w:color w:val="000000" w:themeColor="text1"/>
          <w:sz w:val="20"/>
          <w:szCs w:val="20"/>
          <w:shd w:val="clear" w:color="auto" w:fill="FFFFFF"/>
          <w:lang w:val="ru-RU"/>
        </w:rPr>
        <w:t>2021</w:t>
      </w:r>
      <w:r w:rsidRPr="004C4C3D">
        <w:rPr>
          <w:color w:val="000000" w:themeColor="text1"/>
          <w:sz w:val="20"/>
          <w:szCs w:val="20"/>
          <w:shd w:val="clear" w:color="auto" w:fill="FFFFFF"/>
          <w:lang w:val="sr-Cyrl-CS"/>
        </w:rPr>
        <w:t>.</w:t>
      </w:r>
    </w:p>
    <w:p w:rsidR="0053390C" w:rsidRPr="004C4C3D" w:rsidRDefault="0053390C" w:rsidP="00EE0E06">
      <w:pPr>
        <w:pStyle w:val="BodyText"/>
        <w:ind w:left="360"/>
        <w:rPr>
          <w:b/>
          <w:sz w:val="20"/>
          <w:szCs w:val="20"/>
          <w:lang w:val="sr-Cyrl-CS"/>
        </w:rPr>
      </w:pPr>
    </w:p>
    <w:p w:rsidR="0053390C" w:rsidRPr="00041B01" w:rsidRDefault="0053390C" w:rsidP="00EE0E06">
      <w:pPr>
        <w:pStyle w:val="BodyText"/>
        <w:ind w:left="360"/>
        <w:rPr>
          <w:b/>
          <w:sz w:val="20"/>
          <w:szCs w:val="20"/>
          <w:lang w:val="sr-Cyrl-CS"/>
        </w:rPr>
      </w:pPr>
      <w:r w:rsidRPr="00041B01">
        <w:rPr>
          <w:b/>
          <w:sz w:val="20"/>
          <w:szCs w:val="20"/>
          <w:lang w:val="sr-Cyrl-CS"/>
        </w:rPr>
        <w:t>Библиографија након избора у звање ванредног професора</w:t>
      </w:r>
    </w:p>
    <w:p w:rsidR="0053390C" w:rsidRPr="00041B01" w:rsidRDefault="0053390C" w:rsidP="00EE0E06">
      <w:pPr>
        <w:pStyle w:val="BodyText"/>
        <w:rPr>
          <w:sz w:val="20"/>
          <w:szCs w:val="20"/>
          <w:lang w:val="sr-Cyrl-CS"/>
        </w:rPr>
      </w:pPr>
    </w:p>
    <w:p w:rsidR="0053390C" w:rsidRPr="00041B01" w:rsidRDefault="0053390C" w:rsidP="00EE0E06">
      <w:pPr>
        <w:pStyle w:val="BodyText"/>
        <w:rPr>
          <w:sz w:val="20"/>
          <w:szCs w:val="20"/>
          <w:lang w:val="sr-Cyrl-CS"/>
        </w:rPr>
      </w:pPr>
    </w:p>
    <w:p w:rsidR="0053390C" w:rsidRPr="00041B01" w:rsidRDefault="0053390C" w:rsidP="00EE0E06">
      <w:pPr>
        <w:pStyle w:val="BodyText"/>
        <w:rPr>
          <w:sz w:val="20"/>
          <w:szCs w:val="20"/>
          <w:lang w:val="sr-Cyrl-CS"/>
        </w:rPr>
      </w:pPr>
      <w:r w:rsidRPr="00041B01">
        <w:rPr>
          <w:b/>
          <w:bCs/>
          <w:sz w:val="20"/>
          <w:szCs w:val="20"/>
          <w:lang w:val="sr-Cyrl-CS"/>
        </w:rPr>
        <w:t>Монографије</w:t>
      </w:r>
      <w:r w:rsidRPr="00041B01">
        <w:rPr>
          <w:sz w:val="20"/>
          <w:szCs w:val="20"/>
          <w:lang w:val="sr-Cyrl-CS"/>
        </w:rPr>
        <w:t>:</w:t>
      </w:r>
    </w:p>
    <w:p w:rsidR="0053390C" w:rsidRPr="00041B01" w:rsidRDefault="0053390C" w:rsidP="00EE0E06">
      <w:pPr>
        <w:pStyle w:val="BodyText"/>
        <w:rPr>
          <w:sz w:val="20"/>
          <w:szCs w:val="20"/>
          <w:lang w:val="sr-Cyrl-CS"/>
        </w:rPr>
      </w:pPr>
    </w:p>
    <w:p w:rsidR="003771DA" w:rsidRPr="004C4C3D" w:rsidRDefault="003771DA" w:rsidP="003771DA">
      <w:pPr>
        <w:jc w:val="both"/>
        <w:rPr>
          <w:color w:val="000000"/>
          <w:sz w:val="20"/>
          <w:szCs w:val="20"/>
          <w:lang/>
        </w:rPr>
      </w:pPr>
      <w:r w:rsidRPr="004C4C3D">
        <w:rPr>
          <w:sz w:val="20"/>
          <w:szCs w:val="20"/>
          <w:lang/>
        </w:rPr>
        <w:t xml:space="preserve">[114] </w:t>
      </w:r>
      <w:r w:rsidRPr="004C4C3D">
        <w:rPr>
          <w:i/>
          <w:iCs/>
          <w:color w:val="000000"/>
          <w:sz w:val="20"/>
          <w:szCs w:val="20"/>
          <w:lang/>
        </w:rPr>
        <w:t>Увод у англосаксонске студије</w:t>
      </w:r>
      <w:r w:rsidRPr="004C4C3D">
        <w:rPr>
          <w:color w:val="000000"/>
          <w:sz w:val="20"/>
          <w:szCs w:val="20"/>
          <w:lang/>
        </w:rPr>
        <w:t xml:space="preserve">, Ивица Чаировић. Донат граф; Унивезитет Православни богословски факултет, Београд 2025, </w:t>
      </w:r>
      <w:r w:rsidRPr="004C4C3D">
        <w:rPr>
          <w:color w:val="000000"/>
          <w:sz w:val="20"/>
          <w:szCs w:val="20"/>
        </w:rPr>
        <w:t>ISBN</w:t>
      </w:r>
      <w:r w:rsidRPr="004C4C3D">
        <w:rPr>
          <w:color w:val="000000"/>
          <w:sz w:val="20"/>
          <w:szCs w:val="20"/>
          <w:lang/>
        </w:rPr>
        <w:t xml:space="preserve"> 978-86-7405-283-9 </w:t>
      </w:r>
    </w:p>
    <w:p w:rsidR="003771DA" w:rsidRPr="004C4C3D" w:rsidRDefault="003771DA" w:rsidP="003771DA">
      <w:pPr>
        <w:jc w:val="both"/>
        <w:rPr>
          <w:sz w:val="20"/>
          <w:szCs w:val="20"/>
          <w:lang/>
        </w:rPr>
      </w:pPr>
      <w:r w:rsidRPr="004C4C3D">
        <w:rPr>
          <w:sz w:val="20"/>
          <w:szCs w:val="20"/>
          <w:lang/>
        </w:rPr>
        <w:t xml:space="preserve">[115] </w:t>
      </w:r>
      <w:r w:rsidRPr="004C4C3D">
        <w:rPr>
          <w:i/>
          <w:iCs/>
          <w:sz w:val="20"/>
          <w:szCs w:val="20"/>
          <w:lang/>
        </w:rPr>
        <w:t>Свети цар Константин Велики и Први васељенски сабор (325)</w:t>
      </w:r>
      <w:r w:rsidRPr="004C4C3D">
        <w:rPr>
          <w:sz w:val="20"/>
          <w:szCs w:val="20"/>
          <w:lang/>
        </w:rPr>
        <w:t xml:space="preserve">  (историјске и богословске перспективе тумачења историје помесних сабора на  западу и истоку Римске империје почетком 4. века у контексту сазивања и одржавања Првог васељенског сабора под покровитељством цара Константина Великог и његов допринос у животу Цркве), Чаировић, Ивица, Издавачка делатност Епархије жичке, Краљево 2025. ISBN 978-86-81526-35-4</w:t>
      </w:r>
    </w:p>
    <w:p w:rsidR="003771DA" w:rsidRPr="004C4C3D" w:rsidRDefault="003771DA" w:rsidP="00EE0E06">
      <w:pPr>
        <w:pStyle w:val="BodyText"/>
        <w:rPr>
          <w:sz w:val="20"/>
          <w:szCs w:val="20"/>
          <w:lang/>
        </w:rPr>
      </w:pPr>
    </w:p>
    <w:p w:rsidR="003771DA" w:rsidRPr="004C4C3D" w:rsidRDefault="003771DA" w:rsidP="00EE0E06">
      <w:pPr>
        <w:pStyle w:val="BodyText"/>
        <w:rPr>
          <w:sz w:val="20"/>
          <w:szCs w:val="20"/>
          <w:lang/>
        </w:rPr>
      </w:pPr>
      <w:r w:rsidRPr="004C4C3D">
        <w:rPr>
          <w:sz w:val="20"/>
          <w:szCs w:val="20"/>
          <w:lang/>
        </w:rPr>
        <w:t>Монографије којим се популарише црквеноисторијска наука:</w:t>
      </w:r>
    </w:p>
    <w:p w:rsidR="003771DA" w:rsidRPr="004C4C3D" w:rsidRDefault="003771DA" w:rsidP="003771DA">
      <w:pPr>
        <w:jc w:val="both"/>
        <w:rPr>
          <w:sz w:val="20"/>
          <w:szCs w:val="20"/>
          <w:lang/>
        </w:rPr>
      </w:pPr>
      <w:r w:rsidRPr="004C4C3D">
        <w:rPr>
          <w:sz w:val="20"/>
          <w:szCs w:val="20"/>
          <w:lang/>
        </w:rPr>
        <w:t xml:space="preserve">[104] Цуњак, Млађан, Чаировић, Ивица, </w:t>
      </w:r>
      <w:r w:rsidRPr="004C4C3D">
        <w:rPr>
          <w:i/>
          <w:iCs/>
          <w:sz w:val="20"/>
          <w:szCs w:val="20"/>
          <w:lang/>
        </w:rPr>
        <w:t>Стара црква у караван сарају у Раму</w:t>
      </w:r>
      <w:r w:rsidRPr="004C4C3D">
        <w:rPr>
          <w:sz w:val="20"/>
          <w:szCs w:val="20"/>
          <w:lang/>
        </w:rPr>
        <w:t>, Смедерево: Newpress, 2023. ISBN - 978-86-6164-008-7</w:t>
      </w:r>
    </w:p>
    <w:p w:rsidR="003771DA" w:rsidRPr="004C4C3D" w:rsidRDefault="003771DA" w:rsidP="003771DA">
      <w:pPr>
        <w:jc w:val="both"/>
        <w:rPr>
          <w:sz w:val="20"/>
          <w:szCs w:val="20"/>
          <w:lang/>
        </w:rPr>
      </w:pPr>
      <w:r w:rsidRPr="004C4C3D">
        <w:rPr>
          <w:sz w:val="20"/>
          <w:szCs w:val="20"/>
          <w:lang/>
        </w:rPr>
        <w:t xml:space="preserve">[105] Цуњак, Млађан, Чаировић, Ивица, Радић, Никола, </w:t>
      </w:r>
      <w:r w:rsidRPr="004C4C3D">
        <w:rPr>
          <w:i/>
          <w:iCs/>
          <w:sz w:val="20"/>
          <w:szCs w:val="20"/>
          <w:lang/>
        </w:rPr>
        <w:t>Крњевске светиње</w:t>
      </w:r>
      <w:r w:rsidRPr="004C4C3D">
        <w:rPr>
          <w:sz w:val="20"/>
          <w:szCs w:val="20"/>
          <w:lang/>
        </w:rPr>
        <w:t>, Смедерево: Newpress, 2023. ISBN - 978-86-6164-007-0</w:t>
      </w:r>
    </w:p>
    <w:p w:rsidR="003771DA" w:rsidRPr="004C4C3D" w:rsidRDefault="003771DA" w:rsidP="003771DA">
      <w:pPr>
        <w:jc w:val="both"/>
        <w:rPr>
          <w:sz w:val="20"/>
          <w:szCs w:val="20"/>
          <w:lang/>
        </w:rPr>
      </w:pPr>
      <w:r w:rsidRPr="004C4C3D">
        <w:rPr>
          <w:sz w:val="20"/>
          <w:szCs w:val="20"/>
          <w:lang/>
        </w:rPr>
        <w:t xml:space="preserve">[106] Цуњак, Млађан, Чаировић, Ивица, </w:t>
      </w:r>
      <w:r w:rsidRPr="004C4C3D">
        <w:rPr>
          <w:i/>
          <w:iCs/>
          <w:sz w:val="20"/>
          <w:szCs w:val="20"/>
          <w:lang/>
        </w:rPr>
        <w:t>Скобаљ и Црква Успења Пресвете Богородице</w:t>
      </w:r>
      <w:r w:rsidRPr="004C4C3D">
        <w:rPr>
          <w:sz w:val="20"/>
          <w:szCs w:val="20"/>
          <w:lang/>
        </w:rPr>
        <w:t xml:space="preserve">, Смедерево: Newpress 2023 ISBN - 978-86-902222-1-6 </w:t>
      </w:r>
    </w:p>
    <w:p w:rsidR="003771DA" w:rsidRPr="004C4C3D" w:rsidRDefault="003771DA" w:rsidP="003771DA">
      <w:pPr>
        <w:jc w:val="both"/>
        <w:rPr>
          <w:color w:val="000000"/>
          <w:sz w:val="20"/>
          <w:szCs w:val="20"/>
          <w:lang/>
        </w:rPr>
      </w:pPr>
      <w:r w:rsidRPr="004C4C3D">
        <w:rPr>
          <w:sz w:val="20"/>
          <w:szCs w:val="20"/>
          <w:lang/>
        </w:rPr>
        <w:t xml:space="preserve">[116] </w:t>
      </w:r>
      <w:r w:rsidRPr="004C4C3D">
        <w:rPr>
          <w:i/>
          <w:iCs/>
          <w:color w:val="000000"/>
          <w:sz w:val="20"/>
          <w:szCs w:val="20"/>
          <w:lang/>
        </w:rPr>
        <w:t>Васељенски сабори</w:t>
      </w:r>
      <w:r w:rsidRPr="004C4C3D">
        <w:rPr>
          <w:color w:val="000000"/>
          <w:sz w:val="20"/>
          <w:szCs w:val="20"/>
          <w:lang/>
        </w:rPr>
        <w:t>, Чаировић, Ивица, Манастир Високи Дечани, Дечани 2025 ISBN - 978-86-87343-33-7</w:t>
      </w:r>
    </w:p>
    <w:p w:rsidR="003771DA" w:rsidRPr="004C4C3D" w:rsidRDefault="003771DA" w:rsidP="003771DA">
      <w:pPr>
        <w:jc w:val="both"/>
        <w:rPr>
          <w:sz w:val="20"/>
          <w:szCs w:val="20"/>
          <w:lang/>
        </w:rPr>
      </w:pPr>
      <w:r w:rsidRPr="004C4C3D">
        <w:rPr>
          <w:sz w:val="20"/>
          <w:szCs w:val="20"/>
          <w:lang/>
        </w:rPr>
        <w:t xml:space="preserve">[117] </w:t>
      </w:r>
      <w:r w:rsidRPr="004C4C3D">
        <w:rPr>
          <w:i/>
          <w:iCs/>
          <w:sz w:val="20"/>
          <w:szCs w:val="20"/>
          <w:lang/>
        </w:rPr>
        <w:t>Еcumenical Councils</w:t>
      </w:r>
      <w:r w:rsidRPr="004C4C3D">
        <w:rPr>
          <w:sz w:val="20"/>
          <w:szCs w:val="20"/>
          <w:lang/>
        </w:rPr>
        <w:t>, Visoki Dečani Monastery, Dečani 2025. ISBN 978-86-87343-31-3</w:t>
      </w:r>
    </w:p>
    <w:p w:rsidR="0053390C" w:rsidRPr="00041B01" w:rsidRDefault="0053390C" w:rsidP="00EE0E06">
      <w:pPr>
        <w:pStyle w:val="BodyText"/>
        <w:rPr>
          <w:sz w:val="20"/>
          <w:szCs w:val="20"/>
          <w:lang/>
        </w:rPr>
      </w:pPr>
    </w:p>
    <w:p w:rsidR="0053390C" w:rsidRPr="00041B01" w:rsidRDefault="0053390C" w:rsidP="00EE0E06">
      <w:pPr>
        <w:pStyle w:val="BodyText"/>
        <w:rPr>
          <w:sz w:val="20"/>
          <w:szCs w:val="20"/>
          <w:lang/>
        </w:rPr>
      </w:pPr>
      <w:r w:rsidRPr="00041B01">
        <w:rPr>
          <w:b/>
          <w:bCs/>
          <w:sz w:val="20"/>
          <w:szCs w:val="20"/>
          <w:lang/>
        </w:rPr>
        <w:lastRenderedPageBreak/>
        <w:t>Чланци</w:t>
      </w:r>
      <w:r w:rsidR="003771DA" w:rsidRPr="004C4C3D">
        <w:rPr>
          <w:b/>
          <w:bCs/>
          <w:sz w:val="20"/>
          <w:szCs w:val="20"/>
          <w:lang/>
        </w:rPr>
        <w:t xml:space="preserve"> из уређених публикација, научних часописа и из зборника са националних и међународних научних скупова</w:t>
      </w:r>
      <w:r w:rsidRPr="00041B01">
        <w:rPr>
          <w:sz w:val="20"/>
          <w:szCs w:val="20"/>
          <w:lang/>
        </w:rPr>
        <w:t>:</w:t>
      </w:r>
    </w:p>
    <w:p w:rsidR="003771DA" w:rsidRPr="00041B01" w:rsidRDefault="003771DA" w:rsidP="003771DA">
      <w:pPr>
        <w:pStyle w:val="BodyText"/>
        <w:rPr>
          <w:sz w:val="20"/>
          <w:szCs w:val="20"/>
          <w:lang/>
        </w:rPr>
      </w:pPr>
    </w:p>
    <w:p w:rsidR="003771DA" w:rsidRPr="004C4C3D" w:rsidRDefault="003771DA" w:rsidP="003771DA">
      <w:pPr>
        <w:jc w:val="both"/>
        <w:rPr>
          <w:sz w:val="20"/>
          <w:szCs w:val="20"/>
          <w:lang/>
        </w:rPr>
      </w:pPr>
      <w:r w:rsidRPr="004C4C3D">
        <w:rPr>
          <w:sz w:val="20"/>
          <w:szCs w:val="20"/>
          <w:lang w:val="sr-Cyrl-CS"/>
        </w:rPr>
        <w:t>[90] “С</w:t>
      </w:r>
      <w:r w:rsidRPr="004C4C3D">
        <w:rPr>
          <w:sz w:val="20"/>
          <w:szCs w:val="20"/>
          <w:lang/>
        </w:rPr>
        <w:t>татус</w:t>
      </w:r>
      <w:r w:rsidRPr="004C4C3D">
        <w:rPr>
          <w:sz w:val="20"/>
          <w:szCs w:val="20"/>
          <w:lang w:val="sr-Cyrl-CS"/>
        </w:rPr>
        <w:t xml:space="preserve"> Х</w:t>
      </w:r>
      <w:r w:rsidRPr="004C4C3D">
        <w:rPr>
          <w:sz w:val="20"/>
          <w:szCs w:val="20"/>
          <w:lang/>
        </w:rPr>
        <w:t>инкмара из</w:t>
      </w:r>
      <w:r w:rsidRPr="004C4C3D">
        <w:rPr>
          <w:sz w:val="20"/>
          <w:szCs w:val="20"/>
          <w:lang w:val="sr-Cyrl-CS"/>
        </w:rPr>
        <w:t xml:space="preserve"> Р</w:t>
      </w:r>
      <w:r w:rsidRPr="004C4C3D">
        <w:rPr>
          <w:sz w:val="20"/>
          <w:szCs w:val="20"/>
          <w:lang/>
        </w:rPr>
        <w:t>емса</w:t>
      </w:r>
      <w:r w:rsidRPr="004C4C3D">
        <w:rPr>
          <w:sz w:val="20"/>
          <w:szCs w:val="20"/>
          <w:lang w:val="sr-Cyrl-CS"/>
        </w:rPr>
        <w:t xml:space="preserve"> (806-882)</w:t>
      </w:r>
      <w:r w:rsidRPr="004C4C3D">
        <w:rPr>
          <w:sz w:val="20"/>
          <w:szCs w:val="20"/>
          <w:lang/>
        </w:rPr>
        <w:t xml:space="preserve"> на двору</w:t>
      </w:r>
      <w:r w:rsidRPr="004C4C3D">
        <w:rPr>
          <w:sz w:val="20"/>
          <w:szCs w:val="20"/>
          <w:lang w:val="sr-Cyrl-CS"/>
        </w:rPr>
        <w:t xml:space="preserve"> К</w:t>
      </w:r>
      <w:r w:rsidRPr="004C4C3D">
        <w:rPr>
          <w:sz w:val="20"/>
          <w:szCs w:val="20"/>
          <w:lang/>
        </w:rPr>
        <w:t xml:space="preserve">арлових наследника и у </w:t>
      </w:r>
      <w:r w:rsidRPr="004C4C3D">
        <w:rPr>
          <w:sz w:val="20"/>
          <w:szCs w:val="20"/>
          <w:lang w:val="sr-Cyrl-CS"/>
        </w:rPr>
        <w:t>Ф</w:t>
      </w:r>
      <w:r w:rsidRPr="004C4C3D">
        <w:rPr>
          <w:sz w:val="20"/>
          <w:szCs w:val="20"/>
          <w:lang/>
        </w:rPr>
        <w:t>раначкој</w:t>
      </w:r>
      <w:r w:rsidRPr="004C4C3D">
        <w:rPr>
          <w:sz w:val="20"/>
          <w:szCs w:val="20"/>
          <w:lang w:val="sr-Cyrl-CS"/>
        </w:rPr>
        <w:t xml:space="preserve"> Ц</w:t>
      </w:r>
      <w:r w:rsidRPr="004C4C3D">
        <w:rPr>
          <w:sz w:val="20"/>
          <w:szCs w:val="20"/>
          <w:lang/>
        </w:rPr>
        <w:t>ркви</w:t>
      </w:r>
      <w:r w:rsidRPr="004C4C3D">
        <w:rPr>
          <w:sz w:val="20"/>
          <w:szCs w:val="20"/>
          <w:lang w:val="sr-Cyrl-CS"/>
        </w:rPr>
        <w:t>. Б</w:t>
      </w:r>
      <w:r w:rsidRPr="004C4C3D">
        <w:rPr>
          <w:sz w:val="20"/>
          <w:szCs w:val="20"/>
          <w:lang/>
        </w:rPr>
        <w:t>иографске цртице и богословски допринос,</w:t>
      </w:r>
      <w:r w:rsidRPr="004C4C3D">
        <w:rPr>
          <w:sz w:val="20"/>
          <w:szCs w:val="20"/>
          <w:lang w:val="sr-Cyrl-CS"/>
        </w:rPr>
        <w:t xml:space="preserve">” </w:t>
      </w:r>
      <w:r w:rsidRPr="004C4C3D">
        <w:rPr>
          <w:i/>
          <w:sz w:val="20"/>
          <w:szCs w:val="20"/>
          <w:lang w:val="sr-Cyrl-CS"/>
        </w:rPr>
        <w:t>Црквене студије</w:t>
      </w:r>
      <w:r w:rsidRPr="004C4C3D">
        <w:rPr>
          <w:sz w:val="20"/>
          <w:szCs w:val="20"/>
          <w:lang w:val="sr-Cyrl-CS"/>
        </w:rPr>
        <w:t>, Ниш 20</w:t>
      </w:r>
      <w:r w:rsidRPr="004C4C3D">
        <w:rPr>
          <w:sz w:val="20"/>
          <w:szCs w:val="20"/>
          <w:lang/>
        </w:rPr>
        <w:t>22</w:t>
      </w:r>
      <w:r w:rsidRPr="004C4C3D">
        <w:rPr>
          <w:sz w:val="20"/>
          <w:szCs w:val="20"/>
          <w:lang w:val="sr-Cyrl-CS"/>
        </w:rPr>
        <w:t xml:space="preserve">, бр. </w:t>
      </w:r>
      <w:r w:rsidRPr="004C4C3D">
        <w:rPr>
          <w:sz w:val="20"/>
          <w:szCs w:val="20"/>
          <w:lang/>
        </w:rPr>
        <w:t>19</w:t>
      </w:r>
      <w:r w:rsidRPr="004C4C3D">
        <w:rPr>
          <w:sz w:val="20"/>
          <w:szCs w:val="20"/>
          <w:lang w:val="sr-Cyrl-CS"/>
        </w:rPr>
        <w:t xml:space="preserve">, стр. 333-346. </w:t>
      </w:r>
      <w:r w:rsidRPr="004C4C3D">
        <w:rPr>
          <w:sz w:val="20"/>
          <w:szCs w:val="20"/>
        </w:rPr>
        <w:t>DOI</w:t>
      </w:r>
      <w:r w:rsidRPr="004C4C3D">
        <w:rPr>
          <w:sz w:val="20"/>
          <w:szCs w:val="20"/>
          <w:lang w:val="sr-Cyrl-CS"/>
        </w:rPr>
        <w:t>:</w:t>
      </w:r>
      <w:r w:rsidRPr="004C4C3D">
        <w:rPr>
          <w:sz w:val="20"/>
          <w:szCs w:val="20"/>
        </w:rPr>
        <w:t>https</w:t>
      </w:r>
      <w:r w:rsidRPr="004C4C3D">
        <w:rPr>
          <w:sz w:val="20"/>
          <w:szCs w:val="20"/>
          <w:lang w:val="sr-Cyrl-CS"/>
        </w:rPr>
        <w:t>://</w:t>
      </w:r>
      <w:r w:rsidRPr="004C4C3D">
        <w:rPr>
          <w:sz w:val="20"/>
          <w:szCs w:val="20"/>
        </w:rPr>
        <w:t>doi</w:t>
      </w:r>
      <w:r w:rsidRPr="004C4C3D">
        <w:rPr>
          <w:sz w:val="20"/>
          <w:szCs w:val="20"/>
          <w:lang w:val="sr-Cyrl-CS"/>
        </w:rPr>
        <w:t>.</w:t>
      </w:r>
      <w:r w:rsidRPr="004C4C3D">
        <w:rPr>
          <w:sz w:val="20"/>
          <w:szCs w:val="20"/>
        </w:rPr>
        <w:t>org</w:t>
      </w:r>
      <w:r w:rsidRPr="004C4C3D">
        <w:rPr>
          <w:sz w:val="20"/>
          <w:szCs w:val="20"/>
          <w:lang w:val="sr-Cyrl-CS"/>
        </w:rPr>
        <w:t>/10.18485/</w:t>
      </w:r>
      <w:r w:rsidRPr="004C4C3D">
        <w:rPr>
          <w:sz w:val="20"/>
          <w:szCs w:val="20"/>
        </w:rPr>
        <w:t>ccs</w:t>
      </w:r>
      <w:r w:rsidRPr="004C4C3D">
        <w:rPr>
          <w:sz w:val="20"/>
          <w:szCs w:val="20"/>
          <w:lang w:val="sr-Cyrl-CS"/>
        </w:rPr>
        <w:t>_</w:t>
      </w:r>
      <w:r w:rsidRPr="004C4C3D">
        <w:rPr>
          <w:sz w:val="20"/>
          <w:szCs w:val="20"/>
        </w:rPr>
        <w:t>cs</w:t>
      </w:r>
      <w:r w:rsidRPr="004C4C3D">
        <w:rPr>
          <w:sz w:val="20"/>
          <w:szCs w:val="20"/>
          <w:lang w:val="sr-Cyrl-CS"/>
        </w:rPr>
        <w:t>.2022.19.19.21</w:t>
      </w:r>
      <w:r w:rsidRPr="004C4C3D">
        <w:rPr>
          <w:sz w:val="20"/>
          <w:szCs w:val="20"/>
          <w:lang/>
        </w:rPr>
        <w:t>.</w:t>
      </w:r>
    </w:p>
    <w:p w:rsidR="003771DA" w:rsidRPr="004C4C3D" w:rsidRDefault="003771DA" w:rsidP="003771DA">
      <w:pPr>
        <w:jc w:val="both"/>
        <w:rPr>
          <w:sz w:val="20"/>
          <w:szCs w:val="20"/>
          <w:lang w:val="sr-Cyrl-CS"/>
        </w:rPr>
      </w:pPr>
      <w:r w:rsidRPr="004C4C3D">
        <w:rPr>
          <w:sz w:val="20"/>
          <w:szCs w:val="20"/>
          <w:lang w:val="sr-Cyrl-CS"/>
        </w:rPr>
        <w:t xml:space="preserve">[91] “Списи проте Милорада Милошевића као историјски извор”, уводна студија и уредништво књиге: Прота Милорад Милошевић, </w:t>
      </w:r>
      <w:r w:rsidRPr="004C4C3D">
        <w:rPr>
          <w:i/>
          <w:iCs/>
          <w:sz w:val="20"/>
          <w:szCs w:val="20"/>
          <w:lang w:val="sr-Cyrl-CS"/>
        </w:rPr>
        <w:t>Породичне и ратне (1944-1945) хронике</w:t>
      </w:r>
      <w:r w:rsidRPr="004C4C3D">
        <w:rPr>
          <w:sz w:val="20"/>
          <w:szCs w:val="20"/>
          <w:lang w:val="sr-Cyrl-CS"/>
        </w:rPr>
        <w:t>, Каленић, Крагујевац 2022, стр. 7-13.</w:t>
      </w:r>
    </w:p>
    <w:p w:rsidR="003771DA" w:rsidRPr="004C4C3D" w:rsidRDefault="003771DA" w:rsidP="003771DA">
      <w:pPr>
        <w:jc w:val="both"/>
        <w:rPr>
          <w:sz w:val="20"/>
          <w:szCs w:val="20"/>
          <w:lang/>
        </w:rPr>
      </w:pPr>
      <w:r w:rsidRPr="004C4C3D">
        <w:rPr>
          <w:sz w:val="20"/>
          <w:szCs w:val="20"/>
          <w:lang w:val="sr-Cyrl-CS"/>
        </w:rPr>
        <w:t xml:space="preserve">[92] “Животопис протојереја-ставрофора Милорада С. Милошевића”, у Прота Милорад Милошевић, </w:t>
      </w:r>
      <w:r w:rsidRPr="004C4C3D">
        <w:rPr>
          <w:i/>
          <w:iCs/>
          <w:sz w:val="20"/>
          <w:szCs w:val="20"/>
          <w:lang w:val="sr-Cyrl-CS"/>
        </w:rPr>
        <w:t>Породичне и ратне (1944-1945) хронике</w:t>
      </w:r>
      <w:r w:rsidRPr="004C4C3D">
        <w:rPr>
          <w:sz w:val="20"/>
          <w:szCs w:val="20"/>
          <w:lang w:val="sr-Cyrl-CS"/>
        </w:rPr>
        <w:t>, Каленић, Крагујевац 2022, стр. 15-54. Коаутор</w:t>
      </w:r>
      <w:r w:rsidRPr="004C4C3D">
        <w:rPr>
          <w:sz w:val="20"/>
          <w:szCs w:val="20"/>
          <w:lang/>
        </w:rPr>
        <w:t xml:space="preserve"> Миломир Тодоровић.</w:t>
      </w:r>
    </w:p>
    <w:p w:rsidR="003771DA" w:rsidRPr="004C4C3D" w:rsidRDefault="003771DA" w:rsidP="003771DA">
      <w:pPr>
        <w:jc w:val="both"/>
        <w:rPr>
          <w:sz w:val="20"/>
          <w:szCs w:val="20"/>
        </w:rPr>
      </w:pPr>
      <w:r w:rsidRPr="004C4C3D">
        <w:rPr>
          <w:sz w:val="20"/>
          <w:szCs w:val="20"/>
          <w:lang w:val="sr-Cyrl-CS"/>
        </w:rPr>
        <w:t>[86*]“</w:t>
      </w:r>
      <w:r w:rsidRPr="004C4C3D">
        <w:rPr>
          <w:sz w:val="20"/>
          <w:szCs w:val="20"/>
          <w:lang/>
        </w:rPr>
        <w:t>Служба патријарха у Српској Православној Цркви у 21. веку – историјски допринос блаженопочившег Патријарха српског Иринеја (Гавриловића)</w:t>
      </w:r>
      <w:r w:rsidRPr="004C4C3D">
        <w:rPr>
          <w:sz w:val="20"/>
          <w:szCs w:val="20"/>
          <w:lang w:val="sr-Cyrl-CS"/>
        </w:rPr>
        <w:t xml:space="preserve">,” </w:t>
      </w:r>
      <w:r w:rsidRPr="004C4C3D">
        <w:rPr>
          <w:i/>
          <w:sz w:val="20"/>
          <w:szCs w:val="20"/>
          <w:lang w:val="sr-Cyrl-CS"/>
        </w:rPr>
        <w:t>Ниш и Византија</w:t>
      </w:r>
      <w:r w:rsidRPr="004C4C3D">
        <w:rPr>
          <w:sz w:val="20"/>
          <w:szCs w:val="20"/>
        </w:rPr>
        <w:t>XX</w:t>
      </w:r>
      <w:r w:rsidRPr="004C4C3D">
        <w:rPr>
          <w:sz w:val="20"/>
          <w:szCs w:val="20"/>
          <w:lang/>
        </w:rPr>
        <w:t>,  ур. Миша Ракоција, Ниш 202</w:t>
      </w:r>
      <w:r w:rsidRPr="004C4C3D">
        <w:rPr>
          <w:sz w:val="20"/>
          <w:szCs w:val="20"/>
        </w:rPr>
        <w:t>2</w:t>
      </w:r>
      <w:r w:rsidRPr="004C4C3D">
        <w:rPr>
          <w:sz w:val="20"/>
          <w:szCs w:val="20"/>
          <w:lang/>
        </w:rPr>
        <w:t xml:space="preserve">, стр. </w:t>
      </w:r>
      <w:r w:rsidRPr="004C4C3D">
        <w:rPr>
          <w:sz w:val="20"/>
          <w:szCs w:val="20"/>
        </w:rPr>
        <w:t>21</w:t>
      </w:r>
      <w:r w:rsidRPr="004C4C3D">
        <w:rPr>
          <w:sz w:val="20"/>
          <w:szCs w:val="20"/>
          <w:lang/>
        </w:rPr>
        <w:t>-</w:t>
      </w:r>
      <w:r w:rsidRPr="004C4C3D">
        <w:rPr>
          <w:sz w:val="20"/>
          <w:szCs w:val="20"/>
        </w:rPr>
        <w:t>50</w:t>
      </w:r>
      <w:r w:rsidRPr="004C4C3D">
        <w:rPr>
          <w:sz w:val="20"/>
          <w:szCs w:val="20"/>
          <w:lang/>
        </w:rPr>
        <w:t>.</w:t>
      </w:r>
    </w:p>
    <w:p w:rsidR="003771DA" w:rsidRPr="004C4C3D" w:rsidRDefault="003771DA" w:rsidP="003771DA">
      <w:pPr>
        <w:jc w:val="both"/>
        <w:rPr>
          <w:sz w:val="20"/>
          <w:szCs w:val="20"/>
        </w:rPr>
      </w:pPr>
      <w:r w:rsidRPr="004C4C3D">
        <w:rPr>
          <w:sz w:val="20"/>
          <w:szCs w:val="20"/>
          <w:lang w:val="sr-Cyrl-CS"/>
        </w:rPr>
        <w:t>[</w:t>
      </w:r>
      <w:r w:rsidRPr="004C4C3D">
        <w:rPr>
          <w:sz w:val="20"/>
          <w:szCs w:val="20"/>
        </w:rPr>
        <w:t>93</w:t>
      </w:r>
      <w:r w:rsidRPr="004C4C3D">
        <w:rPr>
          <w:sz w:val="20"/>
          <w:szCs w:val="20"/>
          <w:lang w:val="sr-Cyrl-CS"/>
        </w:rPr>
        <w:t>]</w:t>
      </w:r>
      <w:r w:rsidRPr="004C4C3D">
        <w:rPr>
          <w:sz w:val="20"/>
          <w:szCs w:val="20"/>
        </w:rPr>
        <w:t xml:space="preserve"> “The Role of Pavle Popović in the Development of Anglo-Serbian Relations (1916-1933).” In: Chapman, M.D., Lubardić, B. (eds) </w:t>
      </w:r>
      <w:r w:rsidRPr="004C4C3D">
        <w:rPr>
          <w:i/>
          <w:iCs/>
          <w:sz w:val="20"/>
          <w:szCs w:val="20"/>
        </w:rPr>
        <w:t>Serbia and the Church of England. Pathways for Ecumenical and Interreligious Dialogue</w:t>
      </w:r>
      <w:r w:rsidRPr="004C4C3D">
        <w:rPr>
          <w:sz w:val="20"/>
          <w:szCs w:val="20"/>
        </w:rPr>
        <w:t>. Palgrave Macmillan, 181-202.DOI: https://doi.org/10.1007/978-3-031-05977-3_9</w:t>
      </w:r>
    </w:p>
    <w:p w:rsidR="003771DA" w:rsidRPr="004C4C3D" w:rsidRDefault="003771DA" w:rsidP="003771DA">
      <w:pPr>
        <w:jc w:val="both"/>
        <w:rPr>
          <w:sz w:val="20"/>
          <w:szCs w:val="20"/>
        </w:rPr>
      </w:pPr>
      <w:r w:rsidRPr="004C4C3D">
        <w:rPr>
          <w:sz w:val="20"/>
          <w:szCs w:val="20"/>
        </w:rPr>
        <w:t xml:space="preserve">[94] “Montenegro, Christianity in.” </w:t>
      </w:r>
      <w:r w:rsidRPr="004C4C3D">
        <w:rPr>
          <w:i/>
          <w:iCs/>
          <w:sz w:val="20"/>
          <w:szCs w:val="20"/>
        </w:rPr>
        <w:t>The Oxford Dictionary of the Christian Church</w:t>
      </w:r>
      <w:r w:rsidRPr="004C4C3D">
        <w:rPr>
          <w:sz w:val="20"/>
          <w:szCs w:val="20"/>
        </w:rPr>
        <w:t xml:space="preserve">, Fourth edition, Ed. Andrew Louth, vol. 2, Oxford University Press 2022, </w:t>
      </w:r>
      <w:r w:rsidRPr="004C4C3D">
        <w:rPr>
          <w:sz w:val="20"/>
          <w:szCs w:val="20"/>
          <w:lang/>
        </w:rPr>
        <w:t>1300</w:t>
      </w:r>
      <w:r w:rsidRPr="004C4C3D">
        <w:rPr>
          <w:sz w:val="20"/>
          <w:szCs w:val="20"/>
        </w:rPr>
        <w:t>.</w:t>
      </w:r>
    </w:p>
    <w:p w:rsidR="003771DA" w:rsidRPr="004C4C3D" w:rsidRDefault="003771DA" w:rsidP="003771DA">
      <w:pPr>
        <w:jc w:val="both"/>
        <w:rPr>
          <w:sz w:val="20"/>
          <w:szCs w:val="20"/>
        </w:rPr>
      </w:pPr>
      <w:r w:rsidRPr="004C4C3D">
        <w:rPr>
          <w:sz w:val="20"/>
          <w:szCs w:val="20"/>
        </w:rPr>
        <w:t>[96] “</w:t>
      </w:r>
      <w:r w:rsidRPr="004C4C3D">
        <w:rPr>
          <w:sz w:val="20"/>
          <w:szCs w:val="20"/>
          <w:lang/>
        </w:rPr>
        <w:t xml:space="preserve">Свети Анскар – хришћански мисионар на северу Европе у </w:t>
      </w:r>
      <w:r w:rsidRPr="004C4C3D">
        <w:rPr>
          <w:sz w:val="20"/>
          <w:szCs w:val="20"/>
        </w:rPr>
        <w:t xml:space="preserve">IX </w:t>
      </w:r>
      <w:r w:rsidRPr="004C4C3D">
        <w:rPr>
          <w:sz w:val="20"/>
          <w:szCs w:val="20"/>
          <w:lang/>
        </w:rPr>
        <w:t>веку</w:t>
      </w:r>
      <w:r w:rsidRPr="004C4C3D">
        <w:rPr>
          <w:sz w:val="20"/>
          <w:szCs w:val="20"/>
        </w:rPr>
        <w:t xml:space="preserve">”, </w:t>
      </w:r>
      <w:r w:rsidRPr="004C4C3D">
        <w:rPr>
          <w:i/>
          <w:iCs/>
          <w:sz w:val="20"/>
          <w:szCs w:val="20"/>
          <w:lang w:val="sr-Cyrl-CS"/>
        </w:rPr>
        <w:t>Богословље</w:t>
      </w:r>
      <w:r w:rsidRPr="004C4C3D">
        <w:rPr>
          <w:sz w:val="20"/>
          <w:szCs w:val="20"/>
          <w:lang/>
        </w:rPr>
        <w:t>81</w:t>
      </w:r>
      <w:r w:rsidRPr="004C4C3D">
        <w:rPr>
          <w:sz w:val="20"/>
          <w:szCs w:val="20"/>
        </w:rPr>
        <w:t>/</w:t>
      </w:r>
      <w:r w:rsidRPr="004C4C3D">
        <w:rPr>
          <w:sz w:val="20"/>
          <w:szCs w:val="20"/>
          <w:lang/>
        </w:rPr>
        <w:t>1</w:t>
      </w:r>
      <w:r w:rsidRPr="004C4C3D">
        <w:rPr>
          <w:sz w:val="20"/>
          <w:szCs w:val="20"/>
        </w:rPr>
        <w:t>, 20</w:t>
      </w:r>
      <w:r w:rsidRPr="004C4C3D">
        <w:rPr>
          <w:sz w:val="20"/>
          <w:szCs w:val="20"/>
          <w:lang/>
        </w:rPr>
        <w:t>22, стр. 45-58</w:t>
      </w:r>
      <w:r w:rsidRPr="004C4C3D">
        <w:rPr>
          <w:sz w:val="20"/>
          <w:szCs w:val="20"/>
        </w:rPr>
        <w:t>.</w:t>
      </w:r>
    </w:p>
    <w:p w:rsidR="003771DA" w:rsidRPr="00263EC5" w:rsidRDefault="003771DA" w:rsidP="003771DA">
      <w:pPr>
        <w:jc w:val="both"/>
        <w:rPr>
          <w:sz w:val="20"/>
          <w:szCs w:val="20"/>
          <w:lang w:val="ru-RU"/>
        </w:rPr>
      </w:pPr>
      <w:r w:rsidRPr="00263EC5">
        <w:rPr>
          <w:sz w:val="20"/>
          <w:szCs w:val="20"/>
          <w:lang w:val="ru-RU"/>
        </w:rPr>
        <w:t>[97] “</w:t>
      </w:r>
      <w:r w:rsidRPr="004C4C3D">
        <w:rPr>
          <w:sz w:val="20"/>
          <w:szCs w:val="20"/>
          <w:lang/>
        </w:rPr>
        <w:t>Рандал Томас Дејвидсон као Архиепископ кентерберијски</w:t>
      </w:r>
      <w:r w:rsidRPr="00263EC5">
        <w:rPr>
          <w:sz w:val="20"/>
          <w:szCs w:val="20"/>
          <w:lang w:val="ru-RU"/>
        </w:rPr>
        <w:t xml:space="preserve"> (1903-1928)”, </w:t>
      </w:r>
      <w:r w:rsidRPr="004C4C3D">
        <w:rPr>
          <w:i/>
          <w:iCs/>
          <w:sz w:val="20"/>
          <w:szCs w:val="20"/>
          <w:lang w:val="sr-Cyrl-CS"/>
        </w:rPr>
        <w:t>Теолошки погледи</w:t>
      </w:r>
      <w:r w:rsidRPr="004C4C3D">
        <w:rPr>
          <w:sz w:val="20"/>
          <w:szCs w:val="20"/>
        </w:rPr>
        <w:t>LV</w:t>
      </w:r>
      <w:r w:rsidRPr="00263EC5">
        <w:rPr>
          <w:sz w:val="20"/>
          <w:szCs w:val="20"/>
          <w:lang w:val="ru-RU"/>
        </w:rPr>
        <w:t>/3, 20</w:t>
      </w:r>
      <w:r w:rsidRPr="004C4C3D">
        <w:rPr>
          <w:sz w:val="20"/>
          <w:szCs w:val="20"/>
          <w:lang/>
        </w:rPr>
        <w:t>2</w:t>
      </w:r>
      <w:r w:rsidRPr="00263EC5">
        <w:rPr>
          <w:sz w:val="20"/>
          <w:szCs w:val="20"/>
          <w:lang w:val="ru-RU"/>
        </w:rPr>
        <w:t>2</w:t>
      </w:r>
      <w:r w:rsidRPr="004C4C3D">
        <w:rPr>
          <w:sz w:val="20"/>
          <w:szCs w:val="20"/>
          <w:lang/>
        </w:rPr>
        <w:t xml:space="preserve">, стр. </w:t>
      </w:r>
      <w:r w:rsidRPr="00263EC5">
        <w:rPr>
          <w:sz w:val="20"/>
          <w:szCs w:val="20"/>
          <w:lang w:val="ru-RU"/>
        </w:rPr>
        <w:t>503</w:t>
      </w:r>
      <w:r w:rsidRPr="004C4C3D">
        <w:rPr>
          <w:sz w:val="20"/>
          <w:szCs w:val="20"/>
          <w:lang/>
        </w:rPr>
        <w:t>-</w:t>
      </w:r>
      <w:r w:rsidRPr="00263EC5">
        <w:rPr>
          <w:sz w:val="20"/>
          <w:szCs w:val="20"/>
          <w:lang w:val="ru-RU"/>
        </w:rPr>
        <w:t xml:space="preserve">524. </w:t>
      </w:r>
      <w:r w:rsidRPr="004C4C3D">
        <w:rPr>
          <w:sz w:val="20"/>
          <w:szCs w:val="20"/>
        </w:rPr>
        <w:t>DOI</w:t>
      </w:r>
      <w:r w:rsidRPr="00263EC5">
        <w:rPr>
          <w:sz w:val="20"/>
          <w:szCs w:val="20"/>
          <w:lang w:val="ru-RU"/>
        </w:rPr>
        <w:t>:</w:t>
      </w:r>
      <w:r w:rsidRPr="004C4C3D">
        <w:rPr>
          <w:sz w:val="20"/>
          <w:szCs w:val="20"/>
        </w:rPr>
        <w:t>https</w:t>
      </w:r>
      <w:r w:rsidRPr="00263EC5">
        <w:rPr>
          <w:sz w:val="20"/>
          <w:szCs w:val="20"/>
          <w:lang w:val="ru-RU"/>
        </w:rPr>
        <w:t>://</w:t>
      </w:r>
      <w:r w:rsidRPr="004C4C3D">
        <w:rPr>
          <w:sz w:val="20"/>
          <w:szCs w:val="20"/>
        </w:rPr>
        <w:t>doi</w:t>
      </w:r>
      <w:r w:rsidRPr="00263EC5">
        <w:rPr>
          <w:sz w:val="20"/>
          <w:szCs w:val="20"/>
          <w:lang w:val="ru-RU"/>
        </w:rPr>
        <w:t>.</w:t>
      </w:r>
      <w:r w:rsidRPr="004C4C3D">
        <w:rPr>
          <w:sz w:val="20"/>
          <w:szCs w:val="20"/>
        </w:rPr>
        <w:t>org</w:t>
      </w:r>
      <w:r w:rsidRPr="00263EC5">
        <w:rPr>
          <w:sz w:val="20"/>
          <w:szCs w:val="20"/>
          <w:lang w:val="ru-RU"/>
        </w:rPr>
        <w:t>/10.46825/</w:t>
      </w:r>
      <w:r w:rsidRPr="004C4C3D">
        <w:rPr>
          <w:sz w:val="20"/>
          <w:szCs w:val="20"/>
        </w:rPr>
        <w:t>tv</w:t>
      </w:r>
      <w:r w:rsidRPr="00263EC5">
        <w:rPr>
          <w:sz w:val="20"/>
          <w:szCs w:val="20"/>
          <w:lang w:val="ru-RU"/>
        </w:rPr>
        <w:t>/2022-3-503-524</w:t>
      </w:r>
    </w:p>
    <w:p w:rsidR="003771DA" w:rsidRPr="004C4C3D" w:rsidRDefault="003771DA" w:rsidP="003771DA">
      <w:pPr>
        <w:jc w:val="both"/>
        <w:rPr>
          <w:sz w:val="20"/>
          <w:szCs w:val="20"/>
          <w:lang/>
        </w:rPr>
      </w:pPr>
      <w:r w:rsidRPr="00263EC5">
        <w:rPr>
          <w:sz w:val="20"/>
          <w:szCs w:val="20"/>
          <w:lang w:val="ru-RU"/>
        </w:rPr>
        <w:t>[98] “</w:t>
      </w:r>
      <w:r w:rsidRPr="00263EC5">
        <w:rPr>
          <w:bCs/>
          <w:sz w:val="20"/>
          <w:szCs w:val="20"/>
          <w:lang w:val="ru-RU"/>
        </w:rPr>
        <w:t xml:space="preserve">Англосаксонске студије </w:t>
      </w:r>
      <w:r w:rsidRPr="004C4C3D">
        <w:rPr>
          <w:bCs/>
          <w:sz w:val="20"/>
          <w:szCs w:val="20"/>
          <w:lang/>
        </w:rPr>
        <w:t>на Истоку</w:t>
      </w:r>
      <w:r w:rsidRPr="00263EC5">
        <w:rPr>
          <w:sz w:val="20"/>
          <w:szCs w:val="20"/>
          <w:lang w:val="ru-RU"/>
        </w:rPr>
        <w:t>”</w:t>
      </w:r>
      <w:r w:rsidRPr="004C4C3D">
        <w:rPr>
          <w:sz w:val="20"/>
          <w:szCs w:val="20"/>
          <w:lang/>
        </w:rPr>
        <w:t xml:space="preserve">, </w:t>
      </w:r>
      <w:r w:rsidRPr="004C4C3D">
        <w:rPr>
          <w:i/>
          <w:iCs/>
          <w:sz w:val="20"/>
          <w:szCs w:val="20"/>
        </w:rPr>
        <w:t>ActaPatristica</w:t>
      </w:r>
      <w:r w:rsidRPr="00263EC5">
        <w:rPr>
          <w:sz w:val="20"/>
          <w:szCs w:val="20"/>
          <w:lang w:val="ru-RU"/>
        </w:rPr>
        <w:t>13/26</w:t>
      </w:r>
      <w:r w:rsidRPr="004C4C3D">
        <w:rPr>
          <w:sz w:val="20"/>
          <w:szCs w:val="20"/>
          <w:lang/>
        </w:rPr>
        <w:t xml:space="preserve"> (2022)</w:t>
      </w:r>
      <w:r w:rsidRPr="004C4C3D">
        <w:rPr>
          <w:sz w:val="20"/>
          <w:szCs w:val="20"/>
        </w:rPr>
        <w:t>Pre</w:t>
      </w:r>
      <w:r w:rsidRPr="00263EC5">
        <w:rPr>
          <w:sz w:val="20"/>
          <w:szCs w:val="20"/>
          <w:lang w:val="ru-RU"/>
        </w:rPr>
        <w:t>š</w:t>
      </w:r>
      <w:r w:rsidRPr="004C4C3D">
        <w:rPr>
          <w:sz w:val="20"/>
          <w:szCs w:val="20"/>
        </w:rPr>
        <w:t>ov</w:t>
      </w:r>
      <w:r w:rsidRPr="004C4C3D">
        <w:rPr>
          <w:sz w:val="20"/>
          <w:szCs w:val="20"/>
          <w:lang/>
        </w:rPr>
        <w:t>,</w:t>
      </w:r>
      <w:r w:rsidRPr="004C4C3D">
        <w:rPr>
          <w:sz w:val="20"/>
          <w:szCs w:val="20"/>
        </w:rPr>
        <w:t>Slovakia</w:t>
      </w:r>
      <w:r w:rsidRPr="00263EC5">
        <w:rPr>
          <w:sz w:val="20"/>
          <w:szCs w:val="20"/>
          <w:lang w:val="ru-RU"/>
        </w:rPr>
        <w:t>;</w:t>
      </w:r>
      <w:r w:rsidRPr="004C4C3D">
        <w:rPr>
          <w:sz w:val="20"/>
          <w:szCs w:val="20"/>
          <w:lang/>
        </w:rPr>
        <w:t xml:space="preserve"> стр. </w:t>
      </w:r>
      <w:r w:rsidRPr="00263EC5">
        <w:rPr>
          <w:sz w:val="20"/>
          <w:szCs w:val="20"/>
          <w:lang w:val="ru-RU"/>
        </w:rPr>
        <w:t>56</w:t>
      </w:r>
      <w:r w:rsidRPr="004C4C3D">
        <w:rPr>
          <w:sz w:val="20"/>
          <w:szCs w:val="20"/>
          <w:lang/>
        </w:rPr>
        <w:t>-</w:t>
      </w:r>
      <w:r w:rsidRPr="00263EC5">
        <w:rPr>
          <w:sz w:val="20"/>
          <w:szCs w:val="20"/>
          <w:lang w:val="ru-RU"/>
        </w:rPr>
        <w:t>72</w:t>
      </w:r>
      <w:r w:rsidRPr="004C4C3D">
        <w:rPr>
          <w:sz w:val="20"/>
          <w:szCs w:val="20"/>
          <w:lang/>
        </w:rPr>
        <w:t>.</w:t>
      </w:r>
    </w:p>
    <w:p w:rsidR="003771DA" w:rsidRPr="004C4C3D" w:rsidRDefault="003771DA" w:rsidP="003771DA">
      <w:pPr>
        <w:jc w:val="both"/>
        <w:rPr>
          <w:sz w:val="20"/>
          <w:szCs w:val="20"/>
          <w:lang/>
        </w:rPr>
      </w:pPr>
      <w:r w:rsidRPr="004C4C3D">
        <w:rPr>
          <w:sz w:val="20"/>
          <w:szCs w:val="20"/>
          <w:lang/>
        </w:rPr>
        <w:t>[99] “</w:t>
      </w:r>
      <w:r w:rsidRPr="004C4C3D">
        <w:rPr>
          <w:bCs/>
          <w:sz w:val="20"/>
          <w:szCs w:val="20"/>
          <w:lang/>
        </w:rPr>
        <w:t>Канони Пето-шестог сабора – неправилне праксе у Риму и Јерменији сагледане из перспективе источне Цркве у 7. веку</w:t>
      </w:r>
      <w:r w:rsidRPr="004C4C3D">
        <w:rPr>
          <w:sz w:val="20"/>
          <w:szCs w:val="20"/>
          <w:lang/>
        </w:rPr>
        <w:t xml:space="preserve">”, </w:t>
      </w:r>
      <w:r w:rsidRPr="004C4C3D">
        <w:rPr>
          <w:i/>
          <w:iCs/>
          <w:sz w:val="20"/>
          <w:szCs w:val="20"/>
        </w:rPr>
        <w:t>ActaPatristica</w:t>
      </w:r>
      <w:r w:rsidRPr="004C4C3D">
        <w:rPr>
          <w:sz w:val="20"/>
          <w:szCs w:val="20"/>
          <w:lang/>
        </w:rPr>
        <w:t xml:space="preserve">14/29 (2022) </w:t>
      </w:r>
      <w:r w:rsidRPr="004C4C3D">
        <w:rPr>
          <w:sz w:val="20"/>
          <w:szCs w:val="20"/>
        </w:rPr>
        <w:t>Pre</w:t>
      </w:r>
      <w:r w:rsidRPr="004C4C3D">
        <w:rPr>
          <w:sz w:val="20"/>
          <w:szCs w:val="20"/>
          <w:lang/>
        </w:rPr>
        <w:t>š</w:t>
      </w:r>
      <w:r w:rsidRPr="004C4C3D">
        <w:rPr>
          <w:sz w:val="20"/>
          <w:szCs w:val="20"/>
        </w:rPr>
        <w:t>ov</w:t>
      </w:r>
      <w:r w:rsidRPr="004C4C3D">
        <w:rPr>
          <w:sz w:val="20"/>
          <w:szCs w:val="20"/>
          <w:lang/>
        </w:rPr>
        <w:t xml:space="preserve">, </w:t>
      </w:r>
      <w:r w:rsidRPr="004C4C3D">
        <w:rPr>
          <w:sz w:val="20"/>
          <w:szCs w:val="20"/>
        </w:rPr>
        <w:t>Slovakia</w:t>
      </w:r>
      <w:r w:rsidRPr="004C4C3D">
        <w:rPr>
          <w:sz w:val="20"/>
          <w:szCs w:val="20"/>
          <w:lang/>
        </w:rPr>
        <w:t>; стр. 148-163.</w:t>
      </w:r>
    </w:p>
    <w:p w:rsidR="003771DA" w:rsidRPr="00263EC5" w:rsidRDefault="003771DA" w:rsidP="003771DA">
      <w:pPr>
        <w:jc w:val="both"/>
        <w:rPr>
          <w:color w:val="000000" w:themeColor="text1"/>
          <w:sz w:val="20"/>
          <w:szCs w:val="20"/>
          <w:lang w:val="ru-RU"/>
        </w:rPr>
      </w:pPr>
      <w:r w:rsidRPr="004C4C3D">
        <w:rPr>
          <w:sz w:val="20"/>
          <w:szCs w:val="20"/>
          <w:lang/>
        </w:rPr>
        <w:t xml:space="preserve">[89*] </w:t>
      </w:r>
      <w:r w:rsidRPr="004C4C3D">
        <w:rPr>
          <w:color w:val="000000" w:themeColor="text1"/>
          <w:sz w:val="20"/>
          <w:szCs w:val="20"/>
          <w:lang/>
        </w:rPr>
        <w:t xml:space="preserve">“Изучавање </w:t>
      </w:r>
      <w:r w:rsidRPr="004C4C3D">
        <w:rPr>
          <w:i/>
          <w:iCs/>
          <w:color w:val="000000" w:themeColor="text1"/>
          <w:sz w:val="20"/>
          <w:szCs w:val="20"/>
          <w:lang/>
        </w:rPr>
        <w:t>Опште историје Цркве</w:t>
      </w:r>
      <w:r w:rsidRPr="004C4C3D">
        <w:rPr>
          <w:color w:val="000000" w:themeColor="text1"/>
          <w:sz w:val="20"/>
          <w:szCs w:val="20"/>
          <w:lang/>
        </w:rPr>
        <w:t xml:space="preserve"> на Православном богословском факултету у Београду (1920-2020): контекст и утицаји”, </w:t>
      </w:r>
      <w:r w:rsidRPr="004C4C3D">
        <w:rPr>
          <w:i/>
          <w:iCs/>
          <w:color w:val="000000" w:themeColor="text1"/>
          <w:sz w:val="20"/>
          <w:szCs w:val="20"/>
          <w:lang w:val="ru-RU"/>
        </w:rPr>
        <w:t>Богословље код Срба:</w:t>
      </w:r>
      <w:r w:rsidRPr="004C4C3D">
        <w:rPr>
          <w:i/>
          <w:iCs/>
          <w:color w:val="000000" w:themeColor="text1"/>
          <w:sz w:val="20"/>
          <w:szCs w:val="20"/>
        </w:rPr>
        <w:t> </w:t>
      </w:r>
      <w:r w:rsidRPr="004C4C3D">
        <w:rPr>
          <w:i/>
          <w:iCs/>
          <w:color w:val="000000" w:themeColor="text1"/>
          <w:sz w:val="20"/>
          <w:szCs w:val="20"/>
          <w:lang w:val="ru-RU"/>
        </w:rPr>
        <w:t>изазови и перспективе</w:t>
      </w:r>
      <w:r w:rsidRPr="004C4C3D">
        <w:rPr>
          <w:color w:val="000000" w:themeColor="text1"/>
          <w:sz w:val="20"/>
          <w:szCs w:val="20"/>
          <w:lang w:val="ru-RU"/>
        </w:rPr>
        <w:t xml:space="preserve">, </w:t>
      </w:r>
      <w:r w:rsidRPr="004C4C3D">
        <w:rPr>
          <w:color w:val="000000" w:themeColor="text1"/>
          <w:sz w:val="20"/>
          <w:szCs w:val="20"/>
          <w:shd w:val="clear" w:color="auto" w:fill="FFFFFF"/>
          <w:lang w:val="ru-RU"/>
        </w:rPr>
        <w:t>Зборник радова са научног скупа</w:t>
      </w:r>
      <w:r w:rsidRPr="004C4C3D">
        <w:rPr>
          <w:color w:val="000000" w:themeColor="text1"/>
          <w:sz w:val="20"/>
          <w:szCs w:val="20"/>
          <w:shd w:val="clear" w:color="auto" w:fill="FFFFFF"/>
          <w:lang/>
        </w:rPr>
        <w:t>,</w:t>
      </w:r>
      <w:r w:rsidRPr="004C4C3D">
        <w:rPr>
          <w:color w:val="000000" w:themeColor="text1"/>
          <w:sz w:val="20"/>
          <w:szCs w:val="20"/>
          <w:shd w:val="clear" w:color="auto" w:fill="FFFFFF"/>
          <w:lang w:val="ru-RU"/>
        </w:rPr>
        <w:t>Београд: Православни богословски факултет и Храм Светог Саве(15-16. децембар 2021)</w:t>
      </w:r>
      <w:r w:rsidRPr="004C4C3D">
        <w:rPr>
          <w:color w:val="000000" w:themeColor="text1"/>
          <w:sz w:val="20"/>
          <w:szCs w:val="20"/>
          <w:lang w:val="ru-RU"/>
        </w:rPr>
        <w:t xml:space="preserve">, 2022,  </w:t>
      </w:r>
      <w:r w:rsidRPr="004C4C3D">
        <w:rPr>
          <w:color w:val="000000" w:themeColor="text1"/>
          <w:sz w:val="20"/>
          <w:szCs w:val="20"/>
          <w:shd w:val="clear" w:color="auto" w:fill="FFFFFF"/>
          <w:lang w:val="ru-RU"/>
        </w:rPr>
        <w:t>прир.</w:t>
      </w:r>
      <w:r w:rsidRPr="004C4C3D">
        <w:rPr>
          <w:color w:val="000000" w:themeColor="text1"/>
          <w:sz w:val="20"/>
          <w:szCs w:val="20"/>
          <w:shd w:val="clear" w:color="auto" w:fill="FFFFFF"/>
        </w:rPr>
        <w:t> </w:t>
      </w:r>
      <w:r w:rsidRPr="004C4C3D">
        <w:rPr>
          <w:color w:val="000000" w:themeColor="text1"/>
          <w:sz w:val="20"/>
          <w:szCs w:val="20"/>
          <w:shd w:val="clear" w:color="auto" w:fill="FFFFFF"/>
          <w:lang w:val="ru-RU"/>
        </w:rPr>
        <w:t>В. Вукашиновић</w:t>
      </w:r>
      <w:r w:rsidRPr="00263EC5">
        <w:rPr>
          <w:color w:val="000000" w:themeColor="text1"/>
          <w:sz w:val="20"/>
          <w:szCs w:val="20"/>
          <w:lang w:val="ru-RU"/>
        </w:rPr>
        <w:t xml:space="preserve">, </w:t>
      </w:r>
      <w:r w:rsidRPr="004C4C3D">
        <w:rPr>
          <w:color w:val="000000" w:themeColor="text1"/>
          <w:sz w:val="20"/>
          <w:szCs w:val="20"/>
          <w:lang/>
        </w:rPr>
        <w:t xml:space="preserve">стр. </w:t>
      </w:r>
      <w:r w:rsidRPr="00263EC5">
        <w:rPr>
          <w:color w:val="000000" w:themeColor="text1"/>
          <w:sz w:val="20"/>
          <w:szCs w:val="20"/>
          <w:lang w:val="ru-RU"/>
        </w:rPr>
        <w:t>199-219.</w:t>
      </w:r>
    </w:p>
    <w:p w:rsidR="003771DA" w:rsidRPr="004C4C3D" w:rsidRDefault="003771DA" w:rsidP="003771DA">
      <w:pPr>
        <w:jc w:val="both"/>
        <w:rPr>
          <w:sz w:val="20"/>
          <w:szCs w:val="20"/>
          <w:lang/>
        </w:rPr>
      </w:pPr>
      <w:r w:rsidRPr="00263EC5">
        <w:rPr>
          <w:color w:val="000000" w:themeColor="text1"/>
          <w:sz w:val="20"/>
          <w:szCs w:val="20"/>
          <w:lang w:val="ru-RU"/>
        </w:rPr>
        <w:t>[100] “</w:t>
      </w:r>
      <w:r w:rsidRPr="004C4C3D">
        <w:rPr>
          <w:color w:val="000000" w:themeColor="text1"/>
          <w:sz w:val="20"/>
          <w:szCs w:val="20"/>
          <w:lang/>
        </w:rPr>
        <w:t>О</w:t>
      </w:r>
      <w:r w:rsidRPr="004C4C3D">
        <w:rPr>
          <w:sz w:val="20"/>
          <w:szCs w:val="20"/>
          <w:lang/>
        </w:rPr>
        <w:t xml:space="preserve"> огледима из историје Цркве на Православном богословском факултету Универзитета у Београду у 21. веку</w:t>
      </w:r>
      <w:r w:rsidRPr="00263EC5">
        <w:rPr>
          <w:sz w:val="20"/>
          <w:szCs w:val="20"/>
          <w:lang w:val="ru-RU"/>
        </w:rPr>
        <w:t>”</w:t>
      </w:r>
      <w:r w:rsidRPr="004C4C3D">
        <w:rPr>
          <w:sz w:val="20"/>
          <w:szCs w:val="20"/>
          <w:lang/>
        </w:rPr>
        <w:t xml:space="preserve">у Поповић,Радомир </w:t>
      </w:r>
      <w:r w:rsidRPr="004C4C3D">
        <w:rPr>
          <w:i/>
          <w:iCs/>
          <w:sz w:val="20"/>
          <w:szCs w:val="20"/>
          <w:lang/>
        </w:rPr>
        <w:t>Огледи из историје Цркве</w:t>
      </w:r>
      <w:r w:rsidRPr="004C4C3D">
        <w:rPr>
          <w:sz w:val="20"/>
          <w:szCs w:val="20"/>
          <w:lang/>
        </w:rPr>
        <w:t>, ур. И. Чаировић, Београд 2022, стр. 5-10.</w:t>
      </w:r>
    </w:p>
    <w:p w:rsidR="003771DA" w:rsidRPr="004C4C3D" w:rsidRDefault="003771DA" w:rsidP="003771DA">
      <w:pPr>
        <w:rPr>
          <w:sz w:val="20"/>
          <w:szCs w:val="20"/>
          <w:lang/>
        </w:rPr>
      </w:pPr>
      <w:r w:rsidRPr="004C4C3D">
        <w:rPr>
          <w:sz w:val="20"/>
          <w:szCs w:val="20"/>
          <w:lang/>
        </w:rPr>
        <w:t>[2023]</w:t>
      </w:r>
    </w:p>
    <w:p w:rsidR="003771DA" w:rsidRPr="004C4C3D" w:rsidRDefault="003771DA" w:rsidP="003771DA">
      <w:pPr>
        <w:jc w:val="both"/>
        <w:rPr>
          <w:sz w:val="20"/>
          <w:szCs w:val="20"/>
          <w:lang/>
        </w:rPr>
      </w:pPr>
      <w:r w:rsidRPr="004C4C3D">
        <w:rPr>
          <w:sz w:val="20"/>
          <w:szCs w:val="20"/>
          <w:lang/>
        </w:rPr>
        <w:t>[95*] “</w:t>
      </w:r>
      <w:r w:rsidRPr="004C4C3D">
        <w:rPr>
          <w:bCs/>
          <w:sz w:val="20"/>
          <w:szCs w:val="20"/>
          <w:lang/>
        </w:rPr>
        <w:t>Англосаксонске студије у оквиру византологије,</w:t>
      </w:r>
      <w:r w:rsidRPr="004C4C3D">
        <w:rPr>
          <w:sz w:val="20"/>
          <w:szCs w:val="20"/>
          <w:lang/>
        </w:rPr>
        <w:t xml:space="preserve">” </w:t>
      </w:r>
      <w:r w:rsidRPr="004C4C3D">
        <w:rPr>
          <w:i/>
          <w:sz w:val="20"/>
          <w:szCs w:val="20"/>
          <w:lang w:val="sr-Cyrl-CS"/>
        </w:rPr>
        <w:t>Ниш и Византија</w:t>
      </w:r>
      <w:r w:rsidRPr="004C4C3D">
        <w:rPr>
          <w:sz w:val="20"/>
          <w:szCs w:val="20"/>
        </w:rPr>
        <w:t>XXI</w:t>
      </w:r>
      <w:r w:rsidRPr="004C4C3D">
        <w:rPr>
          <w:sz w:val="20"/>
          <w:szCs w:val="20"/>
          <w:lang/>
        </w:rPr>
        <w:t xml:space="preserve">, ур. Миша Ракоција, Ниш 2023, </w:t>
      </w:r>
      <w:r w:rsidRPr="004C4C3D">
        <w:rPr>
          <w:sz w:val="20"/>
          <w:szCs w:val="20"/>
          <w:lang w:val="sr-Cyrl-CS"/>
        </w:rPr>
        <w:t>559-568</w:t>
      </w:r>
      <w:r w:rsidRPr="004C4C3D">
        <w:rPr>
          <w:sz w:val="20"/>
          <w:szCs w:val="20"/>
          <w:lang/>
        </w:rPr>
        <w:t>.</w:t>
      </w:r>
    </w:p>
    <w:p w:rsidR="003771DA" w:rsidRPr="004C4C3D" w:rsidRDefault="003771DA" w:rsidP="003771DA">
      <w:pPr>
        <w:jc w:val="both"/>
        <w:rPr>
          <w:sz w:val="20"/>
          <w:szCs w:val="20"/>
          <w:lang/>
        </w:rPr>
      </w:pPr>
      <w:r w:rsidRPr="004C4C3D">
        <w:rPr>
          <w:sz w:val="20"/>
          <w:szCs w:val="20"/>
          <w:lang/>
        </w:rPr>
        <w:t>[101*] “</w:t>
      </w:r>
      <w:r w:rsidRPr="004C4C3D">
        <w:rPr>
          <w:i/>
          <w:iCs/>
          <w:sz w:val="20"/>
          <w:szCs w:val="20"/>
          <w:lang/>
        </w:rPr>
        <w:t>Мој пут у Енглеску: Дневник из Енглеске</w:t>
      </w:r>
      <w:r w:rsidRPr="004C4C3D">
        <w:rPr>
          <w:sz w:val="20"/>
          <w:szCs w:val="20"/>
          <w:lang/>
        </w:rPr>
        <w:t xml:space="preserve"> проте Љубисава Д. Поповића као историјски извор – допринос у опису односа Србије и Велике Британије после Првог светског рата,” </w:t>
      </w:r>
      <w:r w:rsidRPr="004C4C3D">
        <w:rPr>
          <w:i/>
          <w:iCs/>
          <w:sz w:val="20"/>
          <w:szCs w:val="20"/>
          <w:lang/>
        </w:rPr>
        <w:t>Српска православна Црква: изазови и искушења кроз историју</w:t>
      </w:r>
      <w:r w:rsidRPr="004C4C3D">
        <w:rPr>
          <w:sz w:val="20"/>
          <w:szCs w:val="20"/>
          <w:lang/>
        </w:rPr>
        <w:t>, ур. Светозар Бошков, Борис Стојковски, Немања Девић, Предраг Вајагић, Бачка Паланка – Нови Сад, Центар за историјска истраживања Универзитета у Новом Саду, Филозофски факултет, Одсек за историју, Српска православна Црквена општина Бачка Паланка, Институт за савремену историју у Београду, 215-229.</w:t>
      </w:r>
    </w:p>
    <w:p w:rsidR="003771DA" w:rsidRPr="004C4C3D" w:rsidRDefault="003771DA" w:rsidP="003771DA">
      <w:pPr>
        <w:jc w:val="both"/>
        <w:rPr>
          <w:color w:val="000000"/>
          <w:sz w:val="20"/>
          <w:szCs w:val="20"/>
          <w:lang/>
        </w:rPr>
      </w:pPr>
      <w:r w:rsidRPr="004C4C3D">
        <w:rPr>
          <w:sz w:val="20"/>
          <w:szCs w:val="20"/>
          <w:lang/>
        </w:rPr>
        <w:t>[102*] “</w:t>
      </w:r>
      <w:r w:rsidRPr="004C4C3D">
        <w:rPr>
          <w:color w:val="000000"/>
          <w:sz w:val="20"/>
          <w:szCs w:val="20"/>
          <w:lang/>
        </w:rPr>
        <w:t>Допринос министра Павла Д. Маринковића на пољу црквених делâ у Краљевини СХС (1920)</w:t>
      </w:r>
      <w:r w:rsidRPr="004C4C3D">
        <w:rPr>
          <w:sz w:val="20"/>
          <w:szCs w:val="20"/>
          <w:lang/>
        </w:rPr>
        <w:t xml:space="preserve">”, коаутор </w:t>
      </w:r>
      <w:r w:rsidRPr="004C4C3D">
        <w:rPr>
          <w:color w:val="000000"/>
          <w:sz w:val="20"/>
          <w:szCs w:val="20"/>
          <w:lang/>
        </w:rPr>
        <w:t xml:space="preserve">др Немања Девић, </w:t>
      </w:r>
      <w:r w:rsidRPr="004C4C3D">
        <w:rPr>
          <w:i/>
          <w:iCs/>
          <w:color w:val="000000"/>
          <w:sz w:val="20"/>
          <w:szCs w:val="20"/>
          <w:lang/>
        </w:rPr>
        <w:t>Стогодишњица васпостављења Српске Патријаршије</w:t>
      </w:r>
      <w:r w:rsidRPr="004C4C3D">
        <w:rPr>
          <w:color w:val="000000"/>
          <w:sz w:val="20"/>
          <w:szCs w:val="20"/>
          <w:lang/>
        </w:rPr>
        <w:t>, Београд: Православни богословски факултет, 2023, 85-101.</w:t>
      </w:r>
    </w:p>
    <w:p w:rsidR="003771DA" w:rsidRPr="004C4C3D" w:rsidRDefault="003771DA" w:rsidP="003771DA">
      <w:pPr>
        <w:jc w:val="both"/>
        <w:rPr>
          <w:sz w:val="20"/>
          <w:szCs w:val="20"/>
          <w:lang w:val="sr-Cyrl-CS"/>
        </w:rPr>
      </w:pPr>
      <w:r w:rsidRPr="004C4C3D">
        <w:rPr>
          <w:color w:val="000000"/>
          <w:sz w:val="20"/>
          <w:szCs w:val="20"/>
          <w:lang/>
        </w:rPr>
        <w:t xml:space="preserve">[103] </w:t>
      </w:r>
      <w:r w:rsidRPr="004C4C3D">
        <w:rPr>
          <w:sz w:val="20"/>
          <w:szCs w:val="20"/>
          <w:lang/>
        </w:rPr>
        <w:t>“</w:t>
      </w:r>
      <w:r w:rsidRPr="004C4C3D">
        <w:rPr>
          <w:sz w:val="20"/>
          <w:szCs w:val="20"/>
          <w:lang w:val="sr-Cyrl-CS"/>
        </w:rPr>
        <w:t>Образовање црквених уметника на Академији СПЦ за уметности и консервацију (1993-2023)</w:t>
      </w:r>
      <w:r w:rsidRPr="004C4C3D">
        <w:rPr>
          <w:sz w:val="20"/>
          <w:szCs w:val="20"/>
          <w:lang/>
        </w:rPr>
        <w:t>”,</w:t>
      </w:r>
      <w:r w:rsidRPr="004C4C3D">
        <w:rPr>
          <w:i/>
          <w:iCs/>
          <w:sz w:val="20"/>
          <w:szCs w:val="20"/>
          <w:lang w:val="sr-Cyrl-CS"/>
        </w:rPr>
        <w:t>Култура</w:t>
      </w:r>
      <w:r w:rsidRPr="004C4C3D">
        <w:rPr>
          <w:sz w:val="20"/>
          <w:szCs w:val="20"/>
          <w:lang w:val="sr-Cyrl-CS"/>
        </w:rPr>
        <w:t xml:space="preserve"> ISSN 0023-5164</w:t>
      </w:r>
      <w:r w:rsidRPr="004C4C3D">
        <w:rPr>
          <w:sz w:val="20"/>
          <w:szCs w:val="20"/>
          <w:lang/>
        </w:rPr>
        <w:t>, б</w:t>
      </w:r>
      <w:r w:rsidRPr="004C4C3D">
        <w:rPr>
          <w:sz w:val="20"/>
          <w:szCs w:val="20"/>
          <w:lang w:val="sr-Cyrl-CS"/>
        </w:rPr>
        <w:t>р. 180, 2023, стр. 185-194.</w:t>
      </w:r>
    </w:p>
    <w:p w:rsidR="003771DA" w:rsidRPr="004C4C3D" w:rsidRDefault="003771DA" w:rsidP="003771DA">
      <w:pPr>
        <w:jc w:val="both"/>
        <w:rPr>
          <w:color w:val="222222"/>
          <w:sz w:val="20"/>
          <w:szCs w:val="20"/>
        </w:rPr>
      </w:pPr>
      <w:r w:rsidRPr="004C4C3D">
        <w:rPr>
          <w:sz w:val="20"/>
          <w:szCs w:val="20"/>
        </w:rPr>
        <w:t>[104] “Key Words and Phenomena in the Domain of Anglo-Saxon Studies: Overcoming the Differences between the Churches in the East and West”, </w:t>
      </w:r>
      <w:r w:rsidRPr="004C4C3D">
        <w:rPr>
          <w:i/>
          <w:iCs/>
          <w:sz w:val="20"/>
          <w:szCs w:val="20"/>
        </w:rPr>
        <w:t>Edinost in dialog</w:t>
      </w:r>
      <w:r w:rsidRPr="004C4C3D">
        <w:rPr>
          <w:sz w:val="20"/>
          <w:szCs w:val="20"/>
        </w:rPr>
        <w:t xml:space="preserve"> 78 (2023) 1</w:t>
      </w:r>
      <w:r w:rsidRPr="004C4C3D">
        <w:rPr>
          <w:sz w:val="20"/>
          <w:szCs w:val="20"/>
          <w:lang/>
        </w:rPr>
        <w:t>;</w:t>
      </w:r>
      <w:r w:rsidRPr="004C4C3D">
        <w:rPr>
          <w:sz w:val="20"/>
          <w:szCs w:val="20"/>
        </w:rPr>
        <w:t xml:space="preserve"> 251-264. DOI: 10.34291/Edinost/78/01/Cairovic</w:t>
      </w:r>
    </w:p>
    <w:p w:rsidR="003771DA" w:rsidRPr="004C4C3D" w:rsidRDefault="003771DA" w:rsidP="003771DA">
      <w:pPr>
        <w:jc w:val="both"/>
        <w:rPr>
          <w:sz w:val="20"/>
          <w:szCs w:val="20"/>
          <w:lang/>
        </w:rPr>
      </w:pPr>
      <w:r w:rsidRPr="004C4C3D">
        <w:rPr>
          <w:sz w:val="20"/>
          <w:szCs w:val="20"/>
        </w:rPr>
        <w:t>[105]</w:t>
      </w:r>
      <w:r w:rsidRPr="004C4C3D">
        <w:rPr>
          <w:sz w:val="20"/>
          <w:szCs w:val="20"/>
          <w:lang/>
        </w:rPr>
        <w:t xml:space="preserve"> Цуњак, Млађан, Чаировић, Ивица, </w:t>
      </w:r>
      <w:r w:rsidRPr="004C4C3D">
        <w:rPr>
          <w:i/>
          <w:iCs/>
          <w:sz w:val="20"/>
          <w:szCs w:val="20"/>
          <w:lang/>
        </w:rPr>
        <w:t>Стара црква у караван сарају у Раму</w:t>
      </w:r>
      <w:r w:rsidRPr="004C4C3D">
        <w:rPr>
          <w:sz w:val="20"/>
          <w:szCs w:val="20"/>
          <w:lang/>
        </w:rPr>
        <w:t>, Смедерево: Newpress, 2023. ISBN - 978-86-6164-008-7</w:t>
      </w:r>
    </w:p>
    <w:p w:rsidR="003771DA" w:rsidRPr="004C4C3D" w:rsidRDefault="003771DA" w:rsidP="003771DA">
      <w:pPr>
        <w:jc w:val="both"/>
        <w:rPr>
          <w:sz w:val="20"/>
          <w:szCs w:val="20"/>
          <w:lang/>
        </w:rPr>
      </w:pPr>
      <w:r w:rsidRPr="004C4C3D">
        <w:rPr>
          <w:sz w:val="20"/>
          <w:szCs w:val="20"/>
          <w:lang/>
        </w:rPr>
        <w:t xml:space="preserve">[106] Цуњак, Млађан, Чаировић, Ивица, Радић, Никола, </w:t>
      </w:r>
      <w:r w:rsidRPr="004C4C3D">
        <w:rPr>
          <w:i/>
          <w:iCs/>
          <w:sz w:val="20"/>
          <w:szCs w:val="20"/>
          <w:lang/>
        </w:rPr>
        <w:t>Крњевске светиње</w:t>
      </w:r>
      <w:r w:rsidRPr="004C4C3D">
        <w:rPr>
          <w:sz w:val="20"/>
          <w:szCs w:val="20"/>
          <w:lang/>
        </w:rPr>
        <w:t>, Смедерево: Newpress, 2023. ISBN - 978-86-6164-007-0</w:t>
      </w:r>
    </w:p>
    <w:p w:rsidR="003771DA" w:rsidRPr="004C4C3D" w:rsidRDefault="003771DA" w:rsidP="003771DA">
      <w:pPr>
        <w:jc w:val="both"/>
        <w:rPr>
          <w:sz w:val="20"/>
          <w:szCs w:val="20"/>
          <w:lang/>
        </w:rPr>
      </w:pPr>
      <w:r w:rsidRPr="004C4C3D">
        <w:rPr>
          <w:sz w:val="20"/>
          <w:szCs w:val="20"/>
          <w:lang/>
        </w:rPr>
        <w:t xml:space="preserve">[107] Цуњак, Млађан, Чаировић, Ивица, </w:t>
      </w:r>
      <w:r w:rsidRPr="004C4C3D">
        <w:rPr>
          <w:i/>
          <w:iCs/>
          <w:sz w:val="20"/>
          <w:szCs w:val="20"/>
          <w:lang/>
        </w:rPr>
        <w:t>Скобаљ и Црква Успења Пресвете Богородице</w:t>
      </w:r>
      <w:r w:rsidRPr="004C4C3D">
        <w:rPr>
          <w:sz w:val="20"/>
          <w:szCs w:val="20"/>
          <w:lang/>
        </w:rPr>
        <w:t>, Смедерево: Newpress 2023 ISBN - 978-86-902222-1-6</w:t>
      </w:r>
    </w:p>
    <w:p w:rsidR="003771DA" w:rsidRPr="004C4C3D" w:rsidRDefault="003771DA" w:rsidP="003771DA">
      <w:pPr>
        <w:rPr>
          <w:sz w:val="20"/>
          <w:szCs w:val="20"/>
          <w:lang/>
        </w:rPr>
      </w:pPr>
      <w:r w:rsidRPr="004C4C3D">
        <w:rPr>
          <w:sz w:val="20"/>
          <w:szCs w:val="20"/>
          <w:lang/>
        </w:rPr>
        <w:t>[2024]</w:t>
      </w:r>
    </w:p>
    <w:p w:rsidR="003771DA" w:rsidRPr="004C4C3D" w:rsidRDefault="003771DA" w:rsidP="003771DA">
      <w:pPr>
        <w:jc w:val="both"/>
        <w:rPr>
          <w:sz w:val="20"/>
          <w:szCs w:val="20"/>
          <w:lang/>
        </w:rPr>
      </w:pPr>
      <w:r w:rsidRPr="004C4C3D">
        <w:rPr>
          <w:sz w:val="20"/>
          <w:szCs w:val="20"/>
          <w:lang/>
        </w:rPr>
        <w:t xml:space="preserve">[108] </w:t>
      </w:r>
      <w:r w:rsidRPr="004C4C3D">
        <w:rPr>
          <w:sz w:val="20"/>
          <w:szCs w:val="20"/>
          <w:lang w:val="sr-Cyrl-CS"/>
        </w:rPr>
        <w:t xml:space="preserve">Међународни научни скуп византолога </w:t>
      </w:r>
      <w:r w:rsidRPr="004C4C3D">
        <w:rPr>
          <w:i/>
          <w:sz w:val="20"/>
          <w:szCs w:val="20"/>
          <w:lang w:val="sr-Cyrl-CS"/>
        </w:rPr>
        <w:t>Ниш и Византија</w:t>
      </w:r>
      <w:r w:rsidRPr="004C4C3D">
        <w:rPr>
          <w:sz w:val="20"/>
          <w:szCs w:val="20"/>
        </w:rPr>
        <w:t>XXIII</w:t>
      </w:r>
      <w:r w:rsidRPr="004C4C3D">
        <w:rPr>
          <w:sz w:val="20"/>
          <w:szCs w:val="20"/>
          <w:lang/>
        </w:rPr>
        <w:t>: “</w:t>
      </w:r>
      <w:r w:rsidRPr="004C4C3D">
        <w:rPr>
          <w:bCs/>
          <w:sz w:val="20"/>
          <w:szCs w:val="20"/>
          <w:lang/>
        </w:rPr>
        <w:t>Верска политика цара Константина Великог</w:t>
      </w:r>
      <w:r w:rsidRPr="004C4C3D">
        <w:rPr>
          <w:sz w:val="20"/>
          <w:szCs w:val="20"/>
          <w:lang/>
        </w:rPr>
        <w:t>”</w:t>
      </w:r>
    </w:p>
    <w:p w:rsidR="003771DA" w:rsidRPr="004C4C3D" w:rsidRDefault="003771DA" w:rsidP="003771DA">
      <w:pPr>
        <w:jc w:val="both"/>
        <w:rPr>
          <w:sz w:val="20"/>
          <w:szCs w:val="20"/>
          <w:lang/>
        </w:rPr>
      </w:pPr>
      <w:r w:rsidRPr="004C4C3D">
        <w:rPr>
          <w:sz w:val="20"/>
          <w:szCs w:val="20"/>
          <w:lang/>
        </w:rPr>
        <w:t>[109] “</w:t>
      </w:r>
      <w:r w:rsidRPr="004C4C3D">
        <w:rPr>
          <w:sz w:val="20"/>
          <w:szCs w:val="20"/>
        </w:rPr>
        <w:t>Damnatiomemoriae</w:t>
      </w:r>
      <w:r w:rsidRPr="004C4C3D">
        <w:rPr>
          <w:sz w:val="20"/>
          <w:szCs w:val="20"/>
          <w:lang/>
        </w:rPr>
        <w:t xml:space="preserve"> у хришћанској Цркви на западу до Великог раскола (1054)”, </w:t>
      </w:r>
      <w:r w:rsidRPr="004C4C3D">
        <w:rPr>
          <w:i/>
          <w:iCs/>
          <w:sz w:val="20"/>
          <w:szCs w:val="20"/>
          <w:lang/>
        </w:rPr>
        <w:t>Зборник Матице српске за друштвене науке</w:t>
      </w:r>
      <w:r w:rsidRPr="004C4C3D">
        <w:rPr>
          <w:sz w:val="20"/>
          <w:szCs w:val="20"/>
        </w:rPr>
        <w:t>LXXV</w:t>
      </w:r>
      <w:r w:rsidRPr="004C4C3D">
        <w:rPr>
          <w:sz w:val="20"/>
          <w:szCs w:val="20"/>
          <w:lang/>
        </w:rPr>
        <w:t xml:space="preserve">, </w:t>
      </w:r>
      <w:r w:rsidRPr="004C4C3D">
        <w:rPr>
          <w:sz w:val="20"/>
          <w:szCs w:val="20"/>
        </w:rPr>
        <w:t>No</w:t>
      </w:r>
      <w:r w:rsidRPr="004C4C3D">
        <w:rPr>
          <w:sz w:val="20"/>
          <w:szCs w:val="20"/>
          <w:lang/>
        </w:rPr>
        <w:t xml:space="preserve"> 191 (3/2024): 281-295. </w:t>
      </w:r>
      <w:r w:rsidRPr="004C4C3D">
        <w:rPr>
          <w:sz w:val="20"/>
          <w:szCs w:val="20"/>
        </w:rPr>
        <w:t>DOI</w:t>
      </w:r>
      <w:r w:rsidRPr="004C4C3D">
        <w:rPr>
          <w:sz w:val="20"/>
          <w:szCs w:val="20"/>
          <w:lang/>
        </w:rPr>
        <w:t xml:space="preserve">: </w:t>
      </w:r>
      <w:r w:rsidRPr="004C4C3D">
        <w:rPr>
          <w:sz w:val="20"/>
          <w:szCs w:val="20"/>
        </w:rPr>
        <w:t>https</w:t>
      </w:r>
      <w:r w:rsidRPr="004C4C3D">
        <w:rPr>
          <w:sz w:val="20"/>
          <w:szCs w:val="20"/>
          <w:lang/>
        </w:rPr>
        <w:t>://</w:t>
      </w:r>
      <w:r w:rsidRPr="004C4C3D">
        <w:rPr>
          <w:sz w:val="20"/>
          <w:szCs w:val="20"/>
        </w:rPr>
        <w:t>doi</w:t>
      </w:r>
      <w:r w:rsidRPr="004C4C3D">
        <w:rPr>
          <w:sz w:val="20"/>
          <w:szCs w:val="20"/>
          <w:lang/>
        </w:rPr>
        <w:t>.</w:t>
      </w:r>
      <w:r w:rsidRPr="004C4C3D">
        <w:rPr>
          <w:sz w:val="20"/>
          <w:szCs w:val="20"/>
        </w:rPr>
        <w:t>org</w:t>
      </w:r>
      <w:r w:rsidRPr="004C4C3D">
        <w:rPr>
          <w:sz w:val="20"/>
          <w:szCs w:val="20"/>
          <w:lang/>
        </w:rPr>
        <w:t>/10.2298/</w:t>
      </w:r>
      <w:r w:rsidRPr="004C4C3D">
        <w:rPr>
          <w:sz w:val="20"/>
          <w:szCs w:val="20"/>
        </w:rPr>
        <w:t>ZMSDN</w:t>
      </w:r>
      <w:r w:rsidRPr="004C4C3D">
        <w:rPr>
          <w:sz w:val="20"/>
          <w:szCs w:val="20"/>
          <w:lang/>
        </w:rPr>
        <w:t>2491281</w:t>
      </w:r>
      <w:r w:rsidRPr="004C4C3D">
        <w:rPr>
          <w:sz w:val="20"/>
          <w:szCs w:val="20"/>
        </w:rPr>
        <w:t>C</w:t>
      </w:r>
    </w:p>
    <w:p w:rsidR="003771DA" w:rsidRPr="004C4C3D" w:rsidRDefault="003771DA" w:rsidP="003771DA">
      <w:pPr>
        <w:jc w:val="both"/>
        <w:rPr>
          <w:sz w:val="20"/>
          <w:szCs w:val="20"/>
          <w:lang/>
        </w:rPr>
      </w:pPr>
      <w:r w:rsidRPr="004C4C3D">
        <w:rPr>
          <w:sz w:val="20"/>
          <w:szCs w:val="20"/>
          <w:lang/>
        </w:rPr>
        <w:t xml:space="preserve">[110] “Историјат Катедре за општу историју Цркве”, у </w:t>
      </w:r>
      <w:r w:rsidRPr="004C4C3D">
        <w:rPr>
          <w:i/>
          <w:iCs/>
          <w:sz w:val="20"/>
          <w:szCs w:val="20"/>
          <w:lang/>
        </w:rPr>
        <w:t>Катедре, предавачи и наставни програми</w:t>
      </w:r>
      <w:r w:rsidRPr="004C4C3D">
        <w:rPr>
          <w:sz w:val="20"/>
          <w:szCs w:val="20"/>
          <w:lang/>
        </w:rPr>
        <w:t xml:space="preserve">, том 2 </w:t>
      </w:r>
      <w:r w:rsidRPr="004C4C3D">
        <w:rPr>
          <w:i/>
          <w:iCs/>
          <w:sz w:val="20"/>
          <w:szCs w:val="20"/>
          <w:lang/>
        </w:rPr>
        <w:t>Столеће ПБФ Универзитета у Београду</w:t>
      </w:r>
      <w:r w:rsidRPr="004C4C3D">
        <w:rPr>
          <w:sz w:val="20"/>
          <w:szCs w:val="20"/>
          <w:lang/>
        </w:rPr>
        <w:t>, ур. Владимир Вукашиновић, Београд 2024, 221-233.</w:t>
      </w:r>
    </w:p>
    <w:p w:rsidR="003771DA" w:rsidRPr="004C4C3D" w:rsidRDefault="003771DA" w:rsidP="003771DA">
      <w:pPr>
        <w:jc w:val="both"/>
        <w:rPr>
          <w:sz w:val="20"/>
          <w:szCs w:val="20"/>
          <w:lang/>
        </w:rPr>
      </w:pPr>
      <w:r w:rsidRPr="004C4C3D">
        <w:rPr>
          <w:sz w:val="20"/>
          <w:szCs w:val="20"/>
          <w:lang/>
        </w:rPr>
        <w:t xml:space="preserve">[111] </w:t>
      </w:r>
      <w:r w:rsidRPr="004C4C3D">
        <w:rPr>
          <w:sz w:val="20"/>
          <w:szCs w:val="20"/>
          <w:lang w:val="sr-Cyrl-CS"/>
        </w:rPr>
        <w:t xml:space="preserve">Научни скуп са међународним учешћем </w:t>
      </w:r>
      <w:r w:rsidRPr="004C4C3D">
        <w:rPr>
          <w:i/>
          <w:sz w:val="20"/>
          <w:szCs w:val="20"/>
          <w:lang w:val="sr-Cyrl-CS"/>
        </w:rPr>
        <w:t xml:space="preserve">130 година од рођења, 45 година од упокојења и 10 година од </w:t>
      </w:r>
      <w:r w:rsidRPr="004C4C3D">
        <w:rPr>
          <w:i/>
          <w:sz w:val="20"/>
          <w:szCs w:val="20"/>
          <w:lang w:val="sr-Cyrl-CS"/>
        </w:rPr>
        <w:lastRenderedPageBreak/>
        <w:t>преноса моштију Преподобног оца Јустина Ћелијског професора ПБФ Универзитета у Београду</w:t>
      </w:r>
      <w:r w:rsidRPr="004C4C3D">
        <w:rPr>
          <w:sz w:val="20"/>
          <w:szCs w:val="20"/>
          <w:lang/>
        </w:rPr>
        <w:t>: “</w:t>
      </w:r>
      <w:r w:rsidRPr="004C4C3D">
        <w:rPr>
          <w:bCs/>
          <w:sz w:val="20"/>
          <w:szCs w:val="20"/>
          <w:lang/>
        </w:rPr>
        <w:t>Др Душан Глумац о научном раду др Јустина (Поповића)</w:t>
      </w:r>
      <w:r w:rsidRPr="004C4C3D">
        <w:rPr>
          <w:sz w:val="20"/>
          <w:szCs w:val="20"/>
          <w:lang/>
        </w:rPr>
        <w:t>”</w:t>
      </w:r>
    </w:p>
    <w:p w:rsidR="003771DA" w:rsidRPr="004C4C3D" w:rsidRDefault="003771DA" w:rsidP="003771DA">
      <w:pPr>
        <w:rPr>
          <w:sz w:val="20"/>
          <w:szCs w:val="20"/>
          <w:lang/>
        </w:rPr>
      </w:pPr>
      <w:r w:rsidRPr="004C4C3D">
        <w:rPr>
          <w:sz w:val="20"/>
          <w:szCs w:val="20"/>
          <w:lang/>
        </w:rPr>
        <w:t>[2025]</w:t>
      </w:r>
    </w:p>
    <w:p w:rsidR="003771DA" w:rsidRPr="004C4C3D" w:rsidRDefault="003771DA" w:rsidP="003771DA">
      <w:pPr>
        <w:jc w:val="both"/>
        <w:rPr>
          <w:sz w:val="20"/>
          <w:szCs w:val="20"/>
          <w:lang/>
        </w:rPr>
      </w:pPr>
      <w:r w:rsidRPr="004C4C3D">
        <w:rPr>
          <w:sz w:val="20"/>
          <w:szCs w:val="20"/>
          <w:lang/>
        </w:rPr>
        <w:t xml:space="preserve">[111*] “Др Душан Глумац о научном раду др Јустина (Поповића),” </w:t>
      </w:r>
      <w:r w:rsidRPr="004C4C3D">
        <w:rPr>
          <w:sz w:val="20"/>
          <w:szCs w:val="20"/>
          <w:lang w:val="sr-Cyrl-CS"/>
        </w:rPr>
        <w:t xml:space="preserve">Научни скуп са међународним учешћем </w:t>
      </w:r>
      <w:r w:rsidRPr="004C4C3D">
        <w:rPr>
          <w:i/>
          <w:sz w:val="20"/>
          <w:szCs w:val="20"/>
          <w:lang w:val="sr-Cyrl-CS"/>
        </w:rPr>
        <w:t>130 година од рођења, 45 година од упокојења и 10 година од преноса моштију Преподобног оца Јустина Ћелијског професора ПБФ Универзитета у Београду</w:t>
      </w:r>
      <w:r w:rsidRPr="004C4C3D">
        <w:rPr>
          <w:iCs/>
          <w:sz w:val="20"/>
          <w:szCs w:val="20"/>
          <w:lang w:val="sr-Cyrl-CS"/>
        </w:rPr>
        <w:t xml:space="preserve">, </w:t>
      </w:r>
      <w:r w:rsidRPr="004C4C3D">
        <w:rPr>
          <w:sz w:val="20"/>
          <w:szCs w:val="20"/>
          <w:lang/>
        </w:rPr>
        <w:t xml:space="preserve">Православни богословски факултет (5-6. децембар 2024. године), </w:t>
      </w:r>
      <w:r w:rsidRPr="004C4C3D">
        <w:rPr>
          <w:iCs/>
          <w:sz w:val="20"/>
          <w:szCs w:val="20"/>
          <w:lang w:val="sr-Cyrl-CS"/>
        </w:rPr>
        <w:t xml:space="preserve">Београд 2025, </w:t>
      </w:r>
      <w:r w:rsidRPr="004C4C3D">
        <w:rPr>
          <w:color w:val="000000"/>
          <w:sz w:val="20"/>
          <w:szCs w:val="20"/>
          <w:lang/>
        </w:rPr>
        <w:t xml:space="preserve">стр. </w:t>
      </w:r>
      <w:r w:rsidRPr="004C4C3D">
        <w:rPr>
          <w:iCs/>
          <w:sz w:val="20"/>
          <w:szCs w:val="20"/>
          <w:lang w:val="sr-Cyrl-CS"/>
        </w:rPr>
        <w:t xml:space="preserve">203-218. </w:t>
      </w:r>
    </w:p>
    <w:p w:rsidR="003771DA" w:rsidRPr="004C4C3D" w:rsidRDefault="003771DA" w:rsidP="003771DA">
      <w:pPr>
        <w:jc w:val="both"/>
        <w:rPr>
          <w:sz w:val="20"/>
          <w:szCs w:val="20"/>
          <w:lang/>
        </w:rPr>
      </w:pPr>
      <w:r w:rsidRPr="004C4C3D">
        <w:rPr>
          <w:sz w:val="20"/>
          <w:szCs w:val="20"/>
          <w:lang/>
        </w:rPr>
        <w:t xml:space="preserve">[118*] “Папа Силвестер и крштење Константина Великог”, Међународна научна конференција </w:t>
      </w:r>
      <w:r w:rsidRPr="004C4C3D">
        <w:rPr>
          <w:i/>
          <w:iCs/>
          <w:sz w:val="20"/>
          <w:szCs w:val="20"/>
          <w:lang/>
        </w:rPr>
        <w:t>Од Раса до Никеје</w:t>
      </w:r>
      <w:r w:rsidRPr="004C4C3D">
        <w:rPr>
          <w:sz w:val="20"/>
          <w:szCs w:val="20"/>
          <w:lang/>
        </w:rPr>
        <w:t xml:space="preserve"> – 850 година од рођења Светог Саве и 1700 година од Првог васељенског сабора, Центар црквене студије Ниш, Центар за историјска истраживања Филозофског факултета у Новом Саду, Историјски архив Нови Пазар, Међународни центар за православне студије, Ниш 2025, стр. 95-121.</w:t>
      </w:r>
    </w:p>
    <w:p w:rsidR="003771DA" w:rsidRPr="004C4C3D" w:rsidRDefault="003771DA" w:rsidP="003771DA">
      <w:pPr>
        <w:jc w:val="both"/>
        <w:rPr>
          <w:sz w:val="20"/>
          <w:szCs w:val="20"/>
          <w:lang/>
        </w:rPr>
      </w:pPr>
      <w:r w:rsidRPr="004C4C3D">
        <w:rPr>
          <w:sz w:val="20"/>
          <w:szCs w:val="20"/>
          <w:lang/>
        </w:rPr>
        <w:t xml:space="preserve">[108*] </w:t>
      </w:r>
      <w:r w:rsidRPr="004C4C3D">
        <w:rPr>
          <w:sz w:val="20"/>
          <w:szCs w:val="20"/>
          <w:lang w:val="sr-Cyrl-CS"/>
        </w:rPr>
        <w:t>“</w:t>
      </w:r>
      <w:r w:rsidRPr="004C4C3D">
        <w:rPr>
          <w:sz w:val="20"/>
          <w:szCs w:val="20"/>
          <w:lang/>
        </w:rPr>
        <w:t>Верска политика цара Константина Великог</w:t>
      </w:r>
      <w:r w:rsidRPr="004C4C3D">
        <w:rPr>
          <w:sz w:val="20"/>
          <w:szCs w:val="20"/>
          <w:lang w:val="sr-Cyrl-CS"/>
        </w:rPr>
        <w:t>”</w:t>
      </w:r>
      <w:r w:rsidRPr="004C4C3D">
        <w:rPr>
          <w:i/>
          <w:iCs/>
          <w:sz w:val="20"/>
          <w:szCs w:val="20"/>
          <w:lang/>
        </w:rPr>
        <w:t>Ниш и Византија</w:t>
      </w:r>
      <w:r w:rsidRPr="004C4C3D">
        <w:rPr>
          <w:sz w:val="20"/>
          <w:szCs w:val="20"/>
          <w:lang/>
        </w:rPr>
        <w:t xml:space="preserve">, Ниш 2024, </w:t>
      </w:r>
      <w:r w:rsidRPr="004C4C3D">
        <w:rPr>
          <w:color w:val="000000"/>
          <w:sz w:val="20"/>
          <w:szCs w:val="20"/>
          <w:lang/>
        </w:rPr>
        <w:t xml:space="preserve">стр. </w:t>
      </w:r>
      <w:r w:rsidRPr="004C4C3D">
        <w:rPr>
          <w:sz w:val="20"/>
          <w:szCs w:val="20"/>
          <w:lang/>
        </w:rPr>
        <w:t>409-442.</w:t>
      </w:r>
    </w:p>
    <w:p w:rsidR="003771DA" w:rsidRPr="004C4C3D" w:rsidRDefault="003771DA" w:rsidP="003771DA">
      <w:pPr>
        <w:jc w:val="both"/>
        <w:rPr>
          <w:sz w:val="20"/>
          <w:szCs w:val="20"/>
          <w:lang/>
        </w:rPr>
      </w:pPr>
      <w:r w:rsidRPr="004C4C3D">
        <w:rPr>
          <w:sz w:val="20"/>
          <w:szCs w:val="20"/>
          <w:lang/>
        </w:rPr>
        <w:t xml:space="preserve">[119] “Мисија Светог Николаја (Велимировића) за време Првог светског рата у Уједињеном Краљевству”, округли сто </w:t>
      </w:r>
      <w:r w:rsidRPr="004C4C3D">
        <w:rPr>
          <w:i/>
          <w:iCs/>
          <w:sz w:val="20"/>
          <w:szCs w:val="20"/>
          <w:lang/>
        </w:rPr>
        <w:t>Свети Владика Николај и наше време</w:t>
      </w:r>
      <w:r w:rsidRPr="004C4C3D">
        <w:rPr>
          <w:sz w:val="20"/>
          <w:szCs w:val="20"/>
          <w:lang/>
        </w:rPr>
        <w:t xml:space="preserve">, Београд 10. април 2025. Палата Србија, Београд. </w:t>
      </w:r>
    </w:p>
    <w:p w:rsidR="003771DA" w:rsidRPr="004C4C3D" w:rsidRDefault="003771DA" w:rsidP="003771DA">
      <w:pPr>
        <w:jc w:val="both"/>
        <w:rPr>
          <w:sz w:val="20"/>
          <w:szCs w:val="20"/>
          <w:lang/>
        </w:rPr>
      </w:pPr>
    </w:p>
    <w:p w:rsidR="003771DA" w:rsidRPr="004C4C3D" w:rsidRDefault="003771DA" w:rsidP="003771DA">
      <w:pPr>
        <w:jc w:val="both"/>
        <w:rPr>
          <w:sz w:val="20"/>
          <w:szCs w:val="20"/>
          <w:lang/>
        </w:rPr>
      </w:pPr>
      <w:r w:rsidRPr="004C4C3D">
        <w:rPr>
          <w:sz w:val="20"/>
          <w:szCs w:val="20"/>
          <w:lang/>
        </w:rPr>
        <w:t>Учешће на конференцијама – зборници су у штампи:</w:t>
      </w:r>
    </w:p>
    <w:p w:rsidR="003771DA" w:rsidRPr="004C4C3D" w:rsidRDefault="003771DA" w:rsidP="003771DA">
      <w:pPr>
        <w:jc w:val="both"/>
        <w:rPr>
          <w:sz w:val="20"/>
          <w:szCs w:val="20"/>
          <w:lang/>
        </w:rPr>
      </w:pPr>
    </w:p>
    <w:p w:rsidR="003771DA" w:rsidRPr="004C4C3D" w:rsidRDefault="003771DA" w:rsidP="003771DA">
      <w:pPr>
        <w:rPr>
          <w:b/>
          <w:bCs/>
          <w:sz w:val="20"/>
          <w:szCs w:val="20"/>
          <w:lang/>
        </w:rPr>
      </w:pPr>
      <w:r w:rsidRPr="004C4C3D">
        <w:rPr>
          <w:sz w:val="20"/>
          <w:szCs w:val="20"/>
        </w:rPr>
        <w:t xml:space="preserve">[112] </w:t>
      </w:r>
      <w:r w:rsidRPr="004C4C3D">
        <w:rPr>
          <w:sz w:val="20"/>
          <w:szCs w:val="20"/>
          <w:lang/>
        </w:rPr>
        <w:t xml:space="preserve">“Christ is also the head of the </w:t>
      </w:r>
      <w:r w:rsidRPr="004C4C3D">
        <w:rPr>
          <w:sz w:val="20"/>
          <w:szCs w:val="20"/>
        </w:rPr>
        <w:t>C</w:t>
      </w:r>
      <w:r w:rsidRPr="004C4C3D">
        <w:rPr>
          <w:sz w:val="20"/>
          <w:szCs w:val="20"/>
          <w:lang/>
        </w:rPr>
        <w:t xml:space="preserve">hurch, which is </w:t>
      </w:r>
      <w:r w:rsidRPr="004C4C3D">
        <w:rPr>
          <w:sz w:val="20"/>
          <w:szCs w:val="20"/>
        </w:rPr>
        <w:t>H</w:t>
      </w:r>
      <w:r w:rsidRPr="004C4C3D">
        <w:rPr>
          <w:sz w:val="20"/>
          <w:szCs w:val="20"/>
          <w:lang/>
        </w:rPr>
        <w:t xml:space="preserve">is </w:t>
      </w:r>
      <w:r w:rsidRPr="004C4C3D">
        <w:rPr>
          <w:sz w:val="20"/>
          <w:szCs w:val="20"/>
        </w:rPr>
        <w:t>B</w:t>
      </w:r>
      <w:r w:rsidRPr="004C4C3D">
        <w:rPr>
          <w:sz w:val="20"/>
          <w:szCs w:val="20"/>
          <w:lang/>
        </w:rPr>
        <w:t>ody (Colossians 1:18) ”</w:t>
      </w:r>
    </w:p>
    <w:p w:rsidR="003771DA" w:rsidRPr="004C4C3D" w:rsidRDefault="003771DA" w:rsidP="003771DA">
      <w:pPr>
        <w:rPr>
          <w:sz w:val="20"/>
          <w:szCs w:val="20"/>
          <w:lang/>
        </w:rPr>
      </w:pPr>
      <w:r w:rsidRPr="004C4C3D">
        <w:rPr>
          <w:sz w:val="20"/>
          <w:szCs w:val="20"/>
          <w:lang/>
        </w:rPr>
        <w:t>SS. C</w:t>
      </w:r>
      <w:r w:rsidRPr="004C4C3D">
        <w:rPr>
          <w:sz w:val="20"/>
          <w:szCs w:val="20"/>
        </w:rPr>
        <w:t xml:space="preserve">yril and </w:t>
      </w:r>
      <w:r w:rsidRPr="004C4C3D">
        <w:rPr>
          <w:sz w:val="20"/>
          <w:szCs w:val="20"/>
          <w:lang/>
        </w:rPr>
        <w:t>M</w:t>
      </w:r>
      <w:r w:rsidRPr="004C4C3D">
        <w:rPr>
          <w:sz w:val="20"/>
          <w:szCs w:val="20"/>
        </w:rPr>
        <w:t xml:space="preserve">ethodius </w:t>
      </w:r>
      <w:r w:rsidRPr="004C4C3D">
        <w:rPr>
          <w:sz w:val="20"/>
          <w:szCs w:val="20"/>
          <w:lang/>
        </w:rPr>
        <w:t>U</w:t>
      </w:r>
      <w:r w:rsidRPr="004C4C3D">
        <w:rPr>
          <w:sz w:val="20"/>
          <w:szCs w:val="20"/>
        </w:rPr>
        <w:t>niversity in</w:t>
      </w:r>
      <w:r w:rsidRPr="004C4C3D">
        <w:rPr>
          <w:sz w:val="20"/>
          <w:szCs w:val="20"/>
          <w:lang/>
        </w:rPr>
        <w:t xml:space="preserve"> S</w:t>
      </w:r>
      <w:r w:rsidRPr="004C4C3D">
        <w:rPr>
          <w:sz w:val="20"/>
          <w:szCs w:val="20"/>
        </w:rPr>
        <w:t>kopje,</w:t>
      </w:r>
      <w:r w:rsidRPr="004C4C3D">
        <w:rPr>
          <w:sz w:val="20"/>
          <w:szCs w:val="20"/>
          <w:lang/>
        </w:rPr>
        <w:t xml:space="preserve"> F</w:t>
      </w:r>
      <w:r w:rsidRPr="004C4C3D">
        <w:rPr>
          <w:sz w:val="20"/>
          <w:szCs w:val="20"/>
        </w:rPr>
        <w:t>aculty of</w:t>
      </w:r>
      <w:r w:rsidRPr="004C4C3D">
        <w:rPr>
          <w:sz w:val="20"/>
          <w:szCs w:val="20"/>
          <w:lang/>
        </w:rPr>
        <w:t xml:space="preserve"> O</w:t>
      </w:r>
      <w:r w:rsidRPr="004C4C3D">
        <w:rPr>
          <w:sz w:val="20"/>
          <w:szCs w:val="20"/>
        </w:rPr>
        <w:t xml:space="preserve">rthodox </w:t>
      </w:r>
      <w:r w:rsidRPr="004C4C3D">
        <w:rPr>
          <w:sz w:val="20"/>
          <w:szCs w:val="20"/>
          <w:lang/>
        </w:rPr>
        <w:t>T</w:t>
      </w:r>
      <w:r w:rsidRPr="004C4C3D">
        <w:rPr>
          <w:sz w:val="20"/>
          <w:szCs w:val="20"/>
        </w:rPr>
        <w:t xml:space="preserve">heology </w:t>
      </w:r>
      <w:r w:rsidRPr="004C4C3D">
        <w:rPr>
          <w:sz w:val="20"/>
          <w:szCs w:val="20"/>
          <w:lang/>
        </w:rPr>
        <w:t>“S</w:t>
      </w:r>
      <w:r w:rsidRPr="004C4C3D">
        <w:rPr>
          <w:sz w:val="20"/>
          <w:szCs w:val="20"/>
        </w:rPr>
        <w:t>t</w:t>
      </w:r>
      <w:r w:rsidRPr="004C4C3D">
        <w:rPr>
          <w:sz w:val="20"/>
          <w:szCs w:val="20"/>
          <w:lang/>
        </w:rPr>
        <w:t>. C</w:t>
      </w:r>
      <w:r w:rsidRPr="004C4C3D">
        <w:rPr>
          <w:sz w:val="20"/>
          <w:szCs w:val="20"/>
        </w:rPr>
        <w:t xml:space="preserve">lement of </w:t>
      </w:r>
      <w:r w:rsidRPr="004C4C3D">
        <w:rPr>
          <w:sz w:val="20"/>
          <w:szCs w:val="20"/>
          <w:lang/>
        </w:rPr>
        <w:t>O</w:t>
      </w:r>
      <w:r w:rsidRPr="004C4C3D">
        <w:rPr>
          <w:sz w:val="20"/>
          <w:szCs w:val="20"/>
        </w:rPr>
        <w:t>hrid</w:t>
      </w:r>
      <w:r w:rsidRPr="004C4C3D">
        <w:rPr>
          <w:sz w:val="20"/>
          <w:szCs w:val="20"/>
          <w:lang/>
        </w:rPr>
        <w:t>” – S</w:t>
      </w:r>
      <w:r w:rsidRPr="004C4C3D">
        <w:rPr>
          <w:sz w:val="20"/>
          <w:szCs w:val="20"/>
        </w:rPr>
        <w:t>kopje in collaboration with the</w:t>
      </w:r>
      <w:r w:rsidRPr="004C4C3D">
        <w:rPr>
          <w:sz w:val="20"/>
          <w:szCs w:val="20"/>
          <w:lang/>
        </w:rPr>
        <w:t xml:space="preserve"> E</w:t>
      </w:r>
      <w:r w:rsidRPr="004C4C3D">
        <w:rPr>
          <w:sz w:val="20"/>
          <w:szCs w:val="20"/>
        </w:rPr>
        <w:t xml:space="preserve">astern Churches </w:t>
      </w:r>
      <w:r w:rsidRPr="004C4C3D">
        <w:rPr>
          <w:sz w:val="20"/>
          <w:szCs w:val="20"/>
          <w:lang/>
        </w:rPr>
        <w:t>I</w:t>
      </w:r>
      <w:r w:rsidRPr="004C4C3D">
        <w:rPr>
          <w:sz w:val="20"/>
          <w:szCs w:val="20"/>
        </w:rPr>
        <w:t xml:space="preserve">nstitute of the </w:t>
      </w:r>
      <w:r w:rsidRPr="004C4C3D">
        <w:rPr>
          <w:sz w:val="20"/>
          <w:szCs w:val="20"/>
          <w:lang/>
        </w:rPr>
        <w:t>D</w:t>
      </w:r>
      <w:r w:rsidRPr="004C4C3D">
        <w:rPr>
          <w:sz w:val="20"/>
          <w:szCs w:val="20"/>
        </w:rPr>
        <w:t xml:space="preserve">iocese of </w:t>
      </w:r>
      <w:r w:rsidRPr="004C4C3D">
        <w:rPr>
          <w:sz w:val="20"/>
          <w:szCs w:val="20"/>
          <w:lang/>
        </w:rPr>
        <w:t>R</w:t>
      </w:r>
      <w:r w:rsidRPr="004C4C3D">
        <w:rPr>
          <w:sz w:val="20"/>
          <w:szCs w:val="20"/>
        </w:rPr>
        <w:t>egensburg</w:t>
      </w:r>
      <w:r w:rsidRPr="004C4C3D">
        <w:rPr>
          <w:sz w:val="20"/>
          <w:szCs w:val="20"/>
          <w:lang/>
        </w:rPr>
        <w:t xml:space="preserve">, Ohrid 5.јун </w:t>
      </w:r>
      <w:r w:rsidRPr="004C4C3D">
        <w:rPr>
          <w:sz w:val="20"/>
          <w:szCs w:val="20"/>
        </w:rPr>
        <w:t>-</w:t>
      </w:r>
      <w:r w:rsidRPr="004C4C3D">
        <w:rPr>
          <w:sz w:val="20"/>
          <w:szCs w:val="20"/>
          <w:lang/>
        </w:rPr>
        <w:t xml:space="preserve">9. јун 2024. </w:t>
      </w:r>
    </w:p>
    <w:p w:rsidR="003771DA" w:rsidRPr="004C4C3D" w:rsidRDefault="003771DA" w:rsidP="003771DA">
      <w:pPr>
        <w:jc w:val="both"/>
        <w:rPr>
          <w:sz w:val="20"/>
          <w:szCs w:val="20"/>
          <w:lang/>
        </w:rPr>
      </w:pPr>
      <w:r w:rsidRPr="004C4C3D">
        <w:rPr>
          <w:sz w:val="20"/>
          <w:szCs w:val="20"/>
          <w:lang/>
        </w:rPr>
        <w:t xml:space="preserve">[120] </w:t>
      </w:r>
      <w:r w:rsidRPr="004C4C3D">
        <w:rPr>
          <w:sz w:val="20"/>
          <w:szCs w:val="20"/>
          <w:lang w:val="sr-Cyrl-CS"/>
        </w:rPr>
        <w:t xml:space="preserve">Међународни научни скуп византолога </w:t>
      </w:r>
      <w:r w:rsidRPr="004C4C3D">
        <w:rPr>
          <w:i/>
          <w:sz w:val="20"/>
          <w:szCs w:val="20"/>
          <w:lang w:val="sr-Cyrl-CS"/>
        </w:rPr>
        <w:t>Ниш и Византија</w:t>
      </w:r>
      <w:r w:rsidRPr="004C4C3D">
        <w:rPr>
          <w:sz w:val="20"/>
          <w:szCs w:val="20"/>
        </w:rPr>
        <w:t>XXIV</w:t>
      </w:r>
      <w:r w:rsidRPr="004C4C3D">
        <w:rPr>
          <w:sz w:val="20"/>
          <w:szCs w:val="20"/>
          <w:lang/>
        </w:rPr>
        <w:t>: “Свети Оци са Првог васељенског сабора (325)”</w:t>
      </w:r>
    </w:p>
    <w:p w:rsidR="003771DA" w:rsidRPr="004C4C3D" w:rsidRDefault="003771DA" w:rsidP="003771DA">
      <w:pPr>
        <w:jc w:val="both"/>
        <w:rPr>
          <w:sz w:val="20"/>
          <w:szCs w:val="20"/>
          <w:lang/>
        </w:rPr>
      </w:pPr>
      <w:r w:rsidRPr="004C4C3D">
        <w:rPr>
          <w:sz w:val="20"/>
          <w:szCs w:val="20"/>
          <w:lang/>
        </w:rPr>
        <w:t>[121] Осма национална конференција византолога, Српски комитет за византологију, Византолошки одбор САНУ, Византолошки институт САНУ, 27-29. октобар 2025, Београд: “Географија Првог васељенског сабора (325)”</w:t>
      </w:r>
    </w:p>
    <w:p w:rsidR="003771DA" w:rsidRPr="004C4C3D" w:rsidRDefault="003771DA" w:rsidP="003771DA">
      <w:pPr>
        <w:jc w:val="both"/>
        <w:rPr>
          <w:sz w:val="20"/>
          <w:szCs w:val="20"/>
          <w:lang/>
        </w:rPr>
      </w:pPr>
      <w:r w:rsidRPr="004C4C3D">
        <w:rPr>
          <w:sz w:val="20"/>
          <w:szCs w:val="20"/>
          <w:lang/>
        </w:rPr>
        <w:t>[122] Четврти симпоси</w:t>
      </w:r>
      <w:r w:rsidRPr="004C4C3D">
        <w:rPr>
          <w:sz w:val="20"/>
          <w:szCs w:val="20"/>
        </w:rPr>
        <w:t>o</w:t>
      </w:r>
      <w:r w:rsidRPr="004C4C3D">
        <w:rPr>
          <w:sz w:val="20"/>
          <w:szCs w:val="20"/>
          <w:lang/>
        </w:rPr>
        <w:t>н о Светом Николају у организацији Епархије ваљевске, Ваљево, 18-19. октобар 2025: “Историјски контекст мисијâ Светог Николаја Лелићког”</w:t>
      </w:r>
    </w:p>
    <w:p w:rsidR="003771DA" w:rsidRPr="004C4C3D" w:rsidRDefault="003771DA" w:rsidP="003771DA">
      <w:pPr>
        <w:jc w:val="both"/>
        <w:rPr>
          <w:color w:val="000000" w:themeColor="text1"/>
          <w:sz w:val="20"/>
          <w:szCs w:val="20"/>
          <w:lang/>
        </w:rPr>
      </w:pPr>
      <w:r w:rsidRPr="004C4C3D">
        <w:rPr>
          <w:sz w:val="20"/>
          <w:szCs w:val="20"/>
          <w:lang/>
        </w:rPr>
        <w:t xml:space="preserve">[123] Научно-богословская конференция </w:t>
      </w:r>
      <w:r w:rsidRPr="004C4C3D">
        <w:rPr>
          <w:i/>
          <w:iCs/>
          <w:sz w:val="20"/>
          <w:szCs w:val="20"/>
          <w:lang/>
        </w:rPr>
        <w:t>Наследие Первого Вселенского Собора: единство Предания и вызовы эпох (к 1700-летнему юбилею)</w:t>
      </w:r>
      <w:r w:rsidRPr="004C4C3D">
        <w:rPr>
          <w:sz w:val="20"/>
          <w:szCs w:val="20"/>
          <w:lang/>
        </w:rPr>
        <w:t>, Санкт-Петербург/Москва, 20-25. октября 2025: “</w:t>
      </w:r>
      <w:r w:rsidRPr="004C4C3D">
        <w:rPr>
          <w:color w:val="000000" w:themeColor="text1"/>
          <w:sz w:val="20"/>
          <w:szCs w:val="20"/>
          <w:lang/>
        </w:rPr>
        <w:t>Память о Первом Вселенском Соборе в Сербии. От Средневековья до наших дней”</w:t>
      </w:r>
    </w:p>
    <w:p w:rsidR="003771DA" w:rsidRPr="004C4C3D" w:rsidRDefault="003771DA" w:rsidP="003771DA">
      <w:pPr>
        <w:jc w:val="both"/>
        <w:rPr>
          <w:color w:val="000000" w:themeColor="text1"/>
          <w:sz w:val="20"/>
          <w:szCs w:val="20"/>
          <w:lang/>
        </w:rPr>
      </w:pPr>
      <w:r w:rsidRPr="004C4C3D">
        <w:rPr>
          <w:sz w:val="20"/>
          <w:szCs w:val="20"/>
          <w:lang/>
        </w:rPr>
        <w:t xml:space="preserve">[124] Научни скуп са међународним учешћем: </w:t>
      </w:r>
      <w:r w:rsidRPr="004C4C3D">
        <w:rPr>
          <w:i/>
          <w:iCs/>
          <w:sz w:val="20"/>
          <w:szCs w:val="20"/>
          <w:lang/>
        </w:rPr>
        <w:t>Од Никеје до данас (325-2025). Трајни значај Првог васељенског сабора</w:t>
      </w:r>
      <w:r w:rsidRPr="004C4C3D">
        <w:rPr>
          <w:sz w:val="20"/>
          <w:szCs w:val="20"/>
          <w:lang/>
        </w:rPr>
        <w:t>, Православни богословски факултет Универзитета у Београду, Београд, 11-12. децембар 2025: “</w:t>
      </w:r>
      <w:r w:rsidRPr="004C4C3D">
        <w:rPr>
          <w:color w:val="000000" w:themeColor="text1"/>
          <w:sz w:val="20"/>
          <w:szCs w:val="20"/>
          <w:lang/>
        </w:rPr>
        <w:t>Континуитет извештаја о Првом васељенском сабору (325) у историјским изворима до 6. века”</w:t>
      </w:r>
    </w:p>
    <w:p w:rsidR="003771DA" w:rsidRPr="004C4C3D" w:rsidRDefault="003771DA" w:rsidP="00EE0E06">
      <w:pPr>
        <w:pStyle w:val="BodyText"/>
        <w:rPr>
          <w:sz w:val="20"/>
          <w:szCs w:val="20"/>
          <w:lang/>
        </w:rPr>
      </w:pPr>
    </w:p>
    <w:p w:rsidR="003771DA" w:rsidRPr="004C4C3D" w:rsidRDefault="003771DA" w:rsidP="003771DA">
      <w:pPr>
        <w:jc w:val="both"/>
        <w:rPr>
          <w:sz w:val="20"/>
          <w:szCs w:val="20"/>
          <w:lang/>
        </w:rPr>
      </w:pPr>
      <w:r w:rsidRPr="004C4C3D">
        <w:rPr>
          <w:sz w:val="20"/>
          <w:szCs w:val="20"/>
          <w:lang/>
        </w:rPr>
        <w:t xml:space="preserve">Лексикографске одреднице - </w:t>
      </w:r>
      <w:r w:rsidRPr="004C4C3D">
        <w:rPr>
          <w:i/>
          <w:iCs/>
          <w:sz w:val="20"/>
          <w:szCs w:val="20"/>
          <w:lang/>
        </w:rPr>
        <w:t>Српска енциклопедија</w:t>
      </w:r>
      <w:r w:rsidRPr="004C4C3D">
        <w:rPr>
          <w:sz w:val="20"/>
          <w:szCs w:val="20"/>
          <w:lang/>
        </w:rPr>
        <w:t>, Матица српска (у штампи)</w:t>
      </w:r>
    </w:p>
    <w:p w:rsidR="003771DA" w:rsidRPr="004C4C3D" w:rsidRDefault="003771DA" w:rsidP="003771DA">
      <w:pPr>
        <w:jc w:val="both"/>
        <w:rPr>
          <w:sz w:val="20"/>
          <w:szCs w:val="20"/>
          <w:lang/>
        </w:rPr>
      </w:pPr>
      <w:r w:rsidRPr="004C4C3D">
        <w:rPr>
          <w:sz w:val="20"/>
          <w:szCs w:val="20"/>
          <w:lang/>
        </w:rPr>
        <w:t>Ермил и Стратоник, Извори за црквену историју, Иконоборство, Исусовци, Јован Рајић Бугарска егзархија, Душан Иванчевић, Ивачковић Софроније, Ивошевић Васо , Историјски извор, Манастир Згодачица, Манастир Златенац, Манастир Златица, Манастир Златица (Румунија), Манастир Изатовац, Манастир Свете Петке Иверица, Маринко Ивковић, Митрополит херцеговачки Игњатије</w:t>
      </w:r>
    </w:p>
    <w:p w:rsidR="005D56C4" w:rsidRPr="004C4C3D" w:rsidRDefault="005D56C4" w:rsidP="00EE0E06">
      <w:pPr>
        <w:pStyle w:val="BodyText"/>
        <w:rPr>
          <w:b/>
          <w:sz w:val="20"/>
          <w:szCs w:val="20"/>
          <w:lang/>
        </w:rPr>
      </w:pPr>
    </w:p>
    <w:p w:rsidR="005D56C4" w:rsidRPr="004C4C3D" w:rsidRDefault="008C1509" w:rsidP="00EE0E06">
      <w:pPr>
        <w:pStyle w:val="Heading1"/>
        <w:ind w:right="389"/>
        <w:rPr>
          <w:sz w:val="20"/>
          <w:szCs w:val="20"/>
          <w:lang/>
        </w:rPr>
      </w:pPr>
      <w:r w:rsidRPr="004C4C3D">
        <w:rPr>
          <w:sz w:val="20"/>
          <w:szCs w:val="20"/>
          <w:lang/>
        </w:rPr>
        <w:t>Укупанпрегледиоценанаучнихрадова</w:t>
      </w:r>
    </w:p>
    <w:p w:rsidR="005D56C4" w:rsidRPr="004C4C3D" w:rsidRDefault="005D56C4" w:rsidP="00EE0E06">
      <w:pPr>
        <w:pStyle w:val="BodyText"/>
        <w:rPr>
          <w:b/>
          <w:sz w:val="20"/>
          <w:szCs w:val="20"/>
          <w:lang/>
        </w:rPr>
      </w:pPr>
    </w:p>
    <w:p w:rsidR="00E87264" w:rsidRPr="004C4C3D" w:rsidRDefault="008C1509" w:rsidP="00E87264">
      <w:pPr>
        <w:pStyle w:val="TableParagraph"/>
        <w:ind w:left="108" w:right="106"/>
        <w:jc w:val="both"/>
        <w:rPr>
          <w:sz w:val="20"/>
          <w:szCs w:val="20"/>
          <w:lang/>
        </w:rPr>
      </w:pPr>
      <w:r w:rsidRPr="004C4C3D">
        <w:rPr>
          <w:sz w:val="20"/>
          <w:szCs w:val="20"/>
          <w:lang/>
        </w:rPr>
        <w:t xml:space="preserve">Током </w:t>
      </w:r>
      <w:r w:rsidR="007A4DC4" w:rsidRPr="004C4C3D">
        <w:rPr>
          <w:sz w:val="20"/>
          <w:szCs w:val="20"/>
          <w:lang/>
        </w:rPr>
        <w:t>протеклог изборног периода</w:t>
      </w:r>
      <w:r w:rsidRPr="004C4C3D">
        <w:rPr>
          <w:sz w:val="20"/>
          <w:szCs w:val="20"/>
          <w:lang/>
        </w:rPr>
        <w:t xml:space="preserve"> проф. др </w:t>
      </w:r>
      <w:r w:rsidR="00E87264" w:rsidRPr="004C4C3D">
        <w:rPr>
          <w:sz w:val="20"/>
          <w:szCs w:val="20"/>
          <w:lang/>
        </w:rPr>
        <w:t>Ивица Чаировић</w:t>
      </w:r>
      <w:r w:rsidR="007A4DC4" w:rsidRPr="004C4C3D">
        <w:rPr>
          <w:sz w:val="20"/>
          <w:szCs w:val="20"/>
          <w:lang/>
        </w:rPr>
        <w:t xml:space="preserve">је објавио </w:t>
      </w:r>
      <w:r w:rsidR="00E87264" w:rsidRPr="004C4C3D">
        <w:rPr>
          <w:sz w:val="20"/>
          <w:szCs w:val="20"/>
          <w:lang/>
        </w:rPr>
        <w:t>објавио уџбеник имонографију (</w:t>
      </w:r>
      <w:r w:rsidR="00E87264" w:rsidRPr="004C4C3D">
        <w:rPr>
          <w:b/>
          <w:bCs/>
          <w:sz w:val="20"/>
          <w:szCs w:val="20"/>
          <w:lang/>
        </w:rPr>
        <w:t>2</w:t>
      </w:r>
      <w:r w:rsidR="00E87264" w:rsidRPr="004C4C3D">
        <w:rPr>
          <w:sz w:val="20"/>
          <w:szCs w:val="20"/>
          <w:lang/>
        </w:rPr>
        <w:t xml:space="preserve">) и </w:t>
      </w:r>
      <w:r w:rsidR="00E87264" w:rsidRPr="004C4C3D">
        <w:rPr>
          <w:b/>
          <w:bCs/>
          <w:sz w:val="20"/>
          <w:szCs w:val="20"/>
          <w:lang/>
        </w:rPr>
        <w:t>5</w:t>
      </w:r>
      <w:r w:rsidR="00E87264" w:rsidRPr="004C4C3D">
        <w:rPr>
          <w:sz w:val="20"/>
          <w:szCs w:val="20"/>
          <w:lang/>
        </w:rPr>
        <w:t xml:space="preserve"> монографија које популаришу црквеноисторијску науку, као и </w:t>
      </w:r>
      <w:r w:rsidR="00E87264" w:rsidRPr="004C4C3D">
        <w:rPr>
          <w:b/>
          <w:sz w:val="20"/>
          <w:szCs w:val="20"/>
          <w:lang/>
        </w:rPr>
        <w:t>16</w:t>
      </w:r>
      <w:r w:rsidR="00E87264" w:rsidRPr="004C4C3D">
        <w:rPr>
          <w:sz w:val="20"/>
          <w:szCs w:val="20"/>
          <w:lang/>
        </w:rPr>
        <w:t xml:space="preserve"> научна радова и то </w:t>
      </w:r>
      <w:r w:rsidR="00E87264" w:rsidRPr="004C4C3D">
        <w:rPr>
          <w:b/>
          <w:sz w:val="20"/>
          <w:szCs w:val="20"/>
          <w:lang/>
        </w:rPr>
        <w:t>један</w:t>
      </w:r>
      <w:r w:rsidR="00E87264" w:rsidRPr="004C4C3D">
        <w:rPr>
          <w:sz w:val="20"/>
          <w:szCs w:val="20"/>
          <w:lang/>
        </w:rPr>
        <w:t xml:space="preserve"> рад у категорији М23, </w:t>
      </w:r>
      <w:r w:rsidR="00E87264" w:rsidRPr="004C4C3D">
        <w:rPr>
          <w:b/>
          <w:sz w:val="20"/>
          <w:szCs w:val="20"/>
          <w:lang/>
        </w:rPr>
        <w:t xml:space="preserve">три </w:t>
      </w:r>
      <w:r w:rsidR="00E87264" w:rsidRPr="004C4C3D">
        <w:rPr>
          <w:sz w:val="20"/>
          <w:szCs w:val="20"/>
          <w:lang/>
        </w:rPr>
        <w:t xml:space="preserve">рада у категорији у М24, </w:t>
      </w:r>
      <w:r w:rsidR="00E87264" w:rsidRPr="004C4C3D">
        <w:rPr>
          <w:b/>
          <w:sz w:val="20"/>
          <w:szCs w:val="20"/>
          <w:lang/>
        </w:rPr>
        <w:t xml:space="preserve">три </w:t>
      </w:r>
      <w:r w:rsidR="00E87264" w:rsidRPr="004C4C3D">
        <w:rPr>
          <w:sz w:val="20"/>
          <w:szCs w:val="20"/>
          <w:lang/>
        </w:rPr>
        <w:t xml:space="preserve">рада у категорији у М51, </w:t>
      </w:r>
      <w:r w:rsidR="00E87264" w:rsidRPr="004C4C3D">
        <w:rPr>
          <w:b/>
          <w:sz w:val="20"/>
          <w:szCs w:val="20"/>
          <w:lang/>
        </w:rPr>
        <w:t>један</w:t>
      </w:r>
      <w:r w:rsidR="00E87264" w:rsidRPr="004C4C3D">
        <w:rPr>
          <w:sz w:val="20"/>
          <w:szCs w:val="20"/>
          <w:lang/>
        </w:rPr>
        <w:t xml:space="preserve"> рада у категорији М14, </w:t>
      </w:r>
      <w:r w:rsidR="00E87264" w:rsidRPr="004C4C3D">
        <w:rPr>
          <w:b/>
          <w:sz w:val="20"/>
          <w:szCs w:val="20"/>
          <w:lang/>
        </w:rPr>
        <w:t>четири</w:t>
      </w:r>
      <w:r w:rsidR="00E87264" w:rsidRPr="004C4C3D">
        <w:rPr>
          <w:sz w:val="20"/>
          <w:szCs w:val="20"/>
          <w:lang/>
        </w:rPr>
        <w:t xml:space="preserve"> рада у категорији у М33, </w:t>
      </w:r>
      <w:r w:rsidR="00E87264" w:rsidRPr="004C4C3D">
        <w:rPr>
          <w:b/>
          <w:sz w:val="20"/>
          <w:szCs w:val="20"/>
          <w:lang/>
        </w:rPr>
        <w:t>четири</w:t>
      </w:r>
      <w:r w:rsidR="00E87264" w:rsidRPr="004C4C3D">
        <w:rPr>
          <w:sz w:val="20"/>
          <w:szCs w:val="20"/>
          <w:lang/>
        </w:rPr>
        <w:t xml:space="preserve"> рада у категорији у М63. Уз то и три рада у категорији М44 и један рад у категорији М52. Укупно 20 научних радова. Уредник: три превода историјских извора, један објављени историјски извор са критичким апаратом и један зборник научних радова.</w:t>
      </w:r>
    </w:p>
    <w:p w:rsidR="00300326" w:rsidRPr="004C4C3D" w:rsidRDefault="00300326" w:rsidP="00EE0E06">
      <w:pPr>
        <w:pStyle w:val="TableParagraph"/>
        <w:ind w:left="108" w:right="106"/>
        <w:jc w:val="both"/>
        <w:rPr>
          <w:sz w:val="20"/>
          <w:szCs w:val="20"/>
          <w:lang/>
        </w:rPr>
      </w:pPr>
    </w:p>
    <w:p w:rsidR="00300326" w:rsidRPr="004C4C3D" w:rsidRDefault="004C4C3D" w:rsidP="00EE0E06">
      <w:pPr>
        <w:pStyle w:val="TableParagraph"/>
        <w:ind w:left="108" w:right="106"/>
        <w:jc w:val="both"/>
        <w:rPr>
          <w:sz w:val="20"/>
          <w:szCs w:val="20"/>
          <w:lang/>
        </w:rPr>
      </w:pPr>
      <w:r w:rsidRPr="004C4C3D">
        <w:rPr>
          <w:sz w:val="20"/>
          <w:szCs w:val="20"/>
          <w:lang/>
        </w:rPr>
        <w:t>Р</w:t>
      </w:r>
      <w:r w:rsidR="00300326" w:rsidRPr="004C4C3D">
        <w:rPr>
          <w:sz w:val="20"/>
          <w:szCs w:val="20"/>
          <w:lang/>
        </w:rPr>
        <w:t>адови</w:t>
      </w:r>
      <w:r w:rsidRPr="004C4C3D">
        <w:rPr>
          <w:sz w:val="20"/>
          <w:szCs w:val="20"/>
          <w:lang/>
        </w:rPr>
        <w:t xml:space="preserve"> кандидата</w:t>
      </w:r>
      <w:r w:rsidR="00E87264" w:rsidRPr="004C4C3D">
        <w:rPr>
          <w:sz w:val="20"/>
          <w:szCs w:val="20"/>
          <w:lang/>
        </w:rPr>
        <w:t xml:space="preserve"> (14)</w:t>
      </w:r>
      <w:r w:rsidR="00300326" w:rsidRPr="004C4C3D">
        <w:rPr>
          <w:sz w:val="20"/>
          <w:szCs w:val="20"/>
          <w:lang/>
        </w:rPr>
        <w:t xml:space="preserve"> су цитирани </w:t>
      </w:r>
      <w:r w:rsidR="00E87264" w:rsidRPr="004C4C3D">
        <w:rPr>
          <w:sz w:val="20"/>
          <w:szCs w:val="20"/>
          <w:lang/>
        </w:rPr>
        <w:t>19</w:t>
      </w:r>
      <w:r w:rsidR="00300326" w:rsidRPr="004C4C3D">
        <w:rPr>
          <w:sz w:val="20"/>
          <w:szCs w:val="20"/>
          <w:lang/>
        </w:rPr>
        <w:t xml:space="preserve"> пута у ауторским </w:t>
      </w:r>
      <w:r w:rsidRPr="004C4C3D">
        <w:rPr>
          <w:sz w:val="20"/>
          <w:szCs w:val="20"/>
          <w:lang/>
        </w:rPr>
        <w:t xml:space="preserve">научним </w:t>
      </w:r>
      <w:r w:rsidR="00300326" w:rsidRPr="004C4C3D">
        <w:rPr>
          <w:sz w:val="20"/>
          <w:szCs w:val="20"/>
          <w:lang/>
        </w:rPr>
        <w:t>радовима</w:t>
      </w:r>
      <w:r w:rsidR="00530AE5" w:rsidRPr="004C4C3D">
        <w:rPr>
          <w:sz w:val="20"/>
          <w:szCs w:val="20"/>
          <w:lang/>
        </w:rPr>
        <w:t xml:space="preserve"> (хетероцитати)</w:t>
      </w:r>
      <w:r w:rsidR="00300326" w:rsidRPr="004C4C3D">
        <w:rPr>
          <w:sz w:val="20"/>
          <w:szCs w:val="20"/>
          <w:lang/>
        </w:rPr>
        <w:t xml:space="preserve">. </w:t>
      </w:r>
    </w:p>
    <w:p w:rsidR="00530AE5" w:rsidRPr="004C4C3D" w:rsidRDefault="00530AE5" w:rsidP="00EE0E06">
      <w:pPr>
        <w:pStyle w:val="TableParagraph"/>
        <w:ind w:left="108" w:right="106"/>
        <w:jc w:val="both"/>
        <w:rPr>
          <w:sz w:val="20"/>
          <w:szCs w:val="20"/>
          <w:lang/>
        </w:rPr>
      </w:pPr>
    </w:p>
    <w:p w:rsidR="005D56C4" w:rsidRPr="004C4C3D" w:rsidRDefault="00530AE5" w:rsidP="00E87264">
      <w:pPr>
        <w:pStyle w:val="TableParagraph"/>
        <w:ind w:left="108" w:right="106"/>
        <w:jc w:val="both"/>
        <w:rPr>
          <w:sz w:val="20"/>
          <w:szCs w:val="20"/>
          <w:lang/>
        </w:rPr>
      </w:pPr>
      <w:r w:rsidRPr="004C4C3D">
        <w:rPr>
          <w:sz w:val="20"/>
          <w:szCs w:val="20"/>
          <w:lang/>
        </w:rPr>
        <w:t xml:space="preserve">Радови кандидата показују висок степен компетенције, суверено владање </w:t>
      </w:r>
      <w:r w:rsidR="00E87264" w:rsidRPr="004C4C3D">
        <w:rPr>
          <w:sz w:val="20"/>
          <w:szCs w:val="20"/>
          <w:lang/>
        </w:rPr>
        <w:t xml:space="preserve">историјским </w:t>
      </w:r>
      <w:r w:rsidRPr="004C4C3D">
        <w:rPr>
          <w:sz w:val="20"/>
          <w:szCs w:val="20"/>
          <w:lang/>
        </w:rPr>
        <w:t xml:space="preserve">изворима као и способност синтетиче анализе. И предметно и методлошки, радови </w:t>
      </w:r>
      <w:r w:rsidR="00E87264" w:rsidRPr="004C4C3D">
        <w:rPr>
          <w:sz w:val="20"/>
          <w:szCs w:val="20"/>
          <w:lang/>
        </w:rPr>
        <w:t xml:space="preserve">кандидата </w:t>
      </w:r>
      <w:r w:rsidRPr="004C4C3D">
        <w:rPr>
          <w:sz w:val="20"/>
          <w:szCs w:val="20"/>
          <w:lang/>
        </w:rPr>
        <w:t xml:space="preserve">представљају допринос </w:t>
      </w:r>
      <w:r w:rsidR="00E87264" w:rsidRPr="004C4C3D">
        <w:rPr>
          <w:sz w:val="20"/>
          <w:szCs w:val="20"/>
          <w:lang/>
        </w:rPr>
        <w:t>историји Цркве</w:t>
      </w:r>
      <w:r w:rsidRPr="004C4C3D">
        <w:rPr>
          <w:sz w:val="20"/>
          <w:szCs w:val="20"/>
          <w:lang/>
        </w:rPr>
        <w:t xml:space="preserve">, што је потврђено и његовим учешћем на међународиним конференцијама и скуповима и објављивањем радова у рецентним научним зборницима и научним часописима. Поред квалитета радова кандидата на које је комисија указала, ваља истаћи и чињеницу да је кандидат у периоду од последњег избора у звање објавио </w:t>
      </w:r>
      <w:r w:rsidR="00E87264" w:rsidRPr="004C4C3D">
        <w:rPr>
          <w:sz w:val="20"/>
          <w:szCs w:val="20"/>
          <w:lang/>
        </w:rPr>
        <w:t>две</w:t>
      </w:r>
      <w:r w:rsidRPr="004C4C3D">
        <w:rPr>
          <w:sz w:val="20"/>
          <w:szCs w:val="20"/>
          <w:lang/>
        </w:rPr>
        <w:t xml:space="preserve"> монографске публикације као и </w:t>
      </w:r>
      <w:r w:rsidR="00E87264" w:rsidRPr="004C4C3D">
        <w:rPr>
          <w:sz w:val="20"/>
          <w:szCs w:val="20"/>
          <w:lang/>
        </w:rPr>
        <w:t xml:space="preserve">укупно </w:t>
      </w:r>
      <w:r w:rsidRPr="004C4C3D">
        <w:rPr>
          <w:sz w:val="20"/>
          <w:szCs w:val="20"/>
          <w:lang/>
        </w:rPr>
        <w:t>двадесет научн</w:t>
      </w:r>
      <w:r w:rsidR="00E87264" w:rsidRPr="004C4C3D">
        <w:rPr>
          <w:sz w:val="20"/>
          <w:szCs w:val="20"/>
          <w:lang/>
        </w:rPr>
        <w:t>х</w:t>
      </w:r>
      <w:r w:rsidRPr="004C4C3D">
        <w:rPr>
          <w:sz w:val="20"/>
          <w:szCs w:val="20"/>
          <w:lang/>
        </w:rPr>
        <w:t xml:space="preserve"> рад</w:t>
      </w:r>
      <w:r w:rsidR="00E87264" w:rsidRPr="004C4C3D">
        <w:rPr>
          <w:sz w:val="20"/>
          <w:szCs w:val="20"/>
          <w:lang/>
        </w:rPr>
        <w:t>ов</w:t>
      </w:r>
      <w:r w:rsidRPr="004C4C3D">
        <w:rPr>
          <w:sz w:val="20"/>
          <w:szCs w:val="20"/>
          <w:lang/>
        </w:rPr>
        <w:t>а, што говори о његовом научном прегалаштву. Поред тога, радови кандидата нису цитирани само од стране домаћих аутора</w:t>
      </w:r>
      <w:r w:rsidR="00E87264" w:rsidRPr="004C4C3D">
        <w:rPr>
          <w:sz w:val="20"/>
          <w:szCs w:val="20"/>
          <w:lang/>
        </w:rPr>
        <w:t>,</w:t>
      </w:r>
      <w:r w:rsidRPr="004C4C3D">
        <w:rPr>
          <w:sz w:val="20"/>
          <w:szCs w:val="20"/>
          <w:lang/>
        </w:rPr>
        <w:t xml:space="preserve"> већ </w:t>
      </w:r>
      <w:r w:rsidR="00E87264" w:rsidRPr="004C4C3D">
        <w:rPr>
          <w:sz w:val="20"/>
          <w:szCs w:val="20"/>
          <w:lang/>
        </w:rPr>
        <w:t>и одевропских историчара</w:t>
      </w:r>
      <w:r w:rsidRPr="004C4C3D">
        <w:rPr>
          <w:sz w:val="20"/>
          <w:szCs w:val="20"/>
          <w:lang/>
        </w:rPr>
        <w:t>.</w:t>
      </w:r>
    </w:p>
    <w:p w:rsidR="00E87264" w:rsidRPr="004C4C3D" w:rsidRDefault="00E87264" w:rsidP="00E87264">
      <w:pPr>
        <w:pStyle w:val="TableParagraph"/>
        <w:ind w:left="108" w:right="106"/>
        <w:jc w:val="both"/>
        <w:rPr>
          <w:sz w:val="20"/>
          <w:szCs w:val="20"/>
          <w:lang/>
        </w:rPr>
      </w:pPr>
    </w:p>
    <w:p w:rsidR="00E87264" w:rsidRPr="004C4C3D" w:rsidRDefault="00E87264" w:rsidP="00E87264">
      <w:pPr>
        <w:pStyle w:val="TableParagraph"/>
        <w:ind w:left="108" w:right="106"/>
        <w:jc w:val="both"/>
        <w:rPr>
          <w:sz w:val="20"/>
          <w:szCs w:val="20"/>
          <w:lang/>
        </w:rPr>
      </w:pPr>
    </w:p>
    <w:p w:rsidR="00E87264" w:rsidRDefault="00E87264" w:rsidP="00E87264">
      <w:pPr>
        <w:pStyle w:val="TableParagraph"/>
        <w:ind w:left="108" w:right="106"/>
        <w:jc w:val="both"/>
        <w:rPr>
          <w:sz w:val="20"/>
          <w:szCs w:val="20"/>
          <w:lang/>
        </w:rPr>
      </w:pPr>
    </w:p>
    <w:p w:rsidR="002D56E2" w:rsidRPr="004C4C3D" w:rsidRDefault="002D56E2" w:rsidP="00E87264">
      <w:pPr>
        <w:pStyle w:val="TableParagraph"/>
        <w:ind w:left="108" w:right="106"/>
        <w:jc w:val="both"/>
        <w:rPr>
          <w:sz w:val="20"/>
          <w:szCs w:val="20"/>
          <w:lang/>
        </w:rPr>
      </w:pPr>
    </w:p>
    <w:p w:rsidR="005D56C4" w:rsidRPr="004C4C3D" w:rsidRDefault="008C1509" w:rsidP="00EE0E06">
      <w:pPr>
        <w:pStyle w:val="Heading1"/>
        <w:ind w:left="1977"/>
        <w:jc w:val="left"/>
        <w:rPr>
          <w:sz w:val="20"/>
          <w:szCs w:val="20"/>
          <w:lang/>
        </w:rPr>
      </w:pPr>
      <w:r w:rsidRPr="004C4C3D">
        <w:rPr>
          <w:sz w:val="20"/>
          <w:szCs w:val="20"/>
          <w:lang/>
        </w:rPr>
        <w:t>Чланствоукомисијамазаодбранудокторскихдисертација:</w:t>
      </w:r>
    </w:p>
    <w:p w:rsidR="005D56C4" w:rsidRPr="004C4C3D" w:rsidRDefault="005D56C4" w:rsidP="00EE0E06">
      <w:pPr>
        <w:pStyle w:val="BodyText"/>
        <w:rPr>
          <w:b/>
          <w:sz w:val="20"/>
          <w:szCs w:val="20"/>
          <w:lang/>
        </w:rPr>
      </w:pPr>
    </w:p>
    <w:p w:rsidR="005D56C4" w:rsidRPr="004C4C3D" w:rsidRDefault="005D56C4" w:rsidP="00EE0E06">
      <w:pPr>
        <w:pStyle w:val="BodyText"/>
        <w:rPr>
          <w:b/>
          <w:sz w:val="20"/>
          <w:szCs w:val="20"/>
          <w:lang/>
        </w:rPr>
      </w:pPr>
    </w:p>
    <w:p w:rsidR="005D56C4" w:rsidRPr="004C4C3D" w:rsidRDefault="008C1509" w:rsidP="00E87264">
      <w:pPr>
        <w:ind w:left="220" w:right="219" w:firstLine="707"/>
        <w:jc w:val="both"/>
        <w:rPr>
          <w:b/>
          <w:sz w:val="20"/>
          <w:szCs w:val="20"/>
          <w:lang/>
        </w:rPr>
      </w:pPr>
      <w:r w:rsidRPr="004C4C3D">
        <w:rPr>
          <w:b/>
          <w:sz w:val="20"/>
          <w:szCs w:val="20"/>
          <w:lang/>
        </w:rPr>
        <w:t xml:space="preserve">Пре избора у звање ванредног професора др </w:t>
      </w:r>
      <w:r w:rsidR="00E87264" w:rsidRPr="004C4C3D">
        <w:rPr>
          <w:b/>
          <w:sz w:val="20"/>
          <w:szCs w:val="20"/>
          <w:lang/>
        </w:rPr>
        <w:t>Ивица Чаировић</w:t>
      </w:r>
      <w:r w:rsidRPr="004C4C3D">
        <w:rPr>
          <w:b/>
          <w:sz w:val="20"/>
          <w:szCs w:val="20"/>
          <w:lang/>
        </w:rPr>
        <w:t xml:space="preserve"> био је члан комисиј</w:t>
      </w:r>
      <w:r w:rsidR="00E87264" w:rsidRPr="004C4C3D">
        <w:rPr>
          <w:b/>
          <w:sz w:val="20"/>
          <w:szCs w:val="20"/>
          <w:lang/>
        </w:rPr>
        <w:t>а</w:t>
      </w:r>
      <w:r w:rsidRPr="004C4C3D">
        <w:rPr>
          <w:b/>
          <w:sz w:val="20"/>
          <w:szCs w:val="20"/>
          <w:lang/>
        </w:rPr>
        <w:t>заодбрану докторскедисертације:</w:t>
      </w:r>
    </w:p>
    <w:p w:rsidR="00E87264" w:rsidRPr="004C4C3D" w:rsidRDefault="00E87264" w:rsidP="00E87264">
      <w:pPr>
        <w:pStyle w:val="NormalWeb"/>
        <w:ind w:firstLine="720"/>
        <w:jc w:val="both"/>
        <w:rPr>
          <w:sz w:val="20"/>
          <w:szCs w:val="20"/>
          <w:lang/>
        </w:rPr>
      </w:pPr>
      <w:r w:rsidRPr="004C4C3D">
        <w:rPr>
          <w:b/>
          <w:bCs/>
          <w:sz w:val="20"/>
          <w:szCs w:val="20"/>
          <w:lang w:val="sr-Cyrl-CS"/>
        </w:rPr>
        <w:t>Ментор</w:t>
      </w:r>
      <w:r w:rsidRPr="004C4C3D">
        <w:rPr>
          <w:sz w:val="20"/>
          <w:szCs w:val="20"/>
          <w:lang/>
        </w:rPr>
        <w:t xml:space="preserve">дисертације Марка Пиштала – </w:t>
      </w:r>
      <w:r w:rsidRPr="004C4C3D">
        <w:rPr>
          <w:i/>
          <w:iCs/>
          <w:sz w:val="20"/>
          <w:szCs w:val="20"/>
          <w:lang/>
        </w:rPr>
        <w:t>Историјски и канонски услови уједињења Српске Православне Цркве - обнове Пећке Патријаршије 1920. године</w:t>
      </w:r>
      <w:r w:rsidRPr="004C4C3D">
        <w:rPr>
          <w:sz w:val="20"/>
          <w:szCs w:val="20"/>
          <w:lang/>
        </w:rPr>
        <w:t xml:space="preserve"> (тема је одбрањена: 28. септембра 2024. године). </w:t>
      </w:r>
    </w:p>
    <w:p w:rsidR="00E87264" w:rsidRPr="004C4C3D" w:rsidRDefault="00E87264" w:rsidP="00E87264">
      <w:pPr>
        <w:pStyle w:val="NormalWeb"/>
        <w:ind w:firstLine="720"/>
        <w:jc w:val="both"/>
        <w:rPr>
          <w:sz w:val="20"/>
          <w:szCs w:val="20"/>
          <w:lang/>
        </w:rPr>
      </w:pPr>
      <w:r w:rsidRPr="004C4C3D">
        <w:rPr>
          <w:sz w:val="20"/>
          <w:szCs w:val="20"/>
          <w:lang/>
        </w:rPr>
        <w:t xml:space="preserve">Кандидат је био </w:t>
      </w:r>
      <w:r w:rsidRPr="004C4C3D">
        <w:rPr>
          <w:b/>
          <w:bCs/>
          <w:sz w:val="20"/>
          <w:szCs w:val="20"/>
          <w:lang/>
        </w:rPr>
        <w:t>председник комисије</w:t>
      </w:r>
      <w:r w:rsidRPr="004C4C3D">
        <w:rPr>
          <w:sz w:val="20"/>
          <w:szCs w:val="20"/>
          <w:lang/>
        </w:rPr>
        <w:t xml:space="preserve"> приликом три одбране докторских дисертација:</w:t>
      </w:r>
    </w:p>
    <w:p w:rsidR="00E87264" w:rsidRPr="004C4C3D" w:rsidRDefault="00E87264" w:rsidP="00E87264">
      <w:pPr>
        <w:pStyle w:val="NormalWeb"/>
        <w:numPr>
          <w:ilvl w:val="0"/>
          <w:numId w:val="30"/>
        </w:numPr>
        <w:suppressAutoHyphens w:val="0"/>
        <w:spacing w:before="100" w:beforeAutospacing="1"/>
        <w:jc w:val="both"/>
        <w:rPr>
          <w:sz w:val="20"/>
          <w:szCs w:val="20"/>
          <w:lang/>
        </w:rPr>
      </w:pPr>
      <w:r w:rsidRPr="004C4C3D">
        <w:rPr>
          <w:sz w:val="20"/>
          <w:szCs w:val="20"/>
          <w:lang/>
        </w:rPr>
        <w:t xml:space="preserve">Суботић Миле – </w:t>
      </w:r>
      <w:r w:rsidRPr="004C4C3D">
        <w:rPr>
          <w:i/>
          <w:iCs/>
          <w:sz w:val="20"/>
          <w:szCs w:val="20"/>
          <w:lang/>
        </w:rPr>
        <w:t>Историјско-еклисиолошки аспекти организације Православне Цркве у САД у првој половини XX века.</w:t>
      </w:r>
      <w:r w:rsidRPr="004C4C3D">
        <w:rPr>
          <w:sz w:val="20"/>
          <w:szCs w:val="20"/>
          <w:lang/>
        </w:rPr>
        <w:t xml:space="preserve"> Председник: др Ивица Чаировић; др Растко Јовић; др Марко Вековић (Одбрањена докторска дисертација: 30.09.2024). </w:t>
      </w:r>
    </w:p>
    <w:p w:rsidR="00E87264" w:rsidRPr="004C4C3D" w:rsidRDefault="00E87264" w:rsidP="00E87264">
      <w:pPr>
        <w:pStyle w:val="NormalWeb"/>
        <w:numPr>
          <w:ilvl w:val="0"/>
          <w:numId w:val="30"/>
        </w:numPr>
        <w:suppressAutoHyphens w:val="0"/>
        <w:spacing w:before="100" w:beforeAutospacing="1"/>
        <w:jc w:val="both"/>
        <w:rPr>
          <w:sz w:val="20"/>
          <w:szCs w:val="20"/>
          <w:lang/>
        </w:rPr>
      </w:pPr>
      <w:r w:rsidRPr="004C4C3D">
        <w:rPr>
          <w:sz w:val="20"/>
          <w:szCs w:val="20"/>
          <w:lang/>
        </w:rPr>
        <w:t xml:space="preserve">Радовановић, Бранко – </w:t>
      </w:r>
      <w:r w:rsidRPr="004C4C3D">
        <w:rPr>
          <w:i/>
          <w:iCs/>
          <w:sz w:val="20"/>
          <w:szCs w:val="20"/>
          <w:lang/>
        </w:rPr>
        <w:t>Развој идеје светосавља у српској богословској мисли међуратног периода (1920-1940) и њена рецепција у савременом српском богословљу. Историјско-богословска анализа</w:t>
      </w:r>
      <w:r w:rsidRPr="004C4C3D">
        <w:rPr>
          <w:sz w:val="20"/>
          <w:szCs w:val="20"/>
          <w:lang/>
        </w:rPr>
        <w:t xml:space="preserve">. Председник: др Ивица Чаировић; др Растко Јовић; др Милош Ковић (Одбрањена докторска дисертација:  25.09.2024). </w:t>
      </w:r>
    </w:p>
    <w:p w:rsidR="00E87264" w:rsidRPr="004C4C3D" w:rsidRDefault="00E87264" w:rsidP="00E87264">
      <w:pPr>
        <w:pStyle w:val="NormalWeb"/>
        <w:numPr>
          <w:ilvl w:val="0"/>
          <w:numId w:val="30"/>
        </w:numPr>
        <w:suppressAutoHyphens w:val="0"/>
        <w:spacing w:before="100" w:beforeAutospacing="1"/>
        <w:jc w:val="both"/>
        <w:rPr>
          <w:sz w:val="20"/>
          <w:szCs w:val="20"/>
          <w:lang/>
        </w:rPr>
      </w:pPr>
      <w:r w:rsidRPr="004C4C3D">
        <w:rPr>
          <w:sz w:val="20"/>
          <w:szCs w:val="20"/>
          <w:lang/>
        </w:rPr>
        <w:t xml:space="preserve">Грујичић, Бојан – </w:t>
      </w:r>
      <w:r w:rsidRPr="004C4C3D">
        <w:rPr>
          <w:i/>
          <w:iCs/>
          <w:sz w:val="20"/>
          <w:szCs w:val="20"/>
          <w:lang/>
        </w:rPr>
        <w:t>Улога Цариградске патријаршије у јурисдикционим питањима руске емиграције у првој половини XX века према руској богословској мисли: историјско-канонска анализа</w:t>
      </w:r>
      <w:r w:rsidRPr="004C4C3D">
        <w:rPr>
          <w:sz w:val="20"/>
          <w:szCs w:val="20"/>
          <w:lang/>
        </w:rPr>
        <w:t xml:space="preserve">. Председник: др Ивица Чаировић; др Растко Јовић; др Далибор Ђукић (Одбрањена докторска дисертација:  23.11.2023). </w:t>
      </w:r>
    </w:p>
    <w:p w:rsidR="00E87264" w:rsidRPr="004C4C3D" w:rsidRDefault="00E87264" w:rsidP="00E87264">
      <w:pPr>
        <w:pStyle w:val="NormalWeb"/>
        <w:ind w:firstLine="360"/>
        <w:jc w:val="both"/>
        <w:rPr>
          <w:sz w:val="20"/>
          <w:szCs w:val="20"/>
          <w:lang/>
        </w:rPr>
      </w:pPr>
      <w:r w:rsidRPr="004C4C3D">
        <w:rPr>
          <w:sz w:val="20"/>
          <w:szCs w:val="20"/>
          <w:lang/>
        </w:rPr>
        <w:t xml:space="preserve">Кандидат је био </w:t>
      </w:r>
      <w:r w:rsidRPr="004C4C3D">
        <w:rPr>
          <w:b/>
          <w:bCs/>
          <w:sz w:val="20"/>
          <w:szCs w:val="20"/>
          <w:lang/>
        </w:rPr>
        <w:t>члан комисије</w:t>
      </w:r>
      <w:r w:rsidRPr="004C4C3D">
        <w:rPr>
          <w:sz w:val="20"/>
          <w:szCs w:val="20"/>
          <w:lang/>
        </w:rPr>
        <w:t xml:space="preserve"> приликом две одбране докторских дисертација:</w:t>
      </w:r>
    </w:p>
    <w:p w:rsidR="00E87264" w:rsidRPr="004C4C3D" w:rsidRDefault="00E87264" w:rsidP="00E87264">
      <w:pPr>
        <w:pStyle w:val="NormalWeb"/>
        <w:numPr>
          <w:ilvl w:val="0"/>
          <w:numId w:val="31"/>
        </w:numPr>
        <w:suppressAutoHyphens w:val="0"/>
        <w:spacing w:before="100" w:beforeAutospacing="1"/>
        <w:jc w:val="both"/>
        <w:rPr>
          <w:sz w:val="20"/>
          <w:szCs w:val="20"/>
          <w:lang/>
        </w:rPr>
      </w:pPr>
      <w:r w:rsidRPr="004C4C3D">
        <w:rPr>
          <w:sz w:val="20"/>
          <w:szCs w:val="20"/>
          <w:lang/>
        </w:rPr>
        <w:t xml:space="preserve">Дунаев, Александр – </w:t>
      </w:r>
      <w:r w:rsidRPr="004C4C3D">
        <w:rPr>
          <w:i/>
          <w:iCs/>
          <w:sz w:val="20"/>
          <w:szCs w:val="20"/>
          <w:lang/>
        </w:rPr>
        <w:t>Историјско-богословска оцена односа између Цркве и државе у Русији у XV-XVI веку (критичко-компаративна анализа)</w:t>
      </w:r>
      <w:r w:rsidRPr="004C4C3D">
        <w:rPr>
          <w:sz w:val="20"/>
          <w:szCs w:val="20"/>
          <w:lang/>
        </w:rPr>
        <w:t xml:space="preserve">. Председник: др Владислав Пузовић; др Далибор Петровић; др Ивица Чаировић (Одбрањена докторска дисертација:  28.09.2023). </w:t>
      </w:r>
    </w:p>
    <w:p w:rsidR="00E87264" w:rsidRPr="004C4C3D" w:rsidRDefault="00E87264" w:rsidP="00E87264">
      <w:pPr>
        <w:widowControl/>
        <w:numPr>
          <w:ilvl w:val="0"/>
          <w:numId w:val="31"/>
        </w:numPr>
        <w:autoSpaceDE/>
        <w:autoSpaceDN/>
        <w:jc w:val="both"/>
        <w:rPr>
          <w:sz w:val="20"/>
          <w:szCs w:val="20"/>
          <w:lang/>
        </w:rPr>
      </w:pPr>
      <w:r w:rsidRPr="004C4C3D">
        <w:rPr>
          <w:sz w:val="20"/>
          <w:szCs w:val="20"/>
          <w:lang/>
        </w:rPr>
        <w:t xml:space="preserve">Фајфрић, Борис – </w:t>
      </w:r>
      <w:r w:rsidRPr="004C4C3D">
        <w:rPr>
          <w:i/>
          <w:iCs/>
          <w:sz w:val="20"/>
          <w:szCs w:val="20"/>
          <w:lang/>
        </w:rPr>
        <w:t>Страдање сирмијумских мученика и развој њиховог култа. Историјско-богословска анализа</w:t>
      </w:r>
      <w:r w:rsidRPr="004C4C3D">
        <w:rPr>
          <w:sz w:val="20"/>
          <w:szCs w:val="20"/>
          <w:lang/>
        </w:rPr>
        <w:t>. Председник: др Владислав Пузовић; др Ивица Чаировић; др Борис Стојковски (Одбрањена докторска дисертација: 14.04.2022).</w:t>
      </w:r>
    </w:p>
    <w:p w:rsidR="00E87264" w:rsidRPr="004C4C3D" w:rsidRDefault="00E87264" w:rsidP="00E87264">
      <w:pPr>
        <w:jc w:val="both"/>
        <w:rPr>
          <w:sz w:val="20"/>
          <w:szCs w:val="20"/>
          <w:lang/>
        </w:rPr>
      </w:pPr>
    </w:p>
    <w:p w:rsidR="00E87264" w:rsidRPr="004C4C3D" w:rsidRDefault="00E87264" w:rsidP="00E87264">
      <w:pPr>
        <w:ind w:firstLine="720"/>
        <w:jc w:val="both"/>
        <w:rPr>
          <w:sz w:val="20"/>
          <w:szCs w:val="20"/>
          <w:lang/>
        </w:rPr>
      </w:pPr>
      <w:r w:rsidRPr="004C4C3D">
        <w:rPr>
          <w:sz w:val="20"/>
          <w:szCs w:val="20"/>
          <w:lang/>
        </w:rPr>
        <w:t xml:space="preserve">Кандидат је ментор трима студентима докторских студија, чије су израде докторских дисертације у току (одбрањена тема докторске дисертације и менторско вођење): </w:t>
      </w:r>
    </w:p>
    <w:p w:rsidR="00E87264" w:rsidRPr="004C4C3D" w:rsidRDefault="00E87264" w:rsidP="00E87264">
      <w:pPr>
        <w:ind w:firstLine="720"/>
        <w:rPr>
          <w:rStyle w:val="s4"/>
          <w:sz w:val="20"/>
          <w:szCs w:val="20"/>
          <w:lang/>
        </w:rPr>
      </w:pPr>
      <w:r w:rsidRPr="004C4C3D">
        <w:rPr>
          <w:sz w:val="20"/>
          <w:szCs w:val="20"/>
          <w:lang/>
        </w:rPr>
        <w:t>Милош Мишковић (</w:t>
      </w:r>
      <w:r w:rsidRPr="004C4C3D">
        <w:rPr>
          <w:rStyle w:val="s4"/>
          <w:i/>
          <w:iCs/>
          <w:color w:val="000000"/>
          <w:sz w:val="20"/>
          <w:szCs w:val="20"/>
          <w:lang/>
        </w:rPr>
        <w:t>Црква</w:t>
      </w:r>
      <w:r w:rsidRPr="004C4C3D">
        <w:rPr>
          <w:rStyle w:val="apple-converted-space"/>
          <w:i/>
          <w:iCs/>
          <w:color w:val="000000"/>
          <w:sz w:val="20"/>
          <w:szCs w:val="20"/>
        </w:rPr>
        <w:t> </w:t>
      </w:r>
      <w:r w:rsidRPr="004C4C3D">
        <w:rPr>
          <w:rStyle w:val="s4"/>
          <w:i/>
          <w:iCs/>
          <w:color w:val="000000"/>
          <w:sz w:val="20"/>
          <w:szCs w:val="20"/>
          <w:lang/>
        </w:rPr>
        <w:t>у</w:t>
      </w:r>
      <w:r w:rsidRPr="004C4C3D">
        <w:rPr>
          <w:rStyle w:val="apple-converted-space"/>
          <w:i/>
          <w:iCs/>
          <w:color w:val="000000"/>
          <w:sz w:val="20"/>
          <w:szCs w:val="20"/>
        </w:rPr>
        <w:t> </w:t>
      </w:r>
      <w:r w:rsidRPr="004C4C3D">
        <w:rPr>
          <w:rStyle w:val="s4"/>
          <w:i/>
          <w:iCs/>
          <w:color w:val="000000"/>
          <w:sz w:val="20"/>
          <w:szCs w:val="20"/>
          <w:lang/>
        </w:rPr>
        <w:t>Франачкој</w:t>
      </w:r>
      <w:r w:rsidRPr="004C4C3D">
        <w:rPr>
          <w:rStyle w:val="apple-converted-space"/>
          <w:i/>
          <w:iCs/>
          <w:color w:val="000000"/>
          <w:sz w:val="20"/>
          <w:szCs w:val="20"/>
        </w:rPr>
        <w:t> </w:t>
      </w:r>
      <w:r w:rsidRPr="004C4C3D">
        <w:rPr>
          <w:rStyle w:val="s4"/>
          <w:i/>
          <w:iCs/>
          <w:color w:val="000000"/>
          <w:sz w:val="20"/>
          <w:szCs w:val="20"/>
          <w:lang/>
        </w:rPr>
        <w:t>држави</w:t>
      </w:r>
      <w:r w:rsidRPr="004C4C3D">
        <w:rPr>
          <w:rStyle w:val="apple-converted-space"/>
          <w:i/>
          <w:iCs/>
          <w:color w:val="000000"/>
          <w:sz w:val="20"/>
          <w:szCs w:val="20"/>
        </w:rPr>
        <w:t> </w:t>
      </w:r>
      <w:r w:rsidRPr="004C4C3D">
        <w:rPr>
          <w:rStyle w:val="s4"/>
          <w:i/>
          <w:iCs/>
          <w:color w:val="000000"/>
          <w:sz w:val="20"/>
          <w:szCs w:val="20"/>
          <w:lang/>
        </w:rPr>
        <w:t>у</w:t>
      </w:r>
      <w:r w:rsidRPr="004C4C3D">
        <w:rPr>
          <w:rStyle w:val="apple-converted-space"/>
          <w:i/>
          <w:iCs/>
          <w:color w:val="000000"/>
          <w:sz w:val="20"/>
          <w:szCs w:val="20"/>
        </w:rPr>
        <w:t> </w:t>
      </w:r>
      <w:r w:rsidRPr="004C4C3D">
        <w:rPr>
          <w:rStyle w:val="s4"/>
          <w:i/>
          <w:iCs/>
          <w:color w:val="000000"/>
          <w:sz w:val="20"/>
          <w:szCs w:val="20"/>
          <w:lang/>
        </w:rPr>
        <w:t>време</w:t>
      </w:r>
      <w:r w:rsidRPr="004C4C3D">
        <w:rPr>
          <w:rStyle w:val="apple-converted-space"/>
          <w:i/>
          <w:iCs/>
          <w:color w:val="000000"/>
          <w:sz w:val="20"/>
          <w:szCs w:val="20"/>
        </w:rPr>
        <w:t> </w:t>
      </w:r>
      <w:r w:rsidRPr="004C4C3D">
        <w:rPr>
          <w:rStyle w:val="s4"/>
          <w:i/>
          <w:iCs/>
          <w:color w:val="000000"/>
          <w:sz w:val="20"/>
          <w:szCs w:val="20"/>
          <w:lang/>
        </w:rPr>
        <w:t>владавине</w:t>
      </w:r>
      <w:r w:rsidRPr="004C4C3D">
        <w:rPr>
          <w:rStyle w:val="apple-converted-space"/>
          <w:i/>
          <w:iCs/>
          <w:color w:val="000000"/>
          <w:sz w:val="20"/>
          <w:szCs w:val="20"/>
        </w:rPr>
        <w:t> </w:t>
      </w:r>
      <w:r w:rsidRPr="004C4C3D">
        <w:rPr>
          <w:rStyle w:val="s4"/>
          <w:i/>
          <w:iCs/>
          <w:color w:val="000000"/>
          <w:sz w:val="20"/>
          <w:szCs w:val="20"/>
          <w:lang/>
        </w:rPr>
        <w:t>Карла</w:t>
      </w:r>
      <w:r w:rsidRPr="004C4C3D">
        <w:rPr>
          <w:rStyle w:val="apple-converted-space"/>
          <w:i/>
          <w:iCs/>
          <w:color w:val="000000"/>
          <w:sz w:val="20"/>
          <w:szCs w:val="20"/>
        </w:rPr>
        <w:t> </w:t>
      </w:r>
      <w:r w:rsidRPr="004C4C3D">
        <w:rPr>
          <w:rStyle w:val="s4"/>
          <w:i/>
          <w:iCs/>
          <w:color w:val="000000"/>
          <w:sz w:val="20"/>
          <w:szCs w:val="20"/>
          <w:lang/>
        </w:rPr>
        <w:t>Великог</w:t>
      </w:r>
      <w:r w:rsidRPr="004C4C3D">
        <w:rPr>
          <w:rStyle w:val="apple-converted-space"/>
          <w:i/>
          <w:iCs/>
          <w:color w:val="000000"/>
          <w:sz w:val="20"/>
          <w:szCs w:val="20"/>
        </w:rPr>
        <w:t> </w:t>
      </w:r>
      <w:r w:rsidRPr="004C4C3D">
        <w:rPr>
          <w:rStyle w:val="s4"/>
          <w:i/>
          <w:iCs/>
          <w:color w:val="000000"/>
          <w:sz w:val="20"/>
          <w:szCs w:val="20"/>
          <w:lang/>
        </w:rPr>
        <w:t>–</w:t>
      </w:r>
      <w:r w:rsidRPr="004C4C3D">
        <w:rPr>
          <w:rStyle w:val="apple-converted-space"/>
          <w:i/>
          <w:iCs/>
          <w:color w:val="000000"/>
          <w:sz w:val="20"/>
          <w:szCs w:val="20"/>
        </w:rPr>
        <w:t> </w:t>
      </w:r>
      <w:r w:rsidRPr="004C4C3D">
        <w:rPr>
          <w:rStyle w:val="s4"/>
          <w:i/>
          <w:iCs/>
          <w:color w:val="000000"/>
          <w:sz w:val="20"/>
          <w:szCs w:val="20"/>
          <w:lang/>
        </w:rPr>
        <w:t>богословско</w:t>
      </w:r>
      <w:r w:rsidRPr="004C4C3D">
        <w:rPr>
          <w:rStyle w:val="apple-converted-space"/>
          <w:i/>
          <w:iCs/>
          <w:color w:val="000000"/>
          <w:sz w:val="20"/>
          <w:szCs w:val="20"/>
        </w:rPr>
        <w:t> </w:t>
      </w:r>
      <w:r w:rsidRPr="004C4C3D">
        <w:rPr>
          <w:rStyle w:val="s4"/>
          <w:i/>
          <w:iCs/>
          <w:color w:val="000000"/>
          <w:sz w:val="20"/>
          <w:szCs w:val="20"/>
          <w:lang/>
        </w:rPr>
        <w:t>–</w:t>
      </w:r>
      <w:r w:rsidRPr="004C4C3D">
        <w:rPr>
          <w:rStyle w:val="apple-converted-space"/>
          <w:i/>
          <w:iCs/>
          <w:color w:val="000000"/>
          <w:sz w:val="20"/>
          <w:szCs w:val="20"/>
        </w:rPr>
        <w:t> </w:t>
      </w:r>
      <w:r w:rsidRPr="004C4C3D">
        <w:rPr>
          <w:rStyle w:val="s4"/>
          <w:i/>
          <w:iCs/>
          <w:color w:val="000000"/>
          <w:sz w:val="20"/>
          <w:szCs w:val="20"/>
          <w:lang/>
        </w:rPr>
        <w:t>историјска</w:t>
      </w:r>
      <w:r w:rsidRPr="004C4C3D">
        <w:rPr>
          <w:rStyle w:val="apple-converted-space"/>
          <w:i/>
          <w:iCs/>
          <w:color w:val="000000"/>
          <w:sz w:val="20"/>
          <w:szCs w:val="20"/>
        </w:rPr>
        <w:t> </w:t>
      </w:r>
      <w:r w:rsidRPr="004C4C3D">
        <w:rPr>
          <w:rStyle w:val="s4"/>
          <w:i/>
          <w:iCs/>
          <w:color w:val="000000"/>
          <w:sz w:val="20"/>
          <w:szCs w:val="20"/>
          <w:lang/>
        </w:rPr>
        <w:t>анализа),</w:t>
      </w:r>
    </w:p>
    <w:p w:rsidR="00E87264" w:rsidRPr="004C4C3D" w:rsidRDefault="00E87264" w:rsidP="00E87264">
      <w:pPr>
        <w:ind w:firstLine="720"/>
        <w:jc w:val="both"/>
        <w:rPr>
          <w:sz w:val="20"/>
          <w:szCs w:val="20"/>
          <w:lang/>
        </w:rPr>
      </w:pPr>
      <w:r w:rsidRPr="004C4C3D">
        <w:rPr>
          <w:sz w:val="20"/>
          <w:szCs w:val="20"/>
          <w:lang w:val="sr-Cyrl-CS"/>
        </w:rPr>
        <w:t>Славиша Тубин (</w:t>
      </w:r>
      <w:r w:rsidRPr="004C4C3D">
        <w:rPr>
          <w:rStyle w:val="s5"/>
          <w:i/>
          <w:iCs/>
          <w:color w:val="000000"/>
          <w:sz w:val="20"/>
          <w:szCs w:val="20"/>
          <w:lang/>
        </w:rPr>
        <w:t>Државно-верска политика Византије у</w:t>
      </w:r>
      <w:r w:rsidRPr="004C4C3D">
        <w:rPr>
          <w:rStyle w:val="apple-converted-space"/>
          <w:i/>
          <w:iCs/>
          <w:color w:val="000000"/>
          <w:sz w:val="20"/>
          <w:szCs w:val="20"/>
        </w:rPr>
        <w:t> </w:t>
      </w:r>
      <w:r w:rsidRPr="004C4C3D">
        <w:rPr>
          <w:rStyle w:val="s5"/>
          <w:i/>
          <w:iCs/>
          <w:color w:val="000000"/>
          <w:sz w:val="20"/>
          <w:szCs w:val="20"/>
          <w:lang/>
        </w:rPr>
        <w:t>седмој</w:t>
      </w:r>
      <w:r w:rsidRPr="004C4C3D">
        <w:rPr>
          <w:rStyle w:val="apple-converted-space"/>
          <w:i/>
          <w:iCs/>
          <w:color w:val="000000"/>
          <w:sz w:val="20"/>
          <w:szCs w:val="20"/>
        </w:rPr>
        <w:t> </w:t>
      </w:r>
      <w:r w:rsidRPr="004C4C3D">
        <w:rPr>
          <w:rStyle w:val="s5"/>
          <w:i/>
          <w:iCs/>
          <w:color w:val="000000"/>
          <w:sz w:val="20"/>
          <w:szCs w:val="20"/>
          <w:lang/>
        </w:rPr>
        <w:t>деценији</w:t>
      </w:r>
      <w:r w:rsidRPr="004C4C3D">
        <w:rPr>
          <w:rStyle w:val="apple-converted-space"/>
          <w:i/>
          <w:iCs/>
          <w:color w:val="000000"/>
          <w:sz w:val="20"/>
          <w:szCs w:val="20"/>
        </w:rPr>
        <w:t> </w:t>
      </w:r>
      <w:r w:rsidRPr="004C4C3D">
        <w:rPr>
          <w:rStyle w:val="s5"/>
          <w:i/>
          <w:iCs/>
          <w:color w:val="000000"/>
          <w:sz w:val="20"/>
          <w:szCs w:val="20"/>
        </w:rPr>
        <w:t>X</w:t>
      </w:r>
      <w:r w:rsidRPr="004C4C3D">
        <w:rPr>
          <w:rStyle w:val="apple-converted-space"/>
          <w:i/>
          <w:iCs/>
          <w:color w:val="000000"/>
          <w:sz w:val="20"/>
          <w:szCs w:val="20"/>
        </w:rPr>
        <w:t> </w:t>
      </w:r>
      <w:r w:rsidRPr="004C4C3D">
        <w:rPr>
          <w:rStyle w:val="s5"/>
          <w:i/>
          <w:iCs/>
          <w:color w:val="000000"/>
          <w:sz w:val="20"/>
          <w:szCs w:val="20"/>
          <w:lang/>
        </w:rPr>
        <w:t>века</w:t>
      </w:r>
      <w:r w:rsidRPr="004C4C3D">
        <w:rPr>
          <w:rStyle w:val="s5"/>
          <w:color w:val="000000"/>
          <w:sz w:val="20"/>
          <w:szCs w:val="20"/>
          <w:lang/>
        </w:rPr>
        <w:t>)</w:t>
      </w:r>
      <w:r w:rsidRPr="004C4C3D">
        <w:rPr>
          <w:rStyle w:val="s5"/>
          <w:b/>
          <w:bCs/>
          <w:color w:val="000000"/>
          <w:sz w:val="20"/>
          <w:szCs w:val="20"/>
          <w:lang/>
        </w:rPr>
        <w:t>,</w:t>
      </w:r>
    </w:p>
    <w:p w:rsidR="00E87264" w:rsidRPr="004C4C3D" w:rsidRDefault="00E87264" w:rsidP="00E87264">
      <w:pPr>
        <w:ind w:firstLine="720"/>
        <w:jc w:val="both"/>
        <w:rPr>
          <w:sz w:val="20"/>
          <w:szCs w:val="20"/>
          <w:lang/>
        </w:rPr>
      </w:pPr>
      <w:r w:rsidRPr="004C4C3D">
        <w:rPr>
          <w:sz w:val="20"/>
          <w:szCs w:val="20"/>
          <w:lang w:val="sr-Cyrl-CS"/>
        </w:rPr>
        <w:t xml:space="preserve">Бобан Јокић - </w:t>
      </w:r>
      <w:r w:rsidRPr="004C4C3D">
        <w:rPr>
          <w:i/>
          <w:iCs/>
          <w:sz w:val="20"/>
          <w:szCs w:val="20"/>
          <w:lang w:val="sr-Cyrl-CS"/>
        </w:rPr>
        <w:t>Пастирско-историјски допринос Митрополита црногорско-приморског Данила (Дајковића)</w:t>
      </w:r>
      <w:r w:rsidRPr="004C4C3D">
        <w:rPr>
          <w:sz w:val="20"/>
          <w:szCs w:val="20"/>
          <w:lang w:val="sr-Cyrl-CS"/>
        </w:rPr>
        <w:t xml:space="preserve"> (1961-1990).</w:t>
      </w:r>
    </w:p>
    <w:p w:rsidR="005D56C4" w:rsidRPr="004C4C3D" w:rsidRDefault="008C1509" w:rsidP="00EE0E06">
      <w:pPr>
        <w:pStyle w:val="Heading1"/>
        <w:ind w:left="3017"/>
        <w:jc w:val="left"/>
        <w:rPr>
          <w:sz w:val="20"/>
          <w:szCs w:val="20"/>
          <w:lang/>
        </w:rPr>
      </w:pPr>
      <w:r w:rsidRPr="004C4C3D">
        <w:rPr>
          <w:sz w:val="20"/>
          <w:szCs w:val="20"/>
          <w:lang/>
        </w:rPr>
        <w:t>Позитивнаоценапедагошкограда</w:t>
      </w:r>
    </w:p>
    <w:p w:rsidR="003F47FA" w:rsidRPr="004C4C3D" w:rsidRDefault="003F47FA" w:rsidP="00EE0E06">
      <w:pPr>
        <w:ind w:left="220"/>
        <w:rPr>
          <w:sz w:val="20"/>
          <w:szCs w:val="20"/>
          <w:lang/>
        </w:rPr>
      </w:pPr>
    </w:p>
    <w:p w:rsidR="00E87264" w:rsidRPr="004C4C3D" w:rsidRDefault="00E87264" w:rsidP="00EE0E06">
      <w:pPr>
        <w:pStyle w:val="BodyText"/>
        <w:rPr>
          <w:sz w:val="20"/>
          <w:szCs w:val="20"/>
          <w:lang/>
        </w:rPr>
      </w:pPr>
      <w:r w:rsidRPr="004C4C3D">
        <w:rPr>
          <w:sz w:val="20"/>
          <w:szCs w:val="20"/>
          <w:lang/>
        </w:rPr>
        <w:t>2024</w:t>
      </w:r>
      <w:r w:rsidRPr="004C4C3D">
        <w:rPr>
          <w:sz w:val="20"/>
          <w:szCs w:val="20"/>
          <w:lang w:val="sr-Cyrl-CS"/>
        </w:rPr>
        <w:t>/2025</w:t>
      </w:r>
      <w:r w:rsidRPr="004C4C3D">
        <w:rPr>
          <w:sz w:val="20"/>
          <w:szCs w:val="20"/>
          <w:lang/>
        </w:rPr>
        <w:t xml:space="preserve"> – </w:t>
      </w:r>
      <w:r w:rsidRPr="004C4C3D">
        <w:rPr>
          <w:b/>
          <w:bCs/>
          <w:sz w:val="20"/>
          <w:szCs w:val="20"/>
          <w:lang/>
        </w:rPr>
        <w:t>4,79</w:t>
      </w:r>
      <w:r w:rsidRPr="004C4C3D">
        <w:rPr>
          <w:sz w:val="20"/>
          <w:szCs w:val="20"/>
          <w:lang/>
        </w:rPr>
        <w:t xml:space="preserve">; </w:t>
      </w:r>
    </w:p>
    <w:p w:rsidR="00E87264" w:rsidRPr="004C4C3D" w:rsidRDefault="00E87264" w:rsidP="00EE0E06">
      <w:pPr>
        <w:pStyle w:val="BodyText"/>
        <w:rPr>
          <w:sz w:val="20"/>
          <w:szCs w:val="20"/>
          <w:lang/>
        </w:rPr>
      </w:pPr>
      <w:r w:rsidRPr="004C4C3D">
        <w:rPr>
          <w:sz w:val="20"/>
          <w:szCs w:val="20"/>
          <w:lang w:val="sr-Cyrl-CS"/>
        </w:rPr>
        <w:t>2023/2024</w:t>
      </w:r>
      <w:r w:rsidRPr="004C4C3D">
        <w:rPr>
          <w:sz w:val="20"/>
          <w:szCs w:val="20"/>
          <w:lang/>
        </w:rPr>
        <w:t xml:space="preserve"> – </w:t>
      </w:r>
      <w:r w:rsidRPr="004C4C3D">
        <w:rPr>
          <w:b/>
          <w:bCs/>
          <w:sz w:val="20"/>
          <w:szCs w:val="20"/>
          <w:lang/>
        </w:rPr>
        <w:t>4,90</w:t>
      </w:r>
      <w:r w:rsidRPr="004C4C3D">
        <w:rPr>
          <w:sz w:val="20"/>
          <w:szCs w:val="20"/>
          <w:lang/>
        </w:rPr>
        <w:t xml:space="preserve">; </w:t>
      </w:r>
    </w:p>
    <w:p w:rsidR="00E87264" w:rsidRPr="004C4C3D" w:rsidRDefault="00E87264" w:rsidP="00EE0E06">
      <w:pPr>
        <w:pStyle w:val="BodyText"/>
        <w:rPr>
          <w:sz w:val="20"/>
          <w:szCs w:val="20"/>
          <w:lang/>
        </w:rPr>
      </w:pPr>
      <w:r w:rsidRPr="004C4C3D">
        <w:rPr>
          <w:sz w:val="20"/>
          <w:szCs w:val="20"/>
          <w:lang w:val="sr-Cyrl-CS"/>
        </w:rPr>
        <w:t>2022/2023</w:t>
      </w:r>
      <w:r w:rsidRPr="004C4C3D">
        <w:rPr>
          <w:sz w:val="20"/>
          <w:szCs w:val="20"/>
          <w:lang/>
        </w:rPr>
        <w:t xml:space="preserve"> – </w:t>
      </w:r>
      <w:r w:rsidRPr="004C4C3D">
        <w:rPr>
          <w:b/>
          <w:bCs/>
          <w:sz w:val="20"/>
          <w:szCs w:val="20"/>
          <w:lang/>
        </w:rPr>
        <w:t>5,00</w:t>
      </w:r>
      <w:r w:rsidRPr="004C4C3D">
        <w:rPr>
          <w:sz w:val="20"/>
          <w:szCs w:val="20"/>
          <w:lang/>
        </w:rPr>
        <w:t xml:space="preserve">; </w:t>
      </w:r>
    </w:p>
    <w:p w:rsidR="005D56C4" w:rsidRPr="004C4C3D" w:rsidRDefault="00E87264" w:rsidP="00EE0E06">
      <w:pPr>
        <w:pStyle w:val="BodyText"/>
        <w:rPr>
          <w:sz w:val="20"/>
          <w:szCs w:val="20"/>
          <w:lang/>
        </w:rPr>
      </w:pPr>
      <w:r w:rsidRPr="004C4C3D">
        <w:rPr>
          <w:sz w:val="20"/>
          <w:szCs w:val="20"/>
          <w:lang w:val="sr-Cyrl-CS"/>
        </w:rPr>
        <w:t>2021/2022 –</w:t>
      </w:r>
      <w:r w:rsidRPr="004C4C3D">
        <w:rPr>
          <w:b/>
          <w:bCs/>
          <w:sz w:val="20"/>
          <w:szCs w:val="20"/>
          <w:lang/>
        </w:rPr>
        <w:t>5,00</w:t>
      </w:r>
      <w:r w:rsidRPr="004C4C3D">
        <w:rPr>
          <w:sz w:val="20"/>
          <w:szCs w:val="20"/>
          <w:lang/>
        </w:rPr>
        <w:t>.</w:t>
      </w:r>
    </w:p>
    <w:p w:rsidR="00E87264" w:rsidRPr="004C4C3D" w:rsidRDefault="00E87264" w:rsidP="00EE0E06">
      <w:pPr>
        <w:pStyle w:val="BodyText"/>
        <w:rPr>
          <w:b/>
          <w:sz w:val="20"/>
          <w:szCs w:val="20"/>
          <w:lang/>
        </w:rPr>
      </w:pPr>
    </w:p>
    <w:p w:rsidR="005D56C4" w:rsidRPr="004C4C3D" w:rsidRDefault="008C1509" w:rsidP="00EE0E06">
      <w:pPr>
        <w:pStyle w:val="Heading1"/>
        <w:ind w:right="386"/>
        <w:rPr>
          <w:sz w:val="20"/>
          <w:szCs w:val="20"/>
          <w:lang/>
        </w:rPr>
      </w:pPr>
      <w:r w:rsidRPr="004C4C3D">
        <w:rPr>
          <w:sz w:val="20"/>
          <w:szCs w:val="20"/>
          <w:lang/>
        </w:rPr>
        <w:t>Искуствоупедагошкомраду</w:t>
      </w:r>
    </w:p>
    <w:p w:rsidR="005D56C4" w:rsidRPr="004C4C3D" w:rsidRDefault="005D56C4" w:rsidP="00EE0E06">
      <w:pPr>
        <w:pStyle w:val="BodyText"/>
        <w:rPr>
          <w:b/>
          <w:sz w:val="20"/>
          <w:szCs w:val="20"/>
          <w:lang/>
        </w:rPr>
      </w:pPr>
    </w:p>
    <w:p w:rsidR="005D56C4" w:rsidRPr="004C4C3D" w:rsidRDefault="00E87264" w:rsidP="004319FD">
      <w:pPr>
        <w:ind w:left="390" w:right="317"/>
        <w:rPr>
          <w:sz w:val="20"/>
          <w:szCs w:val="20"/>
          <w:lang/>
        </w:rPr>
      </w:pPr>
      <w:r w:rsidRPr="004C4C3D">
        <w:rPr>
          <w:b/>
          <w:sz w:val="20"/>
          <w:szCs w:val="20"/>
          <w:lang/>
        </w:rPr>
        <w:t>12</w:t>
      </w:r>
      <w:r w:rsidR="008C1509" w:rsidRPr="004C4C3D">
        <w:rPr>
          <w:b/>
          <w:sz w:val="20"/>
          <w:szCs w:val="20"/>
          <w:lang/>
        </w:rPr>
        <w:t xml:space="preserve"> год</w:t>
      </w:r>
      <w:r w:rsidR="004C4C3D" w:rsidRPr="004C4C3D">
        <w:rPr>
          <w:b/>
          <w:sz w:val="20"/>
          <w:szCs w:val="20"/>
          <w:lang/>
        </w:rPr>
        <w:t>ина</w:t>
      </w:r>
      <w:r w:rsidR="008C1509" w:rsidRPr="004C4C3D">
        <w:rPr>
          <w:sz w:val="20"/>
          <w:szCs w:val="20"/>
          <w:lang/>
        </w:rPr>
        <w:t>–</w:t>
      </w:r>
      <w:r w:rsidR="003F47FA" w:rsidRPr="004C4C3D">
        <w:rPr>
          <w:sz w:val="20"/>
          <w:szCs w:val="20"/>
          <w:lang/>
        </w:rPr>
        <w:t xml:space="preserve">асистент, </w:t>
      </w:r>
      <w:r w:rsidR="008C1509" w:rsidRPr="004C4C3D">
        <w:rPr>
          <w:sz w:val="20"/>
          <w:szCs w:val="20"/>
          <w:lang/>
        </w:rPr>
        <w:t>доцент и ванреднипроф</w:t>
      </w:r>
      <w:r w:rsidR="004C4C3D" w:rsidRPr="004C4C3D">
        <w:rPr>
          <w:sz w:val="20"/>
          <w:szCs w:val="20"/>
          <w:lang/>
        </w:rPr>
        <w:t>.</w:t>
      </w:r>
      <w:r w:rsidR="008C1509" w:rsidRPr="004C4C3D">
        <w:rPr>
          <w:sz w:val="20"/>
          <w:szCs w:val="20"/>
          <w:lang/>
        </w:rPr>
        <w:t>наПравославномбогословском</w:t>
      </w:r>
      <w:r w:rsidR="003F47FA" w:rsidRPr="004C4C3D">
        <w:rPr>
          <w:sz w:val="20"/>
          <w:szCs w:val="20"/>
          <w:lang/>
        </w:rPr>
        <w:t>факултету (201</w:t>
      </w:r>
      <w:r w:rsidRPr="004C4C3D">
        <w:rPr>
          <w:sz w:val="20"/>
          <w:szCs w:val="20"/>
          <w:lang/>
        </w:rPr>
        <w:t>4</w:t>
      </w:r>
      <w:r w:rsidR="003F47FA" w:rsidRPr="004C4C3D">
        <w:rPr>
          <w:sz w:val="20"/>
          <w:szCs w:val="20"/>
          <w:lang/>
        </w:rPr>
        <w:t>-20</w:t>
      </w:r>
      <w:r w:rsidRPr="004C4C3D">
        <w:rPr>
          <w:sz w:val="20"/>
          <w:szCs w:val="20"/>
          <w:lang/>
        </w:rPr>
        <w:t>26</w:t>
      </w:r>
      <w:r w:rsidR="008C1509" w:rsidRPr="004C4C3D">
        <w:rPr>
          <w:sz w:val="20"/>
          <w:szCs w:val="20"/>
          <w:lang/>
        </w:rPr>
        <w:t>).</w:t>
      </w:r>
    </w:p>
    <w:p w:rsidR="005D56C4" w:rsidRPr="004C4C3D" w:rsidRDefault="005D56C4" w:rsidP="00EE0E06">
      <w:pPr>
        <w:pStyle w:val="BodyText"/>
        <w:rPr>
          <w:sz w:val="20"/>
          <w:szCs w:val="20"/>
          <w:lang/>
        </w:rPr>
      </w:pPr>
    </w:p>
    <w:p w:rsidR="005D56C4" w:rsidRPr="00041B01" w:rsidRDefault="008C1509" w:rsidP="00EE0E06">
      <w:pPr>
        <w:pStyle w:val="Heading1"/>
        <w:ind w:left="2277"/>
        <w:jc w:val="left"/>
        <w:rPr>
          <w:sz w:val="20"/>
          <w:szCs w:val="20"/>
          <w:lang/>
        </w:rPr>
      </w:pPr>
      <w:r w:rsidRPr="00041B01">
        <w:rPr>
          <w:sz w:val="20"/>
          <w:szCs w:val="20"/>
          <w:lang/>
        </w:rPr>
        <w:t>Резултатиуразвојунаучно-истраживачкогподмлатка</w:t>
      </w:r>
    </w:p>
    <w:p w:rsidR="005D56C4" w:rsidRPr="00041B01" w:rsidRDefault="005D56C4" w:rsidP="00EE0E06">
      <w:pPr>
        <w:pStyle w:val="BodyText"/>
        <w:rPr>
          <w:b/>
          <w:sz w:val="20"/>
          <w:szCs w:val="20"/>
          <w:lang/>
        </w:rPr>
      </w:pPr>
    </w:p>
    <w:p w:rsidR="00EB7B09" w:rsidRPr="00041B01" w:rsidRDefault="00EB7B09" w:rsidP="002D56E2">
      <w:pPr>
        <w:pStyle w:val="TableParagraph"/>
        <w:ind w:left="107" w:right="483"/>
        <w:jc w:val="both"/>
        <w:rPr>
          <w:sz w:val="20"/>
          <w:szCs w:val="20"/>
          <w:lang/>
        </w:rPr>
      </w:pPr>
      <w:r w:rsidRPr="00041B01">
        <w:rPr>
          <w:sz w:val="20"/>
          <w:szCs w:val="20"/>
          <w:lang/>
        </w:rPr>
        <w:t xml:space="preserve">До избора у звање ванредног професора </w:t>
      </w:r>
      <w:r w:rsidR="00E87264" w:rsidRPr="004C4C3D">
        <w:rPr>
          <w:sz w:val="20"/>
          <w:szCs w:val="20"/>
          <w:lang/>
        </w:rPr>
        <w:t>кандидат</w:t>
      </w:r>
      <w:r w:rsidRPr="00041B01">
        <w:rPr>
          <w:sz w:val="20"/>
          <w:szCs w:val="20"/>
          <w:lang/>
        </w:rPr>
        <w:t xml:space="preserve"> је био </w:t>
      </w:r>
      <w:r w:rsidR="00E87264" w:rsidRPr="004C4C3D">
        <w:rPr>
          <w:sz w:val="20"/>
          <w:szCs w:val="20"/>
          <w:lang/>
        </w:rPr>
        <w:t xml:space="preserve">председник и </w:t>
      </w:r>
      <w:r w:rsidR="00E87264" w:rsidRPr="00041B01">
        <w:rPr>
          <w:sz w:val="20"/>
          <w:szCs w:val="20"/>
          <w:lang/>
        </w:rPr>
        <w:t xml:space="preserve">члан </w:t>
      </w:r>
      <w:r w:rsidR="00E87264" w:rsidRPr="004C4C3D">
        <w:rPr>
          <w:sz w:val="20"/>
          <w:szCs w:val="20"/>
          <w:lang/>
        </w:rPr>
        <w:t>пет</w:t>
      </w:r>
      <w:r w:rsidRPr="00041B01">
        <w:rPr>
          <w:sz w:val="20"/>
          <w:szCs w:val="20"/>
          <w:lang/>
        </w:rPr>
        <w:t xml:space="preserve"> (</w:t>
      </w:r>
      <w:r w:rsidR="00E87264" w:rsidRPr="004C4C3D">
        <w:rPr>
          <w:b/>
          <w:sz w:val="20"/>
          <w:szCs w:val="20"/>
          <w:lang/>
        </w:rPr>
        <w:t>5</w:t>
      </w:r>
      <w:r w:rsidRPr="00041B01">
        <w:rPr>
          <w:b/>
          <w:sz w:val="20"/>
          <w:szCs w:val="20"/>
          <w:lang/>
        </w:rPr>
        <w:t xml:space="preserve">) </w:t>
      </w:r>
      <w:r w:rsidRPr="00041B01">
        <w:rPr>
          <w:sz w:val="20"/>
          <w:szCs w:val="20"/>
          <w:lang/>
        </w:rPr>
        <w:t>комисиј</w:t>
      </w:r>
      <w:r w:rsidR="00E87264" w:rsidRPr="004C4C3D">
        <w:rPr>
          <w:sz w:val="20"/>
          <w:szCs w:val="20"/>
          <w:lang/>
        </w:rPr>
        <w:t>а</w:t>
      </w:r>
      <w:r w:rsidRPr="00041B01">
        <w:rPr>
          <w:sz w:val="20"/>
          <w:szCs w:val="20"/>
          <w:lang/>
        </w:rPr>
        <w:t xml:space="preserve"> за одбрану докторских дисертација. Од избора у звање ванредног професора, др </w:t>
      </w:r>
      <w:r w:rsidR="00E87264" w:rsidRPr="004C4C3D">
        <w:rPr>
          <w:sz w:val="20"/>
          <w:szCs w:val="20"/>
          <w:lang/>
        </w:rPr>
        <w:t>Чаировић</w:t>
      </w:r>
      <w:r w:rsidRPr="00041B01">
        <w:rPr>
          <w:sz w:val="20"/>
          <w:szCs w:val="20"/>
          <w:lang/>
        </w:rPr>
        <w:t xml:space="preserve"> је био члан једне (</w:t>
      </w:r>
      <w:r w:rsidR="00E87264" w:rsidRPr="004C4C3D">
        <w:rPr>
          <w:b/>
          <w:sz w:val="20"/>
          <w:szCs w:val="20"/>
          <w:lang/>
        </w:rPr>
        <w:t>5</w:t>
      </w:r>
      <w:r w:rsidRPr="00041B01">
        <w:rPr>
          <w:b/>
          <w:sz w:val="20"/>
          <w:szCs w:val="20"/>
          <w:lang/>
        </w:rPr>
        <w:t>)</w:t>
      </w:r>
      <w:r w:rsidRPr="00041B01">
        <w:rPr>
          <w:sz w:val="20"/>
          <w:szCs w:val="20"/>
          <w:lang/>
        </w:rPr>
        <w:t xml:space="preserve"> комисије за одбрану докторских дисертација, ментор за девет (</w:t>
      </w:r>
      <w:r w:rsidR="00E87264" w:rsidRPr="004C4C3D">
        <w:rPr>
          <w:b/>
          <w:sz w:val="20"/>
          <w:szCs w:val="20"/>
          <w:lang/>
        </w:rPr>
        <w:t>7</w:t>
      </w:r>
      <w:r w:rsidRPr="00041B01">
        <w:rPr>
          <w:b/>
          <w:sz w:val="20"/>
          <w:szCs w:val="20"/>
          <w:lang/>
        </w:rPr>
        <w:t>)</w:t>
      </w:r>
      <w:r w:rsidRPr="00041B01">
        <w:rPr>
          <w:sz w:val="20"/>
          <w:szCs w:val="20"/>
          <w:lang/>
        </w:rPr>
        <w:t xml:space="preserve"> мастер радова, члан </w:t>
      </w:r>
      <w:r w:rsidR="004C4C3D" w:rsidRPr="004C4C3D">
        <w:rPr>
          <w:sz w:val="20"/>
          <w:szCs w:val="20"/>
          <w:lang/>
        </w:rPr>
        <w:t>тридесет</w:t>
      </w:r>
      <w:r w:rsidRPr="00041B01">
        <w:rPr>
          <w:sz w:val="20"/>
          <w:szCs w:val="20"/>
          <w:lang/>
        </w:rPr>
        <w:t xml:space="preserve"> и четири </w:t>
      </w:r>
      <w:r w:rsidRPr="00041B01">
        <w:rPr>
          <w:sz w:val="20"/>
          <w:szCs w:val="20"/>
          <w:lang/>
        </w:rPr>
        <w:lastRenderedPageBreak/>
        <w:t>(</w:t>
      </w:r>
      <w:r w:rsidR="004C4C3D" w:rsidRPr="004C4C3D">
        <w:rPr>
          <w:b/>
          <w:sz w:val="20"/>
          <w:szCs w:val="20"/>
          <w:lang/>
        </w:rPr>
        <w:t>3</w:t>
      </w:r>
      <w:r w:rsidRPr="00041B01">
        <w:rPr>
          <w:b/>
          <w:sz w:val="20"/>
          <w:szCs w:val="20"/>
          <w:lang/>
        </w:rPr>
        <w:t>4)</w:t>
      </w:r>
      <w:r w:rsidRPr="00041B01">
        <w:rPr>
          <w:sz w:val="20"/>
          <w:szCs w:val="20"/>
          <w:lang/>
        </w:rPr>
        <w:t xml:space="preserve"> комисије за одбрану мастер радова и </w:t>
      </w:r>
      <w:r w:rsidR="004C4C3D" w:rsidRPr="004C4C3D">
        <w:rPr>
          <w:sz w:val="20"/>
          <w:szCs w:val="20"/>
          <w:lang/>
        </w:rPr>
        <w:t>ментор</w:t>
      </w:r>
      <w:r w:rsidRPr="00041B01">
        <w:rPr>
          <w:sz w:val="20"/>
          <w:szCs w:val="20"/>
          <w:lang/>
        </w:rPr>
        <w:t xml:space="preserve"> (</w:t>
      </w:r>
      <w:r w:rsidR="004C4C3D" w:rsidRPr="004C4C3D">
        <w:rPr>
          <w:b/>
          <w:sz w:val="20"/>
          <w:szCs w:val="20"/>
          <w:lang/>
        </w:rPr>
        <w:t>1</w:t>
      </w:r>
      <w:r w:rsidRPr="00041B01">
        <w:rPr>
          <w:b/>
          <w:sz w:val="20"/>
          <w:szCs w:val="20"/>
          <w:lang/>
        </w:rPr>
        <w:t>)</w:t>
      </w:r>
      <w:r w:rsidRPr="00041B01">
        <w:rPr>
          <w:sz w:val="20"/>
          <w:szCs w:val="20"/>
          <w:lang/>
        </w:rPr>
        <w:t xml:space="preserve"> за одбрану завршн</w:t>
      </w:r>
      <w:r w:rsidR="004C4C3D" w:rsidRPr="004C4C3D">
        <w:rPr>
          <w:sz w:val="20"/>
          <w:szCs w:val="20"/>
          <w:lang/>
        </w:rPr>
        <w:t>ог</w:t>
      </w:r>
      <w:r w:rsidRPr="00041B01">
        <w:rPr>
          <w:sz w:val="20"/>
          <w:szCs w:val="20"/>
          <w:lang/>
        </w:rPr>
        <w:t xml:space="preserve"> рада.</w:t>
      </w:r>
    </w:p>
    <w:p w:rsidR="00EB7B09" w:rsidRPr="00041B01" w:rsidRDefault="00EB7B09" w:rsidP="00EE0E06">
      <w:pPr>
        <w:pStyle w:val="BodyText"/>
        <w:rPr>
          <w:b/>
          <w:sz w:val="20"/>
          <w:szCs w:val="20"/>
          <w:lang/>
        </w:rPr>
      </w:pPr>
    </w:p>
    <w:p w:rsidR="005D56C4" w:rsidRPr="004C4C3D" w:rsidRDefault="008C1509" w:rsidP="00EE0E06">
      <w:pPr>
        <w:pStyle w:val="BodyText"/>
        <w:ind w:left="220" w:right="597" w:firstLine="719"/>
        <w:rPr>
          <w:b/>
          <w:sz w:val="20"/>
          <w:szCs w:val="20"/>
          <w:lang/>
        </w:rPr>
      </w:pPr>
      <w:r w:rsidRPr="00041B01">
        <w:rPr>
          <w:sz w:val="20"/>
          <w:szCs w:val="20"/>
          <w:lang/>
        </w:rPr>
        <w:t>Чланство(укључујућименторство)укомисијамазаодбранузавршних,мастеридокторскихрадова</w:t>
      </w:r>
      <w:r w:rsidR="007521E3" w:rsidRPr="00041B01">
        <w:rPr>
          <w:sz w:val="20"/>
          <w:szCs w:val="20"/>
          <w:lang/>
        </w:rPr>
        <w:t>(2015-2020</w:t>
      </w:r>
      <w:r w:rsidRPr="00041B01">
        <w:rPr>
          <w:sz w:val="20"/>
          <w:szCs w:val="20"/>
          <w:lang/>
        </w:rPr>
        <w:t>):</w:t>
      </w:r>
      <w:r w:rsidR="004C4C3D" w:rsidRPr="004C4C3D">
        <w:rPr>
          <w:b/>
          <w:sz w:val="20"/>
          <w:szCs w:val="20"/>
          <w:lang/>
        </w:rPr>
        <w:t>25</w:t>
      </w:r>
    </w:p>
    <w:p w:rsidR="00383ED8" w:rsidRPr="004C4C3D" w:rsidRDefault="008C1509" w:rsidP="004C4C3D">
      <w:pPr>
        <w:pStyle w:val="BodyText"/>
        <w:ind w:left="220" w:right="597" w:firstLine="719"/>
        <w:rPr>
          <w:b/>
          <w:sz w:val="20"/>
          <w:szCs w:val="20"/>
          <w:lang/>
        </w:rPr>
      </w:pPr>
      <w:r w:rsidRPr="004C4C3D">
        <w:rPr>
          <w:sz w:val="20"/>
          <w:szCs w:val="20"/>
          <w:lang/>
        </w:rPr>
        <w:t>Чланство(укључујућименторство)укомисијамазаодбранузавршних,мастеридокторскихрадова</w:t>
      </w:r>
      <w:r w:rsidR="00EB7B09" w:rsidRPr="004C4C3D">
        <w:rPr>
          <w:sz w:val="20"/>
          <w:szCs w:val="20"/>
          <w:lang/>
        </w:rPr>
        <w:t>(2020-2024</w:t>
      </w:r>
      <w:r w:rsidRPr="004C4C3D">
        <w:rPr>
          <w:sz w:val="20"/>
          <w:szCs w:val="20"/>
          <w:lang/>
        </w:rPr>
        <w:t>):</w:t>
      </w:r>
      <w:r w:rsidR="004C4C3D" w:rsidRPr="004C4C3D">
        <w:rPr>
          <w:b/>
          <w:bCs/>
          <w:sz w:val="20"/>
          <w:szCs w:val="20"/>
          <w:lang/>
        </w:rPr>
        <w:t>40.</w:t>
      </w:r>
    </w:p>
    <w:p w:rsidR="005D56C4" w:rsidRPr="004C4C3D" w:rsidRDefault="005D56C4" w:rsidP="00EE0E06">
      <w:pPr>
        <w:pStyle w:val="BodyText"/>
        <w:rPr>
          <w:b/>
          <w:sz w:val="20"/>
          <w:szCs w:val="20"/>
          <w:lang/>
        </w:rPr>
      </w:pPr>
    </w:p>
    <w:p w:rsidR="005D56C4" w:rsidRPr="004C4C3D" w:rsidRDefault="008C1509" w:rsidP="00EE0E06">
      <w:pPr>
        <w:pStyle w:val="Heading1"/>
        <w:ind w:right="390"/>
        <w:rPr>
          <w:sz w:val="20"/>
          <w:szCs w:val="20"/>
        </w:rPr>
      </w:pPr>
      <w:r w:rsidRPr="004C4C3D">
        <w:rPr>
          <w:sz w:val="20"/>
          <w:szCs w:val="20"/>
        </w:rPr>
        <w:t>ИЗБОРНИУСЛОВИ</w:t>
      </w:r>
    </w:p>
    <w:p w:rsidR="005D56C4" w:rsidRPr="004C4C3D" w:rsidRDefault="005D56C4" w:rsidP="00EE0E06">
      <w:pPr>
        <w:pStyle w:val="BodyText"/>
        <w:rPr>
          <w:b/>
          <w:sz w:val="20"/>
          <w:szCs w:val="20"/>
        </w:rPr>
      </w:pPr>
    </w:p>
    <w:p w:rsidR="005D56C4" w:rsidRPr="004C4C3D" w:rsidRDefault="005D56C4" w:rsidP="00EE0E06">
      <w:pPr>
        <w:pStyle w:val="BodyText"/>
        <w:rPr>
          <w:b/>
          <w:sz w:val="20"/>
          <w:szCs w:val="20"/>
        </w:rPr>
      </w:pPr>
    </w:p>
    <w:p w:rsidR="005D56C4" w:rsidRPr="004C4C3D" w:rsidRDefault="00383ED8" w:rsidP="00EE0E06">
      <w:pPr>
        <w:ind w:left="390" w:right="391"/>
        <w:jc w:val="center"/>
        <w:rPr>
          <w:b/>
          <w:smallCaps/>
          <w:sz w:val="20"/>
          <w:szCs w:val="20"/>
        </w:rPr>
      </w:pPr>
      <w:r w:rsidRPr="004C4C3D">
        <w:rPr>
          <w:b/>
          <w:smallCaps/>
          <w:sz w:val="20"/>
          <w:szCs w:val="20"/>
        </w:rPr>
        <w:t xml:space="preserve">1. </w:t>
      </w:r>
      <w:r w:rsidR="008C1509" w:rsidRPr="004C4C3D">
        <w:rPr>
          <w:b/>
          <w:smallCaps/>
          <w:sz w:val="20"/>
          <w:szCs w:val="20"/>
        </w:rPr>
        <w:t>Стручно</w:t>
      </w:r>
      <w:r w:rsidR="008C1509" w:rsidRPr="004C4C3D">
        <w:rPr>
          <w:smallCaps/>
          <w:sz w:val="20"/>
          <w:szCs w:val="20"/>
        </w:rPr>
        <w:t>–</w:t>
      </w:r>
      <w:r w:rsidR="008C1509" w:rsidRPr="004C4C3D">
        <w:rPr>
          <w:b/>
          <w:smallCaps/>
          <w:sz w:val="20"/>
          <w:szCs w:val="20"/>
        </w:rPr>
        <w:t>професионалнидопринос</w:t>
      </w:r>
    </w:p>
    <w:p w:rsidR="002E2883" w:rsidRPr="004C4C3D" w:rsidRDefault="002E2883" w:rsidP="00EE0E06">
      <w:pPr>
        <w:ind w:left="390" w:right="391"/>
        <w:jc w:val="center"/>
        <w:rPr>
          <w:b/>
          <w:sz w:val="20"/>
          <w:szCs w:val="20"/>
        </w:rPr>
      </w:pPr>
    </w:p>
    <w:p w:rsidR="002E2883" w:rsidRPr="004C4C3D" w:rsidRDefault="002E2883" w:rsidP="00EE0E06">
      <w:pPr>
        <w:ind w:left="390" w:right="391"/>
        <w:jc w:val="center"/>
        <w:rPr>
          <w:b/>
          <w:sz w:val="20"/>
          <w:szCs w:val="20"/>
        </w:rPr>
      </w:pPr>
    </w:p>
    <w:p w:rsidR="002E2883" w:rsidRPr="00263EC5" w:rsidRDefault="002E2883" w:rsidP="002E2883">
      <w:pPr>
        <w:pStyle w:val="TableParagraph"/>
        <w:numPr>
          <w:ilvl w:val="0"/>
          <w:numId w:val="25"/>
        </w:numPr>
        <w:tabs>
          <w:tab w:val="left" w:pos="309"/>
        </w:tabs>
        <w:ind w:right="610"/>
        <w:rPr>
          <w:b/>
          <w:sz w:val="20"/>
          <w:szCs w:val="20"/>
          <w:lang w:val="ru-RU"/>
        </w:rPr>
      </w:pPr>
      <w:r w:rsidRPr="00263EC5">
        <w:rPr>
          <w:b/>
          <w:sz w:val="20"/>
          <w:szCs w:val="20"/>
          <w:lang w:val="ru-RU"/>
        </w:rPr>
        <w:t>Председникиличлануређивачкогодборанаучнихчасописаилизборника радовау земљи илииностранству.</w:t>
      </w:r>
    </w:p>
    <w:p w:rsidR="002E2883" w:rsidRPr="00263EC5" w:rsidRDefault="002E2883" w:rsidP="002E2883">
      <w:pPr>
        <w:pStyle w:val="TableParagraph"/>
        <w:rPr>
          <w:b/>
          <w:sz w:val="20"/>
          <w:szCs w:val="20"/>
          <w:lang w:val="ru-RU"/>
        </w:rPr>
      </w:pPr>
    </w:p>
    <w:p w:rsidR="004C4C3D" w:rsidRPr="004C4C3D" w:rsidRDefault="004C4C3D" w:rsidP="004C4C3D">
      <w:pPr>
        <w:ind w:firstLine="720"/>
        <w:jc w:val="both"/>
        <w:rPr>
          <w:sz w:val="20"/>
          <w:szCs w:val="20"/>
          <w:lang/>
        </w:rPr>
      </w:pPr>
      <w:r w:rsidRPr="004C4C3D">
        <w:rPr>
          <w:sz w:val="20"/>
          <w:szCs w:val="20"/>
          <w:lang/>
        </w:rPr>
        <w:t xml:space="preserve">Кандидат је </w:t>
      </w:r>
      <w:r w:rsidRPr="004C4C3D">
        <w:rPr>
          <w:b/>
          <w:bCs/>
          <w:sz w:val="20"/>
          <w:szCs w:val="20"/>
          <w:lang/>
        </w:rPr>
        <w:t>уредник</w:t>
      </w:r>
      <w:r w:rsidRPr="004C4C3D">
        <w:rPr>
          <w:sz w:val="20"/>
          <w:szCs w:val="20"/>
          <w:lang/>
        </w:rPr>
        <w:t xml:space="preserve"> публиковације историјских извора: </w:t>
      </w:r>
    </w:p>
    <w:p w:rsidR="004C4C3D" w:rsidRPr="004C4C3D" w:rsidRDefault="004C4C3D" w:rsidP="004C4C3D">
      <w:pPr>
        <w:ind w:firstLine="720"/>
        <w:jc w:val="both"/>
        <w:rPr>
          <w:sz w:val="20"/>
          <w:szCs w:val="20"/>
          <w:lang/>
        </w:rPr>
      </w:pPr>
      <w:r w:rsidRPr="004C4C3D">
        <w:rPr>
          <w:i/>
          <w:iCs/>
          <w:sz w:val="20"/>
          <w:szCs w:val="20"/>
          <w:lang/>
        </w:rPr>
        <w:t>Црквена историја</w:t>
      </w:r>
      <w:r w:rsidRPr="004C4C3D">
        <w:rPr>
          <w:sz w:val="20"/>
          <w:szCs w:val="20"/>
          <w:lang/>
        </w:rPr>
        <w:t xml:space="preserve">, од Ермије Созомена Саламинског (2022), </w:t>
      </w:r>
      <w:r w:rsidRPr="004C4C3D">
        <w:rPr>
          <w:i/>
          <w:iCs/>
          <w:sz w:val="20"/>
          <w:szCs w:val="20"/>
          <w:lang/>
        </w:rPr>
        <w:t>Црквена историја</w:t>
      </w:r>
      <w:r w:rsidRPr="004C4C3D">
        <w:rPr>
          <w:sz w:val="20"/>
          <w:szCs w:val="20"/>
          <w:lang/>
        </w:rPr>
        <w:t xml:space="preserve">, од Евагрија Схоластика (2023), у преводу Р. Поповића, и уџбеника за студенте мастер студија: </w:t>
      </w:r>
      <w:r w:rsidRPr="004C4C3D">
        <w:rPr>
          <w:i/>
          <w:iCs/>
          <w:sz w:val="20"/>
          <w:szCs w:val="20"/>
          <w:lang/>
        </w:rPr>
        <w:t>Прилози за историју раног монаштва</w:t>
      </w:r>
      <w:r w:rsidRPr="004C4C3D">
        <w:rPr>
          <w:sz w:val="20"/>
          <w:szCs w:val="20"/>
          <w:lang/>
        </w:rPr>
        <w:t xml:space="preserve">, од Р. Поповића (2023), публикације Поповић, Р. </w:t>
      </w:r>
      <w:r w:rsidRPr="004C4C3D">
        <w:rPr>
          <w:i/>
          <w:iCs/>
          <w:sz w:val="20"/>
          <w:szCs w:val="20"/>
          <w:lang/>
        </w:rPr>
        <w:t>Огледи из историје Цркве</w:t>
      </w:r>
      <w:r w:rsidRPr="004C4C3D">
        <w:rPr>
          <w:sz w:val="20"/>
          <w:szCs w:val="20"/>
          <w:lang/>
        </w:rPr>
        <w:t xml:space="preserve">, а у години јубилеја Првог васељенског сабора изборника радова </w:t>
      </w:r>
      <w:r w:rsidRPr="004C4C3D">
        <w:rPr>
          <w:i/>
          <w:iCs/>
          <w:sz w:val="20"/>
          <w:szCs w:val="20"/>
          <w:lang/>
        </w:rPr>
        <w:t>Први васељенски сабор у црквеној историји</w:t>
      </w:r>
      <w:r w:rsidRPr="004C4C3D">
        <w:rPr>
          <w:sz w:val="20"/>
          <w:szCs w:val="20"/>
          <w:lang/>
        </w:rPr>
        <w:t xml:space="preserve"> (2025), који је уједно посвећен и вишедеценијском раду умировљеног професора </w:t>
      </w:r>
      <w:r w:rsidRPr="004C4C3D">
        <w:rPr>
          <w:i/>
          <w:iCs/>
          <w:sz w:val="20"/>
          <w:szCs w:val="20"/>
          <w:lang/>
        </w:rPr>
        <w:t>Опште историје Цркве</w:t>
      </w:r>
      <w:r w:rsidRPr="004C4C3D">
        <w:rPr>
          <w:sz w:val="20"/>
          <w:szCs w:val="20"/>
          <w:lang/>
        </w:rPr>
        <w:t xml:space="preserve"> на Православном богословском факултету у Београду – проф. др Радомира В. Поповића.</w:t>
      </w:r>
    </w:p>
    <w:p w:rsidR="004C4C3D" w:rsidRPr="004C4C3D" w:rsidRDefault="004C4C3D" w:rsidP="004C4C3D">
      <w:pPr>
        <w:ind w:firstLine="720"/>
        <w:jc w:val="both"/>
        <w:rPr>
          <w:sz w:val="20"/>
          <w:szCs w:val="20"/>
          <w:lang/>
        </w:rPr>
      </w:pPr>
      <w:r w:rsidRPr="004C4C3D">
        <w:rPr>
          <w:sz w:val="20"/>
          <w:szCs w:val="20"/>
          <w:lang/>
        </w:rPr>
        <w:t xml:space="preserve">Кандидат је у </w:t>
      </w:r>
      <w:r w:rsidRPr="004C4C3D">
        <w:rPr>
          <w:b/>
          <w:bCs/>
          <w:sz w:val="20"/>
          <w:szCs w:val="20"/>
          <w:lang/>
        </w:rPr>
        <w:t>уредничком тиму</w:t>
      </w:r>
      <w:r w:rsidRPr="004C4C3D">
        <w:rPr>
          <w:sz w:val="20"/>
          <w:szCs w:val="20"/>
          <w:lang/>
        </w:rPr>
        <w:t xml:space="preserve"> издања ПБФ – </w:t>
      </w:r>
      <w:r w:rsidRPr="004C4C3D">
        <w:rPr>
          <w:i/>
          <w:iCs/>
          <w:sz w:val="20"/>
          <w:szCs w:val="20"/>
          <w:lang/>
        </w:rPr>
        <w:t>Столеће ПБФ БУ</w:t>
      </w:r>
    </w:p>
    <w:p w:rsidR="004C4C3D" w:rsidRPr="004C4C3D" w:rsidRDefault="004C4C3D" w:rsidP="004C4C3D">
      <w:pPr>
        <w:ind w:firstLine="720"/>
        <w:jc w:val="both"/>
        <w:rPr>
          <w:sz w:val="20"/>
          <w:szCs w:val="20"/>
          <w:lang/>
        </w:rPr>
      </w:pPr>
      <w:r w:rsidRPr="004C4C3D">
        <w:rPr>
          <w:sz w:val="20"/>
          <w:szCs w:val="20"/>
          <w:lang/>
        </w:rPr>
        <w:t xml:space="preserve">(том 1. Правна и регулативна акта – приређивач издања ISBN 978-86-7405-266-2; </w:t>
      </w:r>
    </w:p>
    <w:p w:rsidR="004C4C3D" w:rsidRPr="004C4C3D" w:rsidRDefault="004C4C3D" w:rsidP="004C4C3D">
      <w:pPr>
        <w:ind w:firstLine="720"/>
        <w:jc w:val="both"/>
        <w:rPr>
          <w:sz w:val="20"/>
          <w:szCs w:val="20"/>
          <w:lang/>
        </w:rPr>
      </w:pPr>
      <w:r w:rsidRPr="004C4C3D">
        <w:rPr>
          <w:sz w:val="20"/>
          <w:szCs w:val="20"/>
          <w:lang/>
        </w:rPr>
        <w:t xml:space="preserve">том 2. Катедре, предавачи и наставни планови – приређивач издања ISBN 978-86-7405-280-8; </w:t>
      </w:r>
    </w:p>
    <w:p w:rsidR="002E2883" w:rsidRPr="004C4C3D" w:rsidRDefault="004C4C3D" w:rsidP="004C4C3D">
      <w:pPr>
        <w:ind w:firstLine="720"/>
        <w:jc w:val="both"/>
        <w:rPr>
          <w:sz w:val="20"/>
          <w:szCs w:val="20"/>
          <w:lang/>
        </w:rPr>
      </w:pPr>
      <w:r w:rsidRPr="004C4C3D">
        <w:rPr>
          <w:sz w:val="20"/>
          <w:szCs w:val="20"/>
          <w:lang/>
        </w:rPr>
        <w:t>том 4. Репрезентативни радови предавача – приређивач издања ISBN 978-86-7405-262-4).</w:t>
      </w:r>
    </w:p>
    <w:p w:rsidR="002E2883" w:rsidRPr="004C4C3D" w:rsidRDefault="002E2883" w:rsidP="002E2883">
      <w:pPr>
        <w:pStyle w:val="TableParagraph"/>
        <w:tabs>
          <w:tab w:val="left" w:pos="827"/>
          <w:tab w:val="left" w:pos="828"/>
        </w:tabs>
        <w:ind w:left="827"/>
        <w:rPr>
          <w:b/>
          <w:sz w:val="20"/>
          <w:szCs w:val="20"/>
          <w:lang/>
        </w:rPr>
      </w:pPr>
    </w:p>
    <w:p w:rsidR="002E2883" w:rsidRPr="00041B01" w:rsidRDefault="002E2883" w:rsidP="002E2883">
      <w:pPr>
        <w:pStyle w:val="TableParagraph"/>
        <w:numPr>
          <w:ilvl w:val="0"/>
          <w:numId w:val="25"/>
        </w:numPr>
        <w:tabs>
          <w:tab w:val="left" w:pos="309"/>
        </w:tabs>
        <w:ind w:right="938" w:firstLine="0"/>
        <w:rPr>
          <w:b/>
          <w:sz w:val="20"/>
          <w:szCs w:val="20"/>
          <w:lang/>
        </w:rPr>
      </w:pPr>
      <w:r w:rsidRPr="00041B01">
        <w:rPr>
          <w:b/>
          <w:sz w:val="20"/>
          <w:szCs w:val="20"/>
          <w:lang/>
        </w:rPr>
        <w:t>Председникиличланорганизационогилинаучногодборананаучнимскуповиманационалногилимеђународногнивоа.</w:t>
      </w:r>
    </w:p>
    <w:p w:rsidR="002E2883" w:rsidRPr="00041B01" w:rsidRDefault="002E2883" w:rsidP="002E2883">
      <w:pPr>
        <w:pStyle w:val="TableParagraph"/>
        <w:rPr>
          <w:b/>
          <w:sz w:val="20"/>
          <w:szCs w:val="20"/>
          <w:lang/>
        </w:rPr>
      </w:pPr>
    </w:p>
    <w:p w:rsidR="002E2883" w:rsidRPr="00041B01" w:rsidRDefault="004C4C3D" w:rsidP="002E2883">
      <w:pPr>
        <w:pStyle w:val="TableParagraph"/>
        <w:tabs>
          <w:tab w:val="left" w:pos="827"/>
          <w:tab w:val="left" w:pos="828"/>
        </w:tabs>
        <w:ind w:right="173"/>
        <w:rPr>
          <w:sz w:val="20"/>
          <w:szCs w:val="20"/>
          <w:lang/>
        </w:rPr>
      </w:pPr>
      <w:r w:rsidRPr="004C4C3D">
        <w:rPr>
          <w:sz w:val="20"/>
          <w:szCs w:val="20"/>
          <w:lang/>
        </w:rPr>
        <w:t xml:space="preserve">Члан </w:t>
      </w:r>
      <w:r w:rsidRPr="004C4C3D">
        <w:rPr>
          <w:b/>
          <w:bCs/>
          <w:sz w:val="20"/>
          <w:szCs w:val="20"/>
          <w:lang/>
        </w:rPr>
        <w:t>организационог одбора</w:t>
      </w:r>
      <w:r w:rsidRPr="004C4C3D">
        <w:rPr>
          <w:sz w:val="20"/>
          <w:szCs w:val="20"/>
          <w:lang/>
        </w:rPr>
        <w:t xml:space="preserve"> међународног научног скупа </w:t>
      </w:r>
      <w:r w:rsidRPr="004C4C3D">
        <w:rPr>
          <w:i/>
          <w:iCs/>
          <w:sz w:val="20"/>
          <w:szCs w:val="20"/>
          <w:lang/>
        </w:rPr>
        <w:t>Ниш и Византија</w:t>
      </w:r>
      <w:r w:rsidRPr="004C4C3D">
        <w:rPr>
          <w:sz w:val="20"/>
          <w:szCs w:val="20"/>
          <w:lang/>
        </w:rPr>
        <w:t xml:space="preserve"> (2022, 2024, 2025), у организацији Универзитета у Нишу, града Ниша и Митрополије нишке.</w:t>
      </w:r>
    </w:p>
    <w:p w:rsidR="002E2883" w:rsidRPr="00041B01" w:rsidRDefault="002E2883" w:rsidP="004319FD">
      <w:pPr>
        <w:pStyle w:val="TableParagraph"/>
        <w:ind w:right="483"/>
        <w:jc w:val="both"/>
        <w:rPr>
          <w:sz w:val="20"/>
          <w:szCs w:val="20"/>
          <w:lang/>
        </w:rPr>
      </w:pPr>
    </w:p>
    <w:p w:rsidR="002E2883" w:rsidRPr="00263EC5" w:rsidRDefault="002E2883" w:rsidP="002E2883">
      <w:pPr>
        <w:pStyle w:val="TableParagraph"/>
        <w:tabs>
          <w:tab w:val="left" w:pos="309"/>
        </w:tabs>
        <w:ind w:right="885"/>
        <w:rPr>
          <w:b/>
          <w:sz w:val="20"/>
          <w:szCs w:val="20"/>
          <w:lang w:val="ru-RU"/>
        </w:rPr>
      </w:pPr>
      <w:r w:rsidRPr="00263EC5">
        <w:rPr>
          <w:b/>
          <w:sz w:val="20"/>
          <w:szCs w:val="20"/>
          <w:lang w:val="ru-RU"/>
        </w:rPr>
        <w:t>3. Председникиличланкомисијазаизрадузавршнихрадована академским мастерили докторским студијама.</w:t>
      </w:r>
    </w:p>
    <w:p w:rsidR="002E2883" w:rsidRPr="00263EC5" w:rsidRDefault="002E2883" w:rsidP="002E2883">
      <w:pPr>
        <w:pStyle w:val="TableParagraph"/>
        <w:rPr>
          <w:b/>
          <w:sz w:val="20"/>
          <w:szCs w:val="20"/>
          <w:lang w:val="ru-RU"/>
        </w:rPr>
      </w:pPr>
    </w:p>
    <w:p w:rsidR="004C4C3D" w:rsidRPr="00263EC5" w:rsidRDefault="004C4C3D" w:rsidP="004C4C3D">
      <w:pPr>
        <w:pStyle w:val="TableParagraph"/>
        <w:numPr>
          <w:ilvl w:val="0"/>
          <w:numId w:val="32"/>
        </w:numPr>
        <w:tabs>
          <w:tab w:val="left" w:pos="827"/>
          <w:tab w:val="left" w:pos="828"/>
        </w:tabs>
        <w:jc w:val="left"/>
        <w:rPr>
          <w:sz w:val="20"/>
          <w:szCs w:val="20"/>
          <w:lang w:val="ru-RU"/>
        </w:rPr>
      </w:pPr>
      <w:r w:rsidRPr="00263EC5">
        <w:rPr>
          <w:sz w:val="20"/>
          <w:szCs w:val="20"/>
          <w:lang w:val="ru-RU"/>
        </w:rPr>
        <w:t xml:space="preserve">Члан </w:t>
      </w:r>
      <w:r w:rsidRPr="004C4C3D">
        <w:rPr>
          <w:b/>
          <w:sz w:val="20"/>
          <w:szCs w:val="20"/>
          <w:lang/>
        </w:rPr>
        <w:t>5</w:t>
      </w:r>
      <w:r w:rsidRPr="00263EC5">
        <w:rPr>
          <w:sz w:val="20"/>
          <w:szCs w:val="20"/>
          <w:lang w:val="ru-RU"/>
        </w:rPr>
        <w:t xml:space="preserve"> комисије за одбрану докторских дисертација. </w:t>
      </w:r>
    </w:p>
    <w:p w:rsidR="004C4C3D" w:rsidRPr="00263EC5" w:rsidRDefault="004C4C3D" w:rsidP="004C4C3D">
      <w:pPr>
        <w:pStyle w:val="TableParagraph"/>
        <w:numPr>
          <w:ilvl w:val="0"/>
          <w:numId w:val="32"/>
        </w:numPr>
        <w:tabs>
          <w:tab w:val="left" w:pos="827"/>
          <w:tab w:val="left" w:pos="828"/>
        </w:tabs>
        <w:jc w:val="left"/>
        <w:rPr>
          <w:sz w:val="20"/>
          <w:szCs w:val="20"/>
          <w:lang w:val="ru-RU"/>
        </w:rPr>
      </w:pPr>
      <w:r w:rsidRPr="00263EC5">
        <w:rPr>
          <w:sz w:val="20"/>
          <w:szCs w:val="20"/>
          <w:lang w:val="ru-RU"/>
        </w:rPr>
        <w:t xml:space="preserve">Ментор </w:t>
      </w:r>
      <w:r w:rsidRPr="004C4C3D">
        <w:rPr>
          <w:sz w:val="20"/>
          <w:szCs w:val="20"/>
          <w:lang/>
        </w:rPr>
        <w:t>приликом писања и одбране</w:t>
      </w:r>
      <w:r w:rsidRPr="004C4C3D">
        <w:rPr>
          <w:b/>
          <w:sz w:val="20"/>
          <w:szCs w:val="20"/>
          <w:lang/>
        </w:rPr>
        <w:t>7</w:t>
      </w:r>
      <w:r w:rsidRPr="00263EC5">
        <w:rPr>
          <w:sz w:val="20"/>
          <w:szCs w:val="20"/>
          <w:lang w:val="ru-RU"/>
        </w:rPr>
        <w:t xml:space="preserve"> мастер радова.</w:t>
      </w:r>
    </w:p>
    <w:p w:rsidR="004C4C3D" w:rsidRPr="00263EC5" w:rsidRDefault="004C4C3D" w:rsidP="004C4C3D">
      <w:pPr>
        <w:pStyle w:val="TableParagraph"/>
        <w:numPr>
          <w:ilvl w:val="0"/>
          <w:numId w:val="32"/>
        </w:numPr>
        <w:tabs>
          <w:tab w:val="left" w:pos="827"/>
          <w:tab w:val="left" w:pos="828"/>
        </w:tabs>
        <w:jc w:val="left"/>
        <w:rPr>
          <w:sz w:val="20"/>
          <w:szCs w:val="20"/>
          <w:lang w:val="ru-RU"/>
        </w:rPr>
      </w:pPr>
      <w:r w:rsidRPr="00263EC5">
        <w:rPr>
          <w:sz w:val="20"/>
          <w:szCs w:val="20"/>
          <w:lang w:val="ru-RU"/>
        </w:rPr>
        <w:t xml:space="preserve">Члан </w:t>
      </w:r>
      <w:r w:rsidRPr="004C4C3D">
        <w:rPr>
          <w:b/>
          <w:sz w:val="20"/>
          <w:szCs w:val="20"/>
          <w:lang/>
        </w:rPr>
        <w:t>34</w:t>
      </w:r>
      <w:r w:rsidRPr="00263EC5">
        <w:rPr>
          <w:sz w:val="20"/>
          <w:szCs w:val="20"/>
          <w:lang w:val="ru-RU"/>
        </w:rPr>
        <w:t xml:space="preserve"> комисије за одбрану мастер радова.</w:t>
      </w:r>
    </w:p>
    <w:p w:rsidR="004C4C3D" w:rsidRPr="00263EC5" w:rsidRDefault="004C4C3D" w:rsidP="004C4C3D">
      <w:pPr>
        <w:pStyle w:val="TableParagraph"/>
        <w:numPr>
          <w:ilvl w:val="0"/>
          <w:numId w:val="32"/>
        </w:numPr>
        <w:tabs>
          <w:tab w:val="left" w:pos="827"/>
          <w:tab w:val="left" w:pos="828"/>
        </w:tabs>
        <w:jc w:val="left"/>
        <w:rPr>
          <w:sz w:val="20"/>
          <w:szCs w:val="20"/>
          <w:lang w:val="ru-RU"/>
        </w:rPr>
      </w:pPr>
      <w:r w:rsidRPr="004C4C3D">
        <w:rPr>
          <w:sz w:val="20"/>
          <w:szCs w:val="20"/>
          <w:lang/>
        </w:rPr>
        <w:t>Ментор приликом писања и одбране</w:t>
      </w:r>
      <w:r w:rsidRPr="004C4C3D">
        <w:rPr>
          <w:b/>
          <w:bCs/>
          <w:sz w:val="20"/>
          <w:szCs w:val="20"/>
          <w:lang/>
        </w:rPr>
        <w:t>1</w:t>
      </w:r>
      <w:r w:rsidRPr="004C4C3D">
        <w:rPr>
          <w:sz w:val="20"/>
          <w:szCs w:val="20"/>
          <w:lang/>
        </w:rPr>
        <w:t xml:space="preserve"> завршног рада</w:t>
      </w:r>
      <w:r w:rsidRPr="00263EC5">
        <w:rPr>
          <w:sz w:val="20"/>
          <w:szCs w:val="20"/>
          <w:lang w:val="ru-RU"/>
        </w:rPr>
        <w:t>.</w:t>
      </w:r>
    </w:p>
    <w:p w:rsidR="002E2883" w:rsidRPr="00263EC5" w:rsidRDefault="002E2883" w:rsidP="002E2883">
      <w:pPr>
        <w:pStyle w:val="TableParagraph"/>
        <w:tabs>
          <w:tab w:val="left" w:pos="827"/>
          <w:tab w:val="left" w:pos="828"/>
        </w:tabs>
        <w:ind w:left="827" w:right="104"/>
        <w:rPr>
          <w:b/>
          <w:sz w:val="20"/>
          <w:szCs w:val="20"/>
          <w:lang w:val="ru-RU"/>
        </w:rPr>
      </w:pPr>
    </w:p>
    <w:p w:rsidR="002E2883" w:rsidRPr="00263EC5" w:rsidRDefault="00AD1875" w:rsidP="00AD1875">
      <w:pPr>
        <w:pStyle w:val="TableParagraph"/>
        <w:tabs>
          <w:tab w:val="left" w:pos="309"/>
        </w:tabs>
        <w:ind w:right="530"/>
        <w:rPr>
          <w:b/>
          <w:sz w:val="20"/>
          <w:szCs w:val="20"/>
          <w:lang w:val="ru-RU"/>
        </w:rPr>
      </w:pPr>
      <w:r w:rsidRPr="00263EC5">
        <w:rPr>
          <w:b/>
          <w:sz w:val="20"/>
          <w:szCs w:val="20"/>
          <w:lang w:val="ru-RU"/>
        </w:rPr>
        <w:t xml:space="preserve">4. </w:t>
      </w:r>
      <w:r w:rsidR="002E2883" w:rsidRPr="00263EC5">
        <w:rPr>
          <w:b/>
          <w:sz w:val="20"/>
          <w:szCs w:val="20"/>
          <w:lang w:val="ru-RU"/>
        </w:rPr>
        <w:t>Руководилацилисарадникнадомаћимимеђународнимнаучнимпројектима.</w:t>
      </w:r>
    </w:p>
    <w:p w:rsidR="002E2883" w:rsidRPr="00263EC5" w:rsidRDefault="002E2883" w:rsidP="002E2883">
      <w:pPr>
        <w:pStyle w:val="TableParagraph"/>
        <w:rPr>
          <w:b/>
          <w:sz w:val="20"/>
          <w:szCs w:val="20"/>
          <w:lang w:val="ru-RU"/>
        </w:rPr>
      </w:pPr>
    </w:p>
    <w:p w:rsidR="004C4C3D" w:rsidRDefault="004C4C3D" w:rsidP="002E2883">
      <w:pPr>
        <w:pStyle w:val="TableParagraph"/>
        <w:ind w:right="483"/>
        <w:jc w:val="both"/>
        <w:rPr>
          <w:sz w:val="20"/>
          <w:szCs w:val="20"/>
          <w:lang/>
        </w:rPr>
      </w:pPr>
      <w:r w:rsidRPr="004C4C3D">
        <w:rPr>
          <w:sz w:val="20"/>
          <w:szCs w:val="20"/>
          <w:lang/>
        </w:rPr>
        <w:t xml:space="preserve">У оквиру сарадње са другим установама у иностранству, кандидат је учествовао у међународној научној сарадњи која је изнедрила публикацију </w:t>
      </w:r>
      <w:r w:rsidRPr="004C4C3D">
        <w:rPr>
          <w:i/>
          <w:iCs/>
          <w:sz w:val="20"/>
          <w:szCs w:val="20"/>
          <w:lang/>
        </w:rPr>
        <w:t>Serbia and the Church of England</w:t>
      </w:r>
      <w:r w:rsidRPr="004C4C3D">
        <w:rPr>
          <w:sz w:val="20"/>
          <w:szCs w:val="20"/>
          <w:lang/>
        </w:rPr>
        <w:t xml:space="preserve">, eds. Mark D. Chapman, Bogdan Lubardic, Palgrave Macmillan 2022, и дао допринос оригиналним научним радом “The Role of Pavle Popović in the Development of Anglo-Serbian Relations (1916-1933),” 181-202. </w:t>
      </w:r>
    </w:p>
    <w:p w:rsidR="002E2883" w:rsidRPr="004C4C3D" w:rsidRDefault="004C4C3D" w:rsidP="002E2883">
      <w:pPr>
        <w:pStyle w:val="TableParagraph"/>
        <w:ind w:right="483"/>
        <w:jc w:val="both"/>
        <w:rPr>
          <w:sz w:val="20"/>
          <w:szCs w:val="20"/>
          <w:lang/>
        </w:rPr>
      </w:pPr>
      <w:r w:rsidRPr="004C4C3D">
        <w:rPr>
          <w:sz w:val="20"/>
          <w:szCs w:val="20"/>
          <w:lang/>
        </w:rPr>
        <w:t xml:space="preserve">Кандидат учествује и у писању </w:t>
      </w:r>
      <w:r w:rsidRPr="004C4C3D">
        <w:rPr>
          <w:i/>
          <w:iCs/>
          <w:sz w:val="20"/>
          <w:szCs w:val="20"/>
          <w:lang/>
        </w:rPr>
        <w:t>Oxford Dictionary of the Christian Church</w:t>
      </w:r>
      <w:r w:rsidRPr="004C4C3D">
        <w:rPr>
          <w:sz w:val="20"/>
          <w:szCs w:val="20"/>
          <w:lang/>
        </w:rPr>
        <w:t xml:space="preserve"> и одредницом “Montenegro, Christianity in”, даје допринос овом важном светском издању чији је уредник Ендрју Лаут (2022).</w:t>
      </w:r>
    </w:p>
    <w:p w:rsidR="002E2883" w:rsidRPr="004C4C3D" w:rsidRDefault="002E2883" w:rsidP="002E2883">
      <w:pPr>
        <w:pStyle w:val="TableParagraph"/>
        <w:ind w:right="483"/>
        <w:jc w:val="both"/>
        <w:rPr>
          <w:sz w:val="20"/>
          <w:szCs w:val="20"/>
          <w:lang/>
        </w:rPr>
      </w:pPr>
    </w:p>
    <w:p w:rsidR="002E2883" w:rsidRPr="00041B01" w:rsidRDefault="002E2883" w:rsidP="002E2883">
      <w:pPr>
        <w:pStyle w:val="TableParagraph"/>
        <w:ind w:right="483"/>
        <w:jc w:val="center"/>
        <w:rPr>
          <w:b/>
          <w:smallCaps/>
          <w:sz w:val="20"/>
          <w:szCs w:val="20"/>
          <w:lang/>
        </w:rPr>
      </w:pPr>
      <w:r w:rsidRPr="00041B01">
        <w:rPr>
          <w:b/>
          <w:smallCaps/>
          <w:sz w:val="20"/>
          <w:szCs w:val="20"/>
          <w:lang/>
        </w:rPr>
        <w:t>2. Допринос академској и широј заједници</w:t>
      </w:r>
    </w:p>
    <w:p w:rsidR="002E2883" w:rsidRPr="00041B01" w:rsidRDefault="002E2883" w:rsidP="004319FD">
      <w:pPr>
        <w:pStyle w:val="TableParagraph"/>
        <w:ind w:right="483"/>
        <w:jc w:val="both"/>
        <w:rPr>
          <w:sz w:val="20"/>
          <w:szCs w:val="20"/>
          <w:lang/>
        </w:rPr>
      </w:pPr>
    </w:p>
    <w:p w:rsidR="001150A6" w:rsidRPr="00041B01" w:rsidRDefault="00AD1875" w:rsidP="004119F6">
      <w:pPr>
        <w:pStyle w:val="TableParagraph"/>
        <w:ind w:right="483"/>
        <w:rPr>
          <w:b/>
          <w:sz w:val="20"/>
          <w:szCs w:val="20"/>
          <w:lang/>
        </w:rPr>
      </w:pPr>
      <w:r w:rsidRPr="00041B01">
        <w:rPr>
          <w:b/>
          <w:sz w:val="20"/>
          <w:szCs w:val="20"/>
          <w:lang/>
        </w:rPr>
        <w:t xml:space="preserve">1. </w:t>
      </w:r>
      <w:r w:rsidR="001150A6" w:rsidRPr="00041B01">
        <w:rPr>
          <w:b/>
          <w:sz w:val="20"/>
          <w:szCs w:val="20"/>
          <w:lang/>
        </w:rPr>
        <w:t>Председник или члан органа управљања, стручног органа или комисија на факултету или универзитету у земљи или иностранству.</w:t>
      </w:r>
    </w:p>
    <w:p w:rsidR="005D56C4" w:rsidRPr="00041B01" w:rsidRDefault="005D56C4" w:rsidP="00EE0E06">
      <w:pPr>
        <w:pStyle w:val="BodyText"/>
        <w:ind w:left="220" w:right="215" w:firstLine="719"/>
        <w:jc w:val="both"/>
        <w:rPr>
          <w:sz w:val="20"/>
          <w:szCs w:val="20"/>
          <w:lang/>
        </w:rPr>
      </w:pPr>
    </w:p>
    <w:p w:rsidR="004C4C3D" w:rsidRPr="004C4C3D" w:rsidRDefault="004C4C3D" w:rsidP="004C4C3D">
      <w:pPr>
        <w:pStyle w:val="TableParagraph"/>
        <w:numPr>
          <w:ilvl w:val="1"/>
          <w:numId w:val="7"/>
        </w:numPr>
        <w:tabs>
          <w:tab w:val="left" w:pos="637"/>
          <w:tab w:val="left" w:pos="638"/>
        </w:tabs>
        <w:ind w:right="300"/>
        <w:rPr>
          <w:sz w:val="20"/>
          <w:szCs w:val="20"/>
        </w:rPr>
      </w:pPr>
      <w:r w:rsidRPr="004C4C3D">
        <w:rPr>
          <w:color w:val="000000"/>
          <w:sz w:val="20"/>
          <w:szCs w:val="20"/>
          <w:lang w:val="sr-Cyrl-CS"/>
        </w:rPr>
        <w:t>Члан је Савета Факултета (2022-2026)</w:t>
      </w:r>
    </w:p>
    <w:p w:rsidR="004C4C3D" w:rsidRPr="00263EC5" w:rsidRDefault="004C4C3D" w:rsidP="004C4C3D">
      <w:pPr>
        <w:pStyle w:val="TableParagraph"/>
        <w:numPr>
          <w:ilvl w:val="1"/>
          <w:numId w:val="7"/>
        </w:numPr>
        <w:tabs>
          <w:tab w:val="left" w:pos="637"/>
          <w:tab w:val="left" w:pos="638"/>
        </w:tabs>
        <w:ind w:right="300"/>
        <w:rPr>
          <w:sz w:val="20"/>
          <w:szCs w:val="20"/>
          <w:lang w:val="ru-RU"/>
        </w:rPr>
      </w:pPr>
      <w:r w:rsidRPr="00263EC5">
        <w:rPr>
          <w:sz w:val="20"/>
          <w:szCs w:val="20"/>
          <w:lang w:val="ru-RU"/>
        </w:rPr>
        <w:t>Члан Комисије за упис на Основне студије наПравославномбогословскомфакултетуУниверзитетауБеограду (20</w:t>
      </w:r>
      <w:r w:rsidRPr="004C4C3D">
        <w:rPr>
          <w:sz w:val="20"/>
          <w:szCs w:val="20"/>
          <w:lang/>
        </w:rPr>
        <w:t>20</w:t>
      </w:r>
      <w:r w:rsidRPr="00263EC5">
        <w:rPr>
          <w:sz w:val="20"/>
          <w:szCs w:val="20"/>
          <w:lang w:val="ru-RU"/>
        </w:rPr>
        <w:t>-202</w:t>
      </w:r>
      <w:r w:rsidRPr="004C4C3D">
        <w:rPr>
          <w:sz w:val="20"/>
          <w:szCs w:val="20"/>
          <w:lang/>
        </w:rPr>
        <w:t>5</w:t>
      </w:r>
      <w:r w:rsidRPr="00263EC5">
        <w:rPr>
          <w:sz w:val="20"/>
          <w:szCs w:val="20"/>
          <w:lang w:val="ru-RU"/>
        </w:rPr>
        <w:t>).</w:t>
      </w:r>
    </w:p>
    <w:p w:rsidR="004C4C3D" w:rsidRPr="00263EC5" w:rsidRDefault="004C4C3D" w:rsidP="004C4C3D">
      <w:pPr>
        <w:pStyle w:val="TableParagraph"/>
        <w:numPr>
          <w:ilvl w:val="1"/>
          <w:numId w:val="7"/>
        </w:numPr>
        <w:tabs>
          <w:tab w:val="left" w:pos="637"/>
          <w:tab w:val="left" w:pos="638"/>
        </w:tabs>
        <w:ind w:right="300"/>
        <w:rPr>
          <w:sz w:val="20"/>
          <w:szCs w:val="20"/>
          <w:lang w:val="ru-RU"/>
        </w:rPr>
      </w:pPr>
      <w:r w:rsidRPr="00263EC5">
        <w:rPr>
          <w:sz w:val="20"/>
          <w:szCs w:val="20"/>
          <w:lang w:val="ru-RU"/>
        </w:rPr>
        <w:lastRenderedPageBreak/>
        <w:t xml:space="preserve">Шеф Катедре за </w:t>
      </w:r>
      <w:r w:rsidRPr="004C4C3D">
        <w:rPr>
          <w:sz w:val="20"/>
          <w:szCs w:val="20"/>
          <w:lang/>
        </w:rPr>
        <w:t>Општу историју Цркве</w:t>
      </w:r>
      <w:r w:rsidRPr="00263EC5">
        <w:rPr>
          <w:sz w:val="20"/>
          <w:szCs w:val="20"/>
          <w:lang w:val="ru-RU"/>
        </w:rPr>
        <w:t xml:space="preserve"> (202</w:t>
      </w:r>
      <w:r w:rsidRPr="004C4C3D">
        <w:rPr>
          <w:sz w:val="20"/>
          <w:szCs w:val="20"/>
          <w:lang/>
        </w:rPr>
        <w:t>4</w:t>
      </w:r>
      <w:r w:rsidRPr="00263EC5">
        <w:rPr>
          <w:sz w:val="20"/>
          <w:szCs w:val="20"/>
          <w:lang w:val="ru-RU"/>
        </w:rPr>
        <w:t>-202</w:t>
      </w:r>
      <w:r w:rsidRPr="004C4C3D">
        <w:rPr>
          <w:sz w:val="20"/>
          <w:szCs w:val="20"/>
          <w:lang/>
        </w:rPr>
        <w:t>5</w:t>
      </w:r>
      <w:r w:rsidRPr="00263EC5">
        <w:rPr>
          <w:sz w:val="20"/>
          <w:szCs w:val="20"/>
          <w:lang w:val="ru-RU"/>
        </w:rPr>
        <w:t>)</w:t>
      </w:r>
    </w:p>
    <w:p w:rsidR="004C4C3D" w:rsidRPr="00263EC5" w:rsidRDefault="004C4C3D" w:rsidP="004C4C3D">
      <w:pPr>
        <w:pStyle w:val="TableParagraph"/>
        <w:numPr>
          <w:ilvl w:val="1"/>
          <w:numId w:val="7"/>
        </w:numPr>
        <w:tabs>
          <w:tab w:val="left" w:pos="637"/>
          <w:tab w:val="left" w:pos="638"/>
        </w:tabs>
        <w:ind w:right="300"/>
        <w:rPr>
          <w:sz w:val="20"/>
          <w:szCs w:val="20"/>
          <w:lang w:val="ru-RU"/>
        </w:rPr>
      </w:pPr>
      <w:r w:rsidRPr="004C4C3D">
        <w:rPr>
          <w:sz w:val="20"/>
          <w:szCs w:val="20"/>
          <w:lang/>
        </w:rPr>
        <w:t>Секретар</w:t>
      </w:r>
      <w:r w:rsidRPr="00263EC5">
        <w:rPr>
          <w:sz w:val="20"/>
          <w:szCs w:val="20"/>
          <w:lang w:val="ru-RU"/>
        </w:rPr>
        <w:t xml:space="preserve"> Групе за </w:t>
      </w:r>
      <w:r w:rsidRPr="004C4C3D">
        <w:rPr>
          <w:sz w:val="20"/>
          <w:szCs w:val="20"/>
          <w:lang/>
        </w:rPr>
        <w:t>Историју Цркве</w:t>
      </w:r>
      <w:r w:rsidRPr="00263EC5">
        <w:rPr>
          <w:sz w:val="20"/>
          <w:szCs w:val="20"/>
          <w:lang w:val="ru-RU"/>
        </w:rPr>
        <w:t xml:space="preserve"> (2023-).</w:t>
      </w:r>
    </w:p>
    <w:p w:rsidR="005D56C4" w:rsidRPr="00263EC5" w:rsidRDefault="005D56C4" w:rsidP="00EE0E06">
      <w:pPr>
        <w:pStyle w:val="BodyText"/>
        <w:ind w:left="220" w:right="215" w:firstLine="719"/>
        <w:jc w:val="both"/>
        <w:rPr>
          <w:sz w:val="20"/>
          <w:szCs w:val="20"/>
          <w:lang w:val="ru-RU"/>
        </w:rPr>
      </w:pPr>
    </w:p>
    <w:p w:rsidR="00AD1875" w:rsidRPr="00263EC5" w:rsidRDefault="00AD1875" w:rsidP="00AD1875">
      <w:pPr>
        <w:pStyle w:val="TableParagraph"/>
        <w:tabs>
          <w:tab w:val="left" w:pos="446"/>
        </w:tabs>
        <w:ind w:left="107" w:right="97"/>
        <w:jc w:val="both"/>
        <w:rPr>
          <w:b/>
          <w:sz w:val="20"/>
          <w:szCs w:val="20"/>
          <w:lang w:val="ru-RU"/>
        </w:rPr>
      </w:pPr>
      <w:r w:rsidRPr="00263EC5">
        <w:rPr>
          <w:b/>
          <w:sz w:val="20"/>
          <w:szCs w:val="20"/>
          <w:lang w:val="ru-RU"/>
        </w:rPr>
        <w:t>2. Учешћеунаставнимактивностимаванстудијскихпрограма(перманентно образовање, курсеви у организацији професионалнихудружењаиинституција,програмиедукацијенаставника)или уактивностима популаризације науке.</w:t>
      </w:r>
    </w:p>
    <w:p w:rsidR="00211BAE" w:rsidRPr="00263EC5" w:rsidRDefault="00211BAE" w:rsidP="000B7E37">
      <w:pPr>
        <w:pStyle w:val="TableParagraph"/>
        <w:tabs>
          <w:tab w:val="left" w:pos="587"/>
          <w:tab w:val="left" w:pos="588"/>
        </w:tabs>
        <w:ind w:right="533"/>
        <w:rPr>
          <w:sz w:val="20"/>
          <w:szCs w:val="20"/>
          <w:lang w:val="ru-RU"/>
        </w:rPr>
      </w:pPr>
    </w:p>
    <w:p w:rsidR="002D56E2" w:rsidRPr="004C4C3D" w:rsidRDefault="002D56E2" w:rsidP="002D56E2">
      <w:pPr>
        <w:jc w:val="both"/>
        <w:rPr>
          <w:sz w:val="20"/>
          <w:szCs w:val="20"/>
          <w:lang/>
        </w:rPr>
      </w:pPr>
      <w:r w:rsidRPr="004C4C3D">
        <w:rPr>
          <w:color w:val="000000"/>
          <w:sz w:val="20"/>
          <w:szCs w:val="20"/>
          <w:lang/>
        </w:rPr>
        <w:t xml:space="preserve">Кандидат је </w:t>
      </w:r>
      <w:r w:rsidRPr="004C4C3D">
        <w:rPr>
          <w:sz w:val="20"/>
          <w:szCs w:val="20"/>
          <w:lang/>
        </w:rPr>
        <w:t xml:space="preserve">учествовао у наставним активностима ван студијских програма тако што је </w:t>
      </w:r>
      <w:r w:rsidRPr="004C4C3D">
        <w:rPr>
          <w:color w:val="000000"/>
          <w:sz w:val="20"/>
          <w:szCs w:val="20"/>
          <w:lang/>
        </w:rPr>
        <w:t xml:space="preserve">прошао обуку </w:t>
      </w:r>
      <w:r w:rsidRPr="004C4C3D">
        <w:rPr>
          <w:sz w:val="20"/>
          <w:szCs w:val="20"/>
          <w:lang/>
        </w:rPr>
        <w:t xml:space="preserve">на даљину </w:t>
      </w:r>
      <w:r w:rsidRPr="004C4C3D">
        <w:rPr>
          <w:i/>
          <w:iCs/>
          <w:sz w:val="20"/>
          <w:szCs w:val="20"/>
          <w:lang/>
        </w:rPr>
        <w:t>Етика и интегритет</w:t>
      </w:r>
      <w:r w:rsidRPr="004C4C3D">
        <w:rPr>
          <w:sz w:val="20"/>
          <w:szCs w:val="20"/>
          <w:lang/>
        </w:rPr>
        <w:t xml:space="preserve"> (2022).</w:t>
      </w:r>
    </w:p>
    <w:p w:rsidR="002D56E2" w:rsidRPr="004C4C3D" w:rsidRDefault="002D56E2" w:rsidP="002D56E2">
      <w:pPr>
        <w:jc w:val="both"/>
        <w:rPr>
          <w:color w:val="000000"/>
          <w:sz w:val="20"/>
          <w:szCs w:val="20"/>
          <w:lang/>
        </w:rPr>
      </w:pPr>
      <w:r w:rsidRPr="004C4C3D">
        <w:rPr>
          <w:sz w:val="20"/>
          <w:szCs w:val="20"/>
          <w:lang/>
        </w:rPr>
        <w:t xml:space="preserve">У активностима популаризације црквеноисторијске науке кандидат је учествовао приликом публиковања: </w:t>
      </w:r>
      <w:r w:rsidRPr="004C4C3D">
        <w:rPr>
          <w:i/>
          <w:iCs/>
          <w:color w:val="000000"/>
          <w:sz w:val="20"/>
          <w:szCs w:val="20"/>
          <w:lang/>
        </w:rPr>
        <w:t>Стара црква у караван сарају у Раму</w:t>
      </w:r>
      <w:r w:rsidRPr="004C4C3D">
        <w:rPr>
          <w:color w:val="000000"/>
          <w:sz w:val="20"/>
          <w:szCs w:val="20"/>
          <w:lang/>
        </w:rPr>
        <w:t xml:space="preserve">, Смедерево: Newpress, 2023. ISBN - 978-86-6164-008-7 [коаутор Млађан Цуњак]; </w:t>
      </w:r>
      <w:r w:rsidRPr="004C4C3D">
        <w:rPr>
          <w:i/>
          <w:iCs/>
          <w:color w:val="000000"/>
          <w:sz w:val="20"/>
          <w:szCs w:val="20"/>
          <w:lang/>
        </w:rPr>
        <w:t>Крњевске светиње</w:t>
      </w:r>
      <w:r w:rsidRPr="004C4C3D">
        <w:rPr>
          <w:color w:val="000000"/>
          <w:sz w:val="20"/>
          <w:szCs w:val="20"/>
          <w:lang/>
        </w:rPr>
        <w:t xml:space="preserve">, Смедерево: Newpress, 2023. ISBN - 978-86-6164-007-0 [коаутори Млађан Цуњак, Никола Радић], </w:t>
      </w:r>
      <w:r w:rsidRPr="004C4C3D">
        <w:rPr>
          <w:i/>
          <w:iCs/>
          <w:color w:val="000000"/>
          <w:sz w:val="20"/>
          <w:szCs w:val="20"/>
          <w:lang/>
        </w:rPr>
        <w:t>Скобаљ и Црква Успења Пресвете Богородице</w:t>
      </w:r>
      <w:r w:rsidRPr="004C4C3D">
        <w:rPr>
          <w:color w:val="000000"/>
          <w:sz w:val="20"/>
          <w:szCs w:val="20"/>
          <w:lang/>
        </w:rPr>
        <w:t xml:space="preserve">, Смедерево: Newpress 2023 ISBN - 978-86-902222-1-6 [коаутор Млађан Цуњак], </w:t>
      </w:r>
      <w:r w:rsidRPr="004C4C3D">
        <w:rPr>
          <w:i/>
          <w:iCs/>
          <w:color w:val="000000"/>
          <w:sz w:val="20"/>
          <w:szCs w:val="20"/>
          <w:lang/>
        </w:rPr>
        <w:t>Васељенски сабори</w:t>
      </w:r>
      <w:r w:rsidRPr="004C4C3D">
        <w:rPr>
          <w:color w:val="000000"/>
          <w:sz w:val="20"/>
          <w:szCs w:val="20"/>
          <w:lang/>
        </w:rPr>
        <w:t xml:space="preserve">, Чаировић, Ивица, Манастир Високи Дечани, Дечани 2025 ISBN - 978-86-87343-33-7, и </w:t>
      </w:r>
      <w:r w:rsidRPr="004C4C3D">
        <w:rPr>
          <w:i/>
          <w:iCs/>
          <w:color w:val="000000"/>
          <w:sz w:val="20"/>
          <w:szCs w:val="20"/>
          <w:lang/>
        </w:rPr>
        <w:t>Еcumenical Councils</w:t>
      </w:r>
      <w:r w:rsidRPr="004C4C3D">
        <w:rPr>
          <w:color w:val="000000"/>
          <w:sz w:val="20"/>
          <w:szCs w:val="20"/>
          <w:lang/>
        </w:rPr>
        <w:t>, Visoki Dečani Monastery, Dečani 2025. ISBN 978-86-87343-31-3.</w:t>
      </w:r>
    </w:p>
    <w:p w:rsidR="002D56E2" w:rsidRPr="004C4C3D" w:rsidRDefault="002D56E2" w:rsidP="002D56E2">
      <w:pPr>
        <w:jc w:val="both"/>
        <w:rPr>
          <w:sz w:val="20"/>
          <w:szCs w:val="20"/>
          <w:lang/>
        </w:rPr>
      </w:pPr>
      <w:r w:rsidRPr="004C4C3D">
        <w:rPr>
          <w:sz w:val="20"/>
          <w:szCs w:val="20"/>
          <w:lang/>
        </w:rPr>
        <w:t xml:space="preserve">Од избора у звање ванредног професора, кандидат је учествовао у бројним јавним предавањима, трибинима, радијским и телевизијским емисијама, чиме је значајно допринео популаризацији црквеноисторијске науке: предавање у црквеној општини Салцбург (јул 2023) – </w:t>
      </w:r>
      <w:r w:rsidRPr="004C4C3D">
        <w:rPr>
          <w:i/>
          <w:iCs/>
          <w:sz w:val="20"/>
          <w:szCs w:val="20"/>
          <w:lang/>
        </w:rPr>
        <w:t>Рана историја хришћанства у Салцбургу</w:t>
      </w:r>
      <w:r w:rsidRPr="004C4C3D">
        <w:rPr>
          <w:sz w:val="20"/>
          <w:szCs w:val="20"/>
          <w:lang/>
        </w:rPr>
        <w:t xml:space="preserve">, затим у Милану (2024) – </w:t>
      </w:r>
      <w:r w:rsidRPr="004C4C3D">
        <w:rPr>
          <w:i/>
          <w:iCs/>
          <w:sz w:val="20"/>
          <w:szCs w:val="20"/>
          <w:lang/>
        </w:rPr>
        <w:t>Рано хришћанство у Милану</w:t>
      </w:r>
      <w:r w:rsidRPr="004C4C3D">
        <w:rPr>
          <w:sz w:val="20"/>
          <w:szCs w:val="20"/>
          <w:lang/>
        </w:rPr>
        <w:t xml:space="preserve">; предавање у Цркви Свете Тројице у Земуну (март 2022) – </w:t>
      </w:r>
      <w:r w:rsidRPr="004C4C3D">
        <w:rPr>
          <w:i/>
          <w:iCs/>
          <w:sz w:val="20"/>
          <w:szCs w:val="20"/>
          <w:lang/>
        </w:rPr>
        <w:t>Пост и покајање у средњем веку</w:t>
      </w:r>
      <w:r w:rsidRPr="004C4C3D">
        <w:rPr>
          <w:sz w:val="20"/>
          <w:szCs w:val="20"/>
          <w:lang/>
        </w:rPr>
        <w:t xml:space="preserve">, предавање у Покровској Цркви у Београду (2023) – </w:t>
      </w:r>
      <w:r w:rsidRPr="004C4C3D">
        <w:rPr>
          <w:i/>
          <w:iCs/>
          <w:sz w:val="20"/>
          <w:szCs w:val="20"/>
          <w:lang/>
        </w:rPr>
        <w:t>Хришћански пост на Западу и Истоку</w:t>
      </w:r>
      <w:r w:rsidRPr="004C4C3D">
        <w:rPr>
          <w:sz w:val="20"/>
          <w:szCs w:val="20"/>
          <w:lang/>
        </w:rPr>
        <w:t xml:space="preserve">, и произнео </w:t>
      </w:r>
      <w:r w:rsidRPr="004C4C3D">
        <w:rPr>
          <w:i/>
          <w:iCs/>
          <w:sz w:val="20"/>
          <w:szCs w:val="20"/>
          <w:lang/>
        </w:rPr>
        <w:t>Светосавску беседу</w:t>
      </w:r>
      <w:r w:rsidRPr="004C4C3D">
        <w:rPr>
          <w:sz w:val="20"/>
          <w:szCs w:val="20"/>
          <w:lang/>
        </w:rPr>
        <w:t xml:space="preserve"> у Врању (2022). Кандидат је учествовао у представљању књига: В. Пузовића, </w:t>
      </w:r>
      <w:r w:rsidRPr="004C4C3D">
        <w:rPr>
          <w:i/>
          <w:iCs/>
          <w:sz w:val="20"/>
          <w:szCs w:val="20"/>
          <w:lang/>
        </w:rPr>
        <w:t>Путевима српске црквене историје. Научно наслеђе проте Стевана Димитријевића</w:t>
      </w:r>
      <w:r w:rsidRPr="004C4C3D">
        <w:rPr>
          <w:sz w:val="20"/>
          <w:szCs w:val="20"/>
          <w:lang/>
        </w:rPr>
        <w:t xml:space="preserve">, Ниш (2022), Р. Милошевића, </w:t>
      </w:r>
      <w:r w:rsidRPr="004C4C3D">
        <w:rPr>
          <w:i/>
          <w:iCs/>
          <w:sz w:val="20"/>
          <w:szCs w:val="20"/>
          <w:lang/>
        </w:rPr>
        <w:t>Псалтир са објашњењима</w:t>
      </w:r>
      <w:r w:rsidRPr="004C4C3D">
        <w:rPr>
          <w:sz w:val="20"/>
          <w:szCs w:val="20"/>
          <w:lang/>
        </w:rPr>
        <w:t xml:space="preserve">, Смедерево (2022), О. Јовановић, </w:t>
      </w:r>
      <w:r w:rsidRPr="004C4C3D">
        <w:rPr>
          <w:i/>
          <w:iCs/>
          <w:sz w:val="20"/>
          <w:szCs w:val="20"/>
          <w:lang/>
        </w:rPr>
        <w:t>Тако је говорио отац Тадеј</w:t>
      </w:r>
      <w:r w:rsidRPr="004C4C3D">
        <w:rPr>
          <w:sz w:val="20"/>
          <w:szCs w:val="20"/>
          <w:lang/>
        </w:rPr>
        <w:t xml:space="preserve">, Београд (2025). Кандидат је учествовао уемисији </w:t>
      </w:r>
      <w:r w:rsidRPr="004C4C3D">
        <w:rPr>
          <w:sz w:val="20"/>
          <w:szCs w:val="20"/>
          <w:lang w:val="hr-HR"/>
        </w:rPr>
        <w:t>„</w:t>
      </w:r>
      <w:r w:rsidRPr="004C4C3D">
        <w:rPr>
          <w:sz w:val="20"/>
          <w:szCs w:val="20"/>
          <w:lang/>
        </w:rPr>
        <w:t>БогословљеуСрба</w:t>
      </w:r>
      <w:r w:rsidRPr="004C4C3D">
        <w:rPr>
          <w:sz w:val="20"/>
          <w:szCs w:val="20"/>
          <w:lang w:val="hr-HR"/>
        </w:rPr>
        <w:t xml:space="preserve">“, </w:t>
      </w:r>
      <w:r w:rsidRPr="004C4C3D">
        <w:rPr>
          <w:sz w:val="20"/>
          <w:szCs w:val="20"/>
          <w:lang/>
        </w:rPr>
        <w:t>аутораиводитељаМилетаСуботића</w:t>
      </w:r>
      <w:r w:rsidRPr="004C4C3D">
        <w:rPr>
          <w:sz w:val="20"/>
          <w:szCs w:val="20"/>
          <w:lang w:val="hr-HR"/>
        </w:rPr>
        <w:t xml:space="preserve">, </w:t>
      </w:r>
      <w:r w:rsidRPr="004C4C3D">
        <w:rPr>
          <w:sz w:val="20"/>
          <w:szCs w:val="20"/>
          <w:lang/>
        </w:rPr>
        <w:t>емитованојнаТелевизији</w:t>
      </w:r>
      <w:r w:rsidRPr="004C4C3D">
        <w:rPr>
          <w:i/>
          <w:iCs/>
          <w:sz w:val="20"/>
          <w:szCs w:val="20"/>
          <w:lang/>
        </w:rPr>
        <w:t>Храм</w:t>
      </w:r>
      <w:r w:rsidRPr="004C4C3D">
        <w:rPr>
          <w:sz w:val="20"/>
          <w:szCs w:val="20"/>
          <w:lang w:val="hr-HR"/>
        </w:rPr>
        <w:t xml:space="preserve"> (2022)</w:t>
      </w:r>
      <w:r w:rsidRPr="004C4C3D">
        <w:rPr>
          <w:sz w:val="20"/>
          <w:szCs w:val="20"/>
          <w:lang/>
        </w:rPr>
        <w:t>.</w:t>
      </w:r>
    </w:p>
    <w:p w:rsidR="002D56E2" w:rsidRPr="004C4C3D" w:rsidRDefault="002D56E2" w:rsidP="002D56E2">
      <w:pPr>
        <w:jc w:val="both"/>
        <w:rPr>
          <w:sz w:val="20"/>
          <w:szCs w:val="20"/>
          <w:lang/>
        </w:rPr>
      </w:pPr>
      <w:r w:rsidRPr="004C4C3D">
        <w:rPr>
          <w:sz w:val="20"/>
          <w:szCs w:val="20"/>
          <w:lang/>
        </w:rPr>
        <w:t>Од избора у звање ванредног професора, кандидат је био стручни рецензент радова више научних часописа (</w:t>
      </w:r>
      <w:r w:rsidRPr="004C4C3D">
        <w:rPr>
          <w:i/>
          <w:iCs/>
          <w:sz w:val="20"/>
          <w:szCs w:val="20"/>
          <w:lang/>
        </w:rPr>
        <w:t>Богословље</w:t>
      </w:r>
      <w:r w:rsidRPr="004C4C3D">
        <w:rPr>
          <w:sz w:val="20"/>
          <w:szCs w:val="20"/>
          <w:lang/>
        </w:rPr>
        <w:t xml:space="preserve">, </w:t>
      </w:r>
      <w:r w:rsidRPr="004C4C3D">
        <w:rPr>
          <w:i/>
          <w:iCs/>
          <w:sz w:val="20"/>
          <w:szCs w:val="20"/>
          <w:lang/>
        </w:rPr>
        <w:t>Теолошки погледи</w:t>
      </w:r>
      <w:r w:rsidRPr="004C4C3D">
        <w:rPr>
          <w:sz w:val="20"/>
          <w:szCs w:val="20"/>
          <w:lang/>
        </w:rPr>
        <w:t xml:space="preserve">, </w:t>
      </w:r>
      <w:r w:rsidRPr="004C4C3D">
        <w:rPr>
          <w:i/>
          <w:iCs/>
          <w:sz w:val="20"/>
          <w:szCs w:val="20"/>
          <w:lang/>
        </w:rPr>
        <w:t>Црквене студије</w:t>
      </w:r>
      <w:r w:rsidRPr="004C4C3D">
        <w:rPr>
          <w:sz w:val="20"/>
          <w:szCs w:val="20"/>
          <w:lang/>
        </w:rPr>
        <w:t xml:space="preserve">, </w:t>
      </w:r>
      <w:r w:rsidRPr="004C4C3D">
        <w:rPr>
          <w:i/>
          <w:iCs/>
          <w:sz w:val="20"/>
          <w:szCs w:val="20"/>
        </w:rPr>
        <w:t>Bogoslovnivestnik</w:t>
      </w:r>
      <w:r w:rsidRPr="004C4C3D">
        <w:rPr>
          <w:sz w:val="20"/>
          <w:szCs w:val="20"/>
          <w:lang/>
        </w:rPr>
        <w:t xml:space="preserve">), као и рецензент издања: Зборник радова са Међународног Научног скупа </w:t>
      </w:r>
      <w:r w:rsidRPr="004C4C3D">
        <w:rPr>
          <w:i/>
          <w:iCs/>
          <w:sz w:val="20"/>
          <w:szCs w:val="20"/>
          <w:lang/>
        </w:rPr>
        <w:t>Краљ Милутин и доба Палеолога: Историја, књижевност, културно наслеђе</w:t>
      </w:r>
      <w:r w:rsidRPr="004C4C3D">
        <w:rPr>
          <w:sz w:val="20"/>
          <w:szCs w:val="20"/>
          <w:lang/>
        </w:rPr>
        <w:t xml:space="preserve">, који је са благословом Светог Архијерејског Синода СПЦ, а поводом 700 година од упокојења Светог српског краља Стефана Уроша II Милутина (1282˗1321), Каленић, Крагујевац 2023, и Милошевић, Радомир, </w:t>
      </w:r>
      <w:r w:rsidRPr="004C4C3D">
        <w:rPr>
          <w:i/>
          <w:iCs/>
          <w:sz w:val="20"/>
          <w:szCs w:val="20"/>
          <w:lang/>
        </w:rPr>
        <w:t>Свети Срби – историјска читанка</w:t>
      </w:r>
      <w:r w:rsidRPr="004C4C3D">
        <w:rPr>
          <w:sz w:val="20"/>
          <w:szCs w:val="20"/>
          <w:lang/>
        </w:rPr>
        <w:t xml:space="preserve">, Смедерево 2023. Кандидат је написао предговор за књигу </w:t>
      </w:r>
      <w:r w:rsidRPr="004C4C3D">
        <w:rPr>
          <w:i/>
          <w:iCs/>
          <w:sz w:val="20"/>
          <w:szCs w:val="20"/>
          <w:lang/>
        </w:rPr>
        <w:t>Стражите и бдите</w:t>
      </w:r>
      <w:r w:rsidRPr="004C4C3D">
        <w:rPr>
          <w:sz w:val="20"/>
          <w:szCs w:val="20"/>
          <w:lang/>
        </w:rPr>
        <w:t>… Беседе, разговори, чланци протојереја-ставрофора Хаџи-Небојше Стојадиновића, Врање 2025.</w:t>
      </w:r>
    </w:p>
    <w:p w:rsidR="002D56E2" w:rsidRPr="004C4C3D" w:rsidRDefault="002D56E2" w:rsidP="002D56E2">
      <w:pPr>
        <w:jc w:val="both"/>
        <w:rPr>
          <w:sz w:val="20"/>
          <w:szCs w:val="20"/>
          <w:lang/>
        </w:rPr>
      </w:pPr>
    </w:p>
    <w:p w:rsidR="002D56E2" w:rsidRPr="002D56E2" w:rsidRDefault="002D56E2" w:rsidP="002D56E2">
      <w:pPr>
        <w:pStyle w:val="TableParagraph"/>
        <w:tabs>
          <w:tab w:val="left" w:pos="587"/>
          <w:tab w:val="left" w:pos="588"/>
        </w:tabs>
        <w:ind w:right="533"/>
        <w:jc w:val="both"/>
        <w:rPr>
          <w:sz w:val="20"/>
          <w:szCs w:val="20"/>
          <w:lang/>
        </w:rPr>
      </w:pPr>
      <w:r w:rsidRPr="004C4C3D">
        <w:rPr>
          <w:sz w:val="20"/>
          <w:szCs w:val="20"/>
          <w:lang/>
        </w:rPr>
        <w:t>Поред наведених, кандидат је имао и друга бројна јавна предавања, наступе у медијима, учешћа на округлим столовима, промоцијама књига итд.</w:t>
      </w:r>
    </w:p>
    <w:p w:rsidR="002D56E2" w:rsidRPr="002D56E2" w:rsidRDefault="002D56E2" w:rsidP="000B7E37">
      <w:pPr>
        <w:pStyle w:val="TableParagraph"/>
        <w:tabs>
          <w:tab w:val="left" w:pos="587"/>
          <w:tab w:val="left" w:pos="588"/>
        </w:tabs>
        <w:ind w:right="533"/>
        <w:rPr>
          <w:sz w:val="20"/>
          <w:szCs w:val="20"/>
          <w:lang/>
        </w:rPr>
      </w:pPr>
    </w:p>
    <w:p w:rsidR="00211BAE" w:rsidRPr="00041B01" w:rsidRDefault="00211BAE" w:rsidP="002D56E2">
      <w:pPr>
        <w:pStyle w:val="TableParagraph"/>
        <w:tabs>
          <w:tab w:val="left" w:pos="587"/>
          <w:tab w:val="left" w:pos="588"/>
        </w:tabs>
        <w:ind w:right="533"/>
        <w:jc w:val="both"/>
        <w:rPr>
          <w:iCs/>
          <w:sz w:val="20"/>
          <w:szCs w:val="20"/>
          <w:lang/>
        </w:rPr>
      </w:pPr>
      <w:r w:rsidRPr="00041B01">
        <w:rPr>
          <w:sz w:val="20"/>
          <w:szCs w:val="20"/>
          <w:lang/>
        </w:rPr>
        <w:t>Кандидат је био и</w:t>
      </w:r>
      <w:r w:rsidR="004C4C3D">
        <w:rPr>
          <w:sz w:val="20"/>
          <w:szCs w:val="20"/>
          <w:lang/>
        </w:rPr>
        <w:t>с</w:t>
      </w:r>
      <w:r w:rsidRPr="00041B01">
        <w:rPr>
          <w:sz w:val="20"/>
          <w:szCs w:val="20"/>
          <w:lang/>
        </w:rPr>
        <w:t xml:space="preserve">тручни рецезент за научни часопис </w:t>
      </w:r>
      <w:r w:rsidRPr="00041B01">
        <w:rPr>
          <w:i/>
          <w:sz w:val="20"/>
          <w:szCs w:val="20"/>
          <w:lang/>
        </w:rPr>
        <w:t>Теолошки погледи</w:t>
      </w:r>
      <w:r w:rsidR="004C4C3D">
        <w:rPr>
          <w:sz w:val="20"/>
          <w:szCs w:val="20"/>
          <w:lang/>
        </w:rPr>
        <w:t>,</w:t>
      </w:r>
      <w:r w:rsidR="004C4C3D" w:rsidRPr="00041B01">
        <w:rPr>
          <w:i/>
          <w:sz w:val="20"/>
          <w:szCs w:val="20"/>
          <w:lang/>
        </w:rPr>
        <w:t xml:space="preserve"> Црквене студије</w:t>
      </w:r>
      <w:r w:rsidR="004C4C3D">
        <w:rPr>
          <w:iCs/>
          <w:sz w:val="20"/>
          <w:szCs w:val="20"/>
          <w:lang/>
        </w:rPr>
        <w:t xml:space="preserve">, </w:t>
      </w:r>
      <w:r w:rsidR="004C4C3D" w:rsidRPr="00041B01">
        <w:rPr>
          <w:i/>
          <w:sz w:val="20"/>
          <w:szCs w:val="20"/>
          <w:lang/>
        </w:rPr>
        <w:t>Богословље</w:t>
      </w:r>
      <w:r w:rsidR="002D56E2">
        <w:rPr>
          <w:iCs/>
          <w:sz w:val="20"/>
          <w:szCs w:val="20"/>
          <w:lang/>
        </w:rPr>
        <w:t xml:space="preserve">, </w:t>
      </w:r>
      <w:r w:rsidR="002D56E2" w:rsidRPr="002D56E2">
        <w:rPr>
          <w:i/>
          <w:sz w:val="20"/>
          <w:szCs w:val="20"/>
        </w:rPr>
        <w:t>Bogoslovnivestnik</w:t>
      </w:r>
      <w:r w:rsidR="002D56E2" w:rsidRPr="00041B01">
        <w:rPr>
          <w:iCs/>
          <w:sz w:val="20"/>
          <w:szCs w:val="20"/>
          <w:lang/>
        </w:rPr>
        <w:t>.</w:t>
      </w:r>
    </w:p>
    <w:p w:rsidR="005D56C4" w:rsidRPr="00041B01" w:rsidRDefault="005D56C4" w:rsidP="00EE0E06">
      <w:pPr>
        <w:pStyle w:val="BodyText"/>
        <w:rPr>
          <w:sz w:val="20"/>
          <w:szCs w:val="20"/>
          <w:lang/>
        </w:rPr>
      </w:pPr>
    </w:p>
    <w:p w:rsidR="005D56C4" w:rsidRPr="00041B01" w:rsidRDefault="00AD1875" w:rsidP="00383ED8">
      <w:pPr>
        <w:pStyle w:val="Heading1"/>
        <w:ind w:left="0" w:right="395"/>
        <w:rPr>
          <w:smallCaps/>
          <w:sz w:val="20"/>
          <w:szCs w:val="20"/>
          <w:lang/>
        </w:rPr>
      </w:pPr>
      <w:r w:rsidRPr="00041B01">
        <w:rPr>
          <w:smallCaps/>
          <w:sz w:val="20"/>
          <w:szCs w:val="20"/>
          <w:lang/>
        </w:rPr>
        <w:t xml:space="preserve">3. </w:t>
      </w:r>
      <w:r w:rsidR="008C1509" w:rsidRPr="00041B01">
        <w:rPr>
          <w:smallCaps/>
          <w:sz w:val="20"/>
          <w:szCs w:val="20"/>
          <w:lang/>
        </w:rPr>
        <w:t>Сарадња са другим високошколским, научноистраживачким установама, односноустановамакултуре илиуметности уземљи и иностранству</w:t>
      </w:r>
    </w:p>
    <w:p w:rsidR="00454CF3" w:rsidRPr="00041B01" w:rsidRDefault="00454CF3" w:rsidP="00EE0E06">
      <w:pPr>
        <w:pStyle w:val="BodyText"/>
        <w:ind w:left="220" w:right="218" w:firstLine="719"/>
        <w:jc w:val="both"/>
        <w:rPr>
          <w:sz w:val="20"/>
          <w:szCs w:val="20"/>
          <w:lang/>
        </w:rPr>
      </w:pPr>
    </w:p>
    <w:p w:rsidR="00F9052A" w:rsidRPr="00041B01" w:rsidRDefault="00F9052A" w:rsidP="00F9052A">
      <w:pPr>
        <w:pStyle w:val="BodyText"/>
        <w:ind w:right="218"/>
        <w:jc w:val="both"/>
        <w:rPr>
          <w:b/>
          <w:sz w:val="20"/>
          <w:szCs w:val="20"/>
          <w:lang/>
        </w:rPr>
      </w:pPr>
      <w:r w:rsidRPr="00041B01">
        <w:rPr>
          <w:b/>
          <w:sz w:val="20"/>
          <w:szCs w:val="20"/>
          <w:lang/>
        </w:rPr>
        <w:t>1. Руковођење или учешће у међународним научним или стручним пројекатима и студијама</w:t>
      </w:r>
    </w:p>
    <w:p w:rsidR="00F9052A" w:rsidRPr="00041B01" w:rsidRDefault="00F9052A" w:rsidP="002D56E2">
      <w:pPr>
        <w:pStyle w:val="BodyText"/>
        <w:ind w:right="218"/>
        <w:jc w:val="both"/>
        <w:rPr>
          <w:sz w:val="20"/>
          <w:szCs w:val="20"/>
          <w:lang/>
        </w:rPr>
      </w:pPr>
    </w:p>
    <w:p w:rsidR="002D56E2" w:rsidRDefault="002D56E2" w:rsidP="002D56E2">
      <w:pPr>
        <w:pStyle w:val="TableParagraph"/>
        <w:ind w:right="483"/>
        <w:jc w:val="both"/>
        <w:rPr>
          <w:sz w:val="20"/>
          <w:szCs w:val="20"/>
          <w:lang/>
        </w:rPr>
      </w:pPr>
      <w:r w:rsidRPr="004C4C3D">
        <w:rPr>
          <w:sz w:val="20"/>
          <w:szCs w:val="20"/>
          <w:lang/>
        </w:rPr>
        <w:t xml:space="preserve">У оквиру сарадње са другим установама у иностранству, кандидат је учествовао у међународној научној сарадњи која је изнедрила публикацију </w:t>
      </w:r>
      <w:r w:rsidRPr="004C4C3D">
        <w:rPr>
          <w:i/>
          <w:iCs/>
          <w:sz w:val="20"/>
          <w:szCs w:val="20"/>
          <w:lang/>
        </w:rPr>
        <w:t>Serbia and the Church of England</w:t>
      </w:r>
      <w:r w:rsidRPr="004C4C3D">
        <w:rPr>
          <w:sz w:val="20"/>
          <w:szCs w:val="20"/>
          <w:lang/>
        </w:rPr>
        <w:t xml:space="preserve">, eds. Mark D. Chapman, Bogdan Lubardic, Palgrave Macmillan 2022, и дао допринос оригиналним научним радом “The Role of Pavle Popović in the Development of Anglo-Serbian Relations (1916-1933),” 181-202. </w:t>
      </w:r>
    </w:p>
    <w:p w:rsidR="002D56E2" w:rsidRPr="002D56E2" w:rsidRDefault="002D56E2" w:rsidP="002D56E2">
      <w:pPr>
        <w:pStyle w:val="TableParagraph"/>
        <w:ind w:right="483"/>
        <w:jc w:val="both"/>
        <w:rPr>
          <w:sz w:val="20"/>
          <w:szCs w:val="20"/>
          <w:lang/>
        </w:rPr>
      </w:pPr>
      <w:r w:rsidRPr="004C4C3D">
        <w:rPr>
          <w:sz w:val="20"/>
          <w:szCs w:val="20"/>
          <w:lang/>
        </w:rPr>
        <w:t xml:space="preserve">Кандидат учествује и у писању </w:t>
      </w:r>
      <w:r w:rsidRPr="004C4C3D">
        <w:rPr>
          <w:i/>
          <w:iCs/>
          <w:sz w:val="20"/>
          <w:szCs w:val="20"/>
          <w:lang/>
        </w:rPr>
        <w:t>Oxford Dictionary of the Christian Church</w:t>
      </w:r>
      <w:r w:rsidRPr="004C4C3D">
        <w:rPr>
          <w:sz w:val="20"/>
          <w:szCs w:val="20"/>
          <w:lang/>
        </w:rPr>
        <w:t xml:space="preserve"> и одредницом “Montenegro, Christianity in”, даје допринос овом важном светском издању чији је уредник Ендрју Лаут (2022).</w:t>
      </w:r>
    </w:p>
    <w:p w:rsidR="00D8649E" w:rsidRPr="002D56E2" w:rsidRDefault="00D8649E" w:rsidP="000B7E37">
      <w:pPr>
        <w:pStyle w:val="BodyText"/>
        <w:ind w:right="219"/>
        <w:jc w:val="both"/>
        <w:rPr>
          <w:sz w:val="20"/>
          <w:szCs w:val="20"/>
          <w:lang/>
        </w:rPr>
      </w:pPr>
    </w:p>
    <w:p w:rsidR="00D8649E" w:rsidRPr="00041B01" w:rsidRDefault="00D8649E" w:rsidP="000B7E37">
      <w:pPr>
        <w:pStyle w:val="BodyText"/>
        <w:ind w:right="219"/>
        <w:jc w:val="both"/>
        <w:rPr>
          <w:b/>
          <w:sz w:val="20"/>
          <w:szCs w:val="20"/>
          <w:lang/>
        </w:rPr>
      </w:pPr>
      <w:r w:rsidRPr="00041B01">
        <w:rPr>
          <w:b/>
          <w:sz w:val="20"/>
          <w:szCs w:val="20"/>
          <w:lang/>
        </w:rPr>
        <w:t>2.</w:t>
      </w:r>
      <w:r w:rsidRPr="00041B01">
        <w:rPr>
          <w:b/>
          <w:sz w:val="20"/>
          <w:szCs w:val="20"/>
          <w:lang/>
        </w:rPr>
        <w:tab/>
        <w:t>Радно ангажовање у настави или комисијама на другим високошколским или научноистраживачким институцијама у земљи или иностранству, или звање гостујућег професора или истраживача.</w:t>
      </w:r>
    </w:p>
    <w:p w:rsidR="00D8649E" w:rsidRPr="00041B01" w:rsidRDefault="00D8649E" w:rsidP="00AD1875">
      <w:pPr>
        <w:pStyle w:val="TableParagraph"/>
        <w:tabs>
          <w:tab w:val="left" w:pos="1074"/>
          <w:tab w:val="left" w:pos="1075"/>
        </w:tabs>
        <w:ind w:right="423"/>
        <w:rPr>
          <w:sz w:val="20"/>
          <w:szCs w:val="20"/>
          <w:lang/>
        </w:rPr>
      </w:pPr>
    </w:p>
    <w:p w:rsidR="000B7E37" w:rsidRPr="00041B01" w:rsidRDefault="00D8649E" w:rsidP="002D56E2">
      <w:pPr>
        <w:pStyle w:val="TableParagraph"/>
        <w:tabs>
          <w:tab w:val="left" w:pos="1074"/>
          <w:tab w:val="left" w:pos="1075"/>
        </w:tabs>
        <w:ind w:right="423"/>
        <w:rPr>
          <w:b/>
          <w:sz w:val="20"/>
          <w:szCs w:val="20"/>
          <w:lang/>
        </w:rPr>
      </w:pPr>
      <w:r w:rsidRPr="00041B01">
        <w:rPr>
          <w:b/>
          <w:sz w:val="20"/>
          <w:szCs w:val="20"/>
          <w:lang/>
        </w:rPr>
        <w:t>3.</w:t>
      </w:r>
      <w:r w:rsidRPr="00041B01">
        <w:rPr>
          <w:b/>
          <w:sz w:val="20"/>
          <w:szCs w:val="20"/>
          <w:lang/>
        </w:rPr>
        <w:tab/>
        <w:t>Руковођење радом или чланство у органу или професионалном удружењу или организацији националног или међународног нивоа.</w:t>
      </w:r>
    </w:p>
    <w:p w:rsidR="005D56C4" w:rsidRPr="00041B01" w:rsidRDefault="005D56C4" w:rsidP="00EE0E06">
      <w:pPr>
        <w:pStyle w:val="BodyText"/>
        <w:rPr>
          <w:sz w:val="20"/>
          <w:szCs w:val="20"/>
          <w:lang/>
        </w:rPr>
      </w:pPr>
    </w:p>
    <w:p w:rsidR="00D8649E" w:rsidRPr="00041B01" w:rsidRDefault="00D8649E" w:rsidP="002D56E2">
      <w:pPr>
        <w:pStyle w:val="Heading1"/>
        <w:ind w:left="0" w:right="390"/>
        <w:jc w:val="left"/>
        <w:rPr>
          <w:sz w:val="20"/>
          <w:szCs w:val="20"/>
          <w:lang/>
        </w:rPr>
      </w:pPr>
      <w:r w:rsidRPr="00041B01">
        <w:rPr>
          <w:sz w:val="20"/>
          <w:szCs w:val="20"/>
          <w:lang/>
        </w:rPr>
        <w:t xml:space="preserve">4. </w:t>
      </w:r>
      <w:r w:rsidR="008C1509" w:rsidRPr="00041B01">
        <w:rPr>
          <w:sz w:val="20"/>
          <w:szCs w:val="20"/>
          <w:lang/>
        </w:rPr>
        <w:t>Учешћеупрограмимаразмененаставникаистудената</w:t>
      </w:r>
    </w:p>
    <w:p w:rsidR="00D8649E" w:rsidRPr="00041B01" w:rsidRDefault="00D8649E" w:rsidP="000B7E37">
      <w:pPr>
        <w:pStyle w:val="BodyText"/>
        <w:ind w:right="219"/>
        <w:jc w:val="both"/>
        <w:rPr>
          <w:sz w:val="20"/>
          <w:szCs w:val="20"/>
          <w:lang/>
        </w:rPr>
      </w:pPr>
    </w:p>
    <w:p w:rsidR="005D56C4" w:rsidRPr="00041B01" w:rsidRDefault="005D56C4" w:rsidP="000B7E37">
      <w:pPr>
        <w:pStyle w:val="BodyText"/>
        <w:ind w:left="220" w:right="217" w:firstLine="851"/>
        <w:jc w:val="both"/>
        <w:rPr>
          <w:sz w:val="20"/>
          <w:szCs w:val="20"/>
          <w:lang/>
        </w:rPr>
      </w:pPr>
    </w:p>
    <w:sectPr w:rsidR="005D56C4" w:rsidRPr="00041B01" w:rsidSect="005D56C4">
      <w:pgSz w:w="12240" w:h="15840"/>
      <w:pgMar w:top="920" w:right="1220" w:bottom="280" w:left="12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DD2" w:rsidRDefault="002A1DD2" w:rsidP="00331777">
      <w:r>
        <w:separator/>
      </w:r>
    </w:p>
  </w:endnote>
  <w:endnote w:type="continuationSeparator" w:id="1">
    <w:p w:rsidR="002A1DD2" w:rsidRDefault="002A1DD2" w:rsidP="00331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892766"/>
      <w:docPartObj>
        <w:docPartGallery w:val="Page Numbers (Bottom of Page)"/>
        <w:docPartUnique/>
      </w:docPartObj>
    </w:sdtPr>
    <w:sdtContent>
      <w:p w:rsidR="00331777" w:rsidRDefault="00F10FF4">
        <w:pPr>
          <w:pStyle w:val="Footer"/>
          <w:jc w:val="center"/>
        </w:pPr>
        <w:r>
          <w:fldChar w:fldCharType="begin"/>
        </w:r>
        <w:r w:rsidR="00F14669">
          <w:instrText xml:space="preserve"> PAGE   \* MERGEFORMAT </w:instrText>
        </w:r>
        <w:r>
          <w:fldChar w:fldCharType="separate"/>
        </w:r>
        <w:r w:rsidR="002E73C3">
          <w:rPr>
            <w:noProof/>
          </w:rPr>
          <w:t>33</w:t>
        </w:r>
        <w:r>
          <w:rPr>
            <w:noProof/>
          </w:rPr>
          <w:fldChar w:fldCharType="end"/>
        </w:r>
      </w:p>
    </w:sdtContent>
  </w:sdt>
  <w:p w:rsidR="00331777" w:rsidRDefault="00331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DD2" w:rsidRDefault="002A1DD2" w:rsidP="00331777">
      <w:r>
        <w:separator/>
      </w:r>
    </w:p>
  </w:footnote>
  <w:footnote w:type="continuationSeparator" w:id="1">
    <w:p w:rsidR="002A1DD2" w:rsidRDefault="002A1DD2" w:rsidP="00331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A928DD72"/>
    <w:name w:val="WW8Num2"/>
    <w:lvl w:ilvl="0">
      <w:start w:val="1"/>
      <w:numFmt w:val="decimal"/>
      <w:suff w:val="space"/>
      <w:lvlText w:val="[%1]"/>
      <w:lvlJc w:val="left"/>
      <w:pPr>
        <w:ind w:left="720" w:hanging="360"/>
      </w:pPr>
      <w:rPr>
        <w:rFonts w:hint="default"/>
        <w:sz w:val="22"/>
        <w:szCs w:val="22"/>
      </w:r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nsid w:val="00000006"/>
    <w:multiLevelType w:val="singleLevel"/>
    <w:tmpl w:val="85A2400E"/>
    <w:lvl w:ilvl="0">
      <w:start w:val="1"/>
      <w:numFmt w:val="decimal"/>
      <w:lvlText w:val="%1."/>
      <w:lvlJc w:val="left"/>
      <w:pPr>
        <w:tabs>
          <w:tab w:val="num" w:pos="720"/>
        </w:tabs>
        <w:ind w:left="720" w:hanging="360"/>
      </w:pPr>
      <w:rPr>
        <w:rFonts w:hint="default"/>
      </w:rPr>
    </w:lvl>
  </w:abstractNum>
  <w:abstractNum w:abstractNumId="4">
    <w:nsid w:val="00000007"/>
    <w:multiLevelType w:val="singleLevel"/>
    <w:tmpl w:val="00000007"/>
    <w:name w:val="WW8Num10"/>
    <w:lvl w:ilvl="0">
      <w:start w:val="1"/>
      <w:numFmt w:val="decimal"/>
      <w:lvlText w:val="%1."/>
      <w:lvlJc w:val="left"/>
      <w:pPr>
        <w:tabs>
          <w:tab w:val="num" w:pos="720"/>
        </w:tabs>
        <w:ind w:left="720" w:hanging="360"/>
      </w:pPr>
    </w:lvl>
  </w:abstractNum>
  <w:abstractNum w:abstractNumId="5">
    <w:nsid w:val="00000008"/>
    <w:multiLevelType w:val="singleLevel"/>
    <w:tmpl w:val="CC241E6A"/>
    <w:lvl w:ilvl="0">
      <w:start w:val="10"/>
      <w:numFmt w:val="decimal"/>
      <w:lvlText w:val="%1."/>
      <w:lvlJc w:val="left"/>
      <w:pPr>
        <w:tabs>
          <w:tab w:val="num" w:pos="720"/>
        </w:tabs>
        <w:ind w:left="720" w:hanging="360"/>
      </w:pPr>
      <w:rPr>
        <w:rFonts w:hint="default"/>
      </w:rPr>
    </w:lvl>
  </w:abstractNum>
  <w:abstractNum w:abstractNumId="6">
    <w:nsid w:val="02035B74"/>
    <w:multiLevelType w:val="singleLevel"/>
    <w:tmpl w:val="A928DD72"/>
    <w:lvl w:ilvl="0">
      <w:start w:val="1"/>
      <w:numFmt w:val="decimal"/>
      <w:suff w:val="space"/>
      <w:lvlText w:val="[%1]"/>
      <w:lvlJc w:val="left"/>
      <w:pPr>
        <w:ind w:left="720" w:hanging="360"/>
      </w:pPr>
      <w:rPr>
        <w:rFonts w:hint="default"/>
        <w:sz w:val="22"/>
        <w:szCs w:val="22"/>
      </w:rPr>
    </w:lvl>
  </w:abstractNum>
  <w:abstractNum w:abstractNumId="7">
    <w:nsid w:val="046B1A49"/>
    <w:multiLevelType w:val="hybridMultilevel"/>
    <w:tmpl w:val="0D408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61338DB"/>
    <w:multiLevelType w:val="hybridMultilevel"/>
    <w:tmpl w:val="A7F4E588"/>
    <w:lvl w:ilvl="0" w:tplc="15D85D94">
      <w:start w:val="1"/>
      <w:numFmt w:val="decimal"/>
      <w:lvlText w:val="%1."/>
      <w:lvlJc w:val="left"/>
      <w:pPr>
        <w:ind w:left="107" w:hanging="202"/>
      </w:pPr>
      <w:rPr>
        <w:rFonts w:ascii="Times New Roman" w:eastAsia="Times New Roman" w:hAnsi="Times New Roman" w:cs="Times New Roman" w:hint="default"/>
        <w:b/>
        <w:bCs/>
        <w:spacing w:val="0"/>
        <w:w w:val="99"/>
        <w:sz w:val="20"/>
        <w:szCs w:val="20"/>
        <w:lang w:eastAsia="en-US" w:bidi="ar-SA"/>
      </w:rPr>
    </w:lvl>
    <w:lvl w:ilvl="1" w:tplc="6CF67D6A">
      <w:numFmt w:val="bullet"/>
      <w:lvlText w:val=""/>
      <w:lvlJc w:val="left"/>
      <w:pPr>
        <w:ind w:left="637" w:hanging="360"/>
      </w:pPr>
      <w:rPr>
        <w:rFonts w:ascii="Symbol" w:eastAsia="Symbol" w:hAnsi="Symbol" w:cs="Symbol" w:hint="default"/>
        <w:w w:val="99"/>
        <w:sz w:val="19"/>
        <w:szCs w:val="19"/>
        <w:lang w:eastAsia="en-US" w:bidi="ar-SA"/>
      </w:rPr>
    </w:lvl>
    <w:lvl w:ilvl="2" w:tplc="EC22881C">
      <w:numFmt w:val="bullet"/>
      <w:lvlText w:val="•"/>
      <w:lvlJc w:val="left"/>
      <w:pPr>
        <w:ind w:left="820" w:hanging="360"/>
      </w:pPr>
      <w:rPr>
        <w:rFonts w:hint="default"/>
        <w:lang w:eastAsia="en-US" w:bidi="ar-SA"/>
      </w:rPr>
    </w:lvl>
    <w:lvl w:ilvl="3" w:tplc="40A8EA30">
      <w:numFmt w:val="bullet"/>
      <w:lvlText w:val="•"/>
      <w:lvlJc w:val="left"/>
      <w:pPr>
        <w:ind w:left="1569" w:hanging="360"/>
      </w:pPr>
      <w:rPr>
        <w:rFonts w:hint="default"/>
        <w:lang w:eastAsia="en-US" w:bidi="ar-SA"/>
      </w:rPr>
    </w:lvl>
    <w:lvl w:ilvl="4" w:tplc="F54ABAA8">
      <w:numFmt w:val="bullet"/>
      <w:lvlText w:val="•"/>
      <w:lvlJc w:val="left"/>
      <w:pPr>
        <w:ind w:left="2318" w:hanging="360"/>
      </w:pPr>
      <w:rPr>
        <w:rFonts w:hint="default"/>
        <w:lang w:eastAsia="en-US" w:bidi="ar-SA"/>
      </w:rPr>
    </w:lvl>
    <w:lvl w:ilvl="5" w:tplc="6D222644">
      <w:numFmt w:val="bullet"/>
      <w:lvlText w:val="•"/>
      <w:lvlJc w:val="left"/>
      <w:pPr>
        <w:ind w:left="3067" w:hanging="360"/>
      </w:pPr>
      <w:rPr>
        <w:rFonts w:hint="default"/>
        <w:lang w:eastAsia="en-US" w:bidi="ar-SA"/>
      </w:rPr>
    </w:lvl>
    <w:lvl w:ilvl="6" w:tplc="7AC080A2">
      <w:numFmt w:val="bullet"/>
      <w:lvlText w:val="•"/>
      <w:lvlJc w:val="left"/>
      <w:pPr>
        <w:ind w:left="3817" w:hanging="360"/>
      </w:pPr>
      <w:rPr>
        <w:rFonts w:hint="default"/>
        <w:lang w:eastAsia="en-US" w:bidi="ar-SA"/>
      </w:rPr>
    </w:lvl>
    <w:lvl w:ilvl="7" w:tplc="6728CFE6">
      <w:numFmt w:val="bullet"/>
      <w:lvlText w:val="•"/>
      <w:lvlJc w:val="left"/>
      <w:pPr>
        <w:ind w:left="4566" w:hanging="360"/>
      </w:pPr>
      <w:rPr>
        <w:rFonts w:hint="default"/>
        <w:lang w:eastAsia="en-US" w:bidi="ar-SA"/>
      </w:rPr>
    </w:lvl>
    <w:lvl w:ilvl="8" w:tplc="219CE670">
      <w:numFmt w:val="bullet"/>
      <w:lvlText w:val="•"/>
      <w:lvlJc w:val="left"/>
      <w:pPr>
        <w:ind w:left="5315" w:hanging="360"/>
      </w:pPr>
      <w:rPr>
        <w:rFonts w:hint="default"/>
        <w:lang w:eastAsia="en-US" w:bidi="ar-SA"/>
      </w:rPr>
    </w:lvl>
  </w:abstractNum>
  <w:abstractNum w:abstractNumId="9">
    <w:nsid w:val="0DB57A10"/>
    <w:multiLevelType w:val="hybridMultilevel"/>
    <w:tmpl w:val="13560838"/>
    <w:lvl w:ilvl="0" w:tplc="9D10DB70">
      <w:numFmt w:val="bullet"/>
      <w:lvlText w:val="-"/>
      <w:lvlJc w:val="left"/>
      <w:pPr>
        <w:ind w:left="225" w:hanging="118"/>
      </w:pPr>
      <w:rPr>
        <w:rFonts w:ascii="Times New Roman" w:eastAsia="Times New Roman" w:hAnsi="Times New Roman" w:cs="Times New Roman" w:hint="default"/>
        <w:w w:val="99"/>
        <w:sz w:val="20"/>
        <w:szCs w:val="20"/>
        <w:lang w:eastAsia="en-US" w:bidi="ar-SA"/>
      </w:rPr>
    </w:lvl>
    <w:lvl w:ilvl="1" w:tplc="DDF80FD4">
      <w:numFmt w:val="bullet"/>
      <w:lvlText w:val="•"/>
      <w:lvlJc w:val="left"/>
      <w:pPr>
        <w:ind w:left="1083" w:hanging="118"/>
      </w:pPr>
      <w:rPr>
        <w:rFonts w:hint="default"/>
        <w:lang w:eastAsia="en-US" w:bidi="ar-SA"/>
      </w:rPr>
    </w:lvl>
    <w:lvl w:ilvl="2" w:tplc="844CC476">
      <w:numFmt w:val="bullet"/>
      <w:lvlText w:val="•"/>
      <w:lvlJc w:val="left"/>
      <w:pPr>
        <w:ind w:left="1947" w:hanging="118"/>
      </w:pPr>
      <w:rPr>
        <w:rFonts w:hint="default"/>
        <w:lang w:eastAsia="en-US" w:bidi="ar-SA"/>
      </w:rPr>
    </w:lvl>
    <w:lvl w:ilvl="3" w:tplc="54D847CE">
      <w:numFmt w:val="bullet"/>
      <w:lvlText w:val="•"/>
      <w:lvlJc w:val="left"/>
      <w:pPr>
        <w:ind w:left="2811" w:hanging="118"/>
      </w:pPr>
      <w:rPr>
        <w:rFonts w:hint="default"/>
        <w:lang w:eastAsia="en-US" w:bidi="ar-SA"/>
      </w:rPr>
    </w:lvl>
    <w:lvl w:ilvl="4" w:tplc="1B2CD980">
      <w:numFmt w:val="bullet"/>
      <w:lvlText w:val="•"/>
      <w:lvlJc w:val="left"/>
      <w:pPr>
        <w:ind w:left="3675" w:hanging="118"/>
      </w:pPr>
      <w:rPr>
        <w:rFonts w:hint="default"/>
        <w:lang w:eastAsia="en-US" w:bidi="ar-SA"/>
      </w:rPr>
    </w:lvl>
    <w:lvl w:ilvl="5" w:tplc="C068DF00">
      <w:numFmt w:val="bullet"/>
      <w:lvlText w:val="•"/>
      <w:lvlJc w:val="left"/>
      <w:pPr>
        <w:ind w:left="4538" w:hanging="118"/>
      </w:pPr>
      <w:rPr>
        <w:rFonts w:hint="default"/>
        <w:lang w:eastAsia="en-US" w:bidi="ar-SA"/>
      </w:rPr>
    </w:lvl>
    <w:lvl w:ilvl="6" w:tplc="A7E232C8">
      <w:numFmt w:val="bullet"/>
      <w:lvlText w:val="•"/>
      <w:lvlJc w:val="left"/>
      <w:pPr>
        <w:ind w:left="5402" w:hanging="118"/>
      </w:pPr>
      <w:rPr>
        <w:rFonts w:hint="default"/>
        <w:lang w:eastAsia="en-US" w:bidi="ar-SA"/>
      </w:rPr>
    </w:lvl>
    <w:lvl w:ilvl="7" w:tplc="6DCC9BE2">
      <w:numFmt w:val="bullet"/>
      <w:lvlText w:val="•"/>
      <w:lvlJc w:val="left"/>
      <w:pPr>
        <w:ind w:left="6266" w:hanging="118"/>
      </w:pPr>
      <w:rPr>
        <w:rFonts w:hint="default"/>
        <w:lang w:eastAsia="en-US" w:bidi="ar-SA"/>
      </w:rPr>
    </w:lvl>
    <w:lvl w:ilvl="8" w:tplc="A18A99AC">
      <w:numFmt w:val="bullet"/>
      <w:lvlText w:val="•"/>
      <w:lvlJc w:val="left"/>
      <w:pPr>
        <w:ind w:left="7130" w:hanging="118"/>
      </w:pPr>
      <w:rPr>
        <w:rFonts w:hint="default"/>
        <w:lang w:eastAsia="en-US" w:bidi="ar-SA"/>
      </w:rPr>
    </w:lvl>
  </w:abstractNum>
  <w:abstractNum w:abstractNumId="10">
    <w:nsid w:val="18423F0D"/>
    <w:multiLevelType w:val="singleLevel"/>
    <w:tmpl w:val="A928DD72"/>
    <w:lvl w:ilvl="0">
      <w:start w:val="1"/>
      <w:numFmt w:val="decimal"/>
      <w:suff w:val="space"/>
      <w:lvlText w:val="[%1]"/>
      <w:lvlJc w:val="left"/>
      <w:pPr>
        <w:ind w:left="720" w:hanging="360"/>
      </w:pPr>
      <w:rPr>
        <w:rFonts w:hint="default"/>
        <w:sz w:val="22"/>
        <w:szCs w:val="22"/>
      </w:rPr>
    </w:lvl>
  </w:abstractNum>
  <w:abstractNum w:abstractNumId="11">
    <w:nsid w:val="1D40633B"/>
    <w:multiLevelType w:val="singleLevel"/>
    <w:tmpl w:val="A928DD72"/>
    <w:lvl w:ilvl="0">
      <w:start w:val="1"/>
      <w:numFmt w:val="decimal"/>
      <w:suff w:val="space"/>
      <w:lvlText w:val="[%1]"/>
      <w:lvlJc w:val="left"/>
      <w:pPr>
        <w:ind w:left="720" w:hanging="360"/>
      </w:pPr>
      <w:rPr>
        <w:rFonts w:hint="default"/>
        <w:sz w:val="22"/>
        <w:szCs w:val="22"/>
      </w:rPr>
    </w:lvl>
  </w:abstractNum>
  <w:abstractNum w:abstractNumId="12">
    <w:nsid w:val="1E4A346F"/>
    <w:multiLevelType w:val="hybridMultilevel"/>
    <w:tmpl w:val="C55E527A"/>
    <w:lvl w:ilvl="0" w:tplc="7BFC0058">
      <w:start w:val="1"/>
      <w:numFmt w:val="decimal"/>
      <w:lvlText w:val="%1."/>
      <w:lvlJc w:val="left"/>
      <w:pPr>
        <w:ind w:left="1660" w:hanging="360"/>
      </w:pPr>
      <w:rPr>
        <w:rFonts w:ascii="Times New Roman" w:eastAsia="Times New Roman" w:hAnsi="Times New Roman" w:cs="Times New Roman" w:hint="default"/>
        <w:b/>
        <w:bCs/>
        <w:w w:val="100"/>
        <w:sz w:val="22"/>
        <w:szCs w:val="22"/>
        <w:lang w:eastAsia="en-US" w:bidi="ar-SA"/>
      </w:rPr>
    </w:lvl>
    <w:lvl w:ilvl="1" w:tplc="AEA43412">
      <w:numFmt w:val="bullet"/>
      <w:lvlText w:val="•"/>
      <w:lvlJc w:val="left"/>
      <w:pPr>
        <w:ind w:left="2474" w:hanging="360"/>
      </w:pPr>
      <w:rPr>
        <w:rFonts w:hint="default"/>
        <w:lang w:eastAsia="en-US" w:bidi="ar-SA"/>
      </w:rPr>
    </w:lvl>
    <w:lvl w:ilvl="2" w:tplc="E2CA0098">
      <w:numFmt w:val="bullet"/>
      <w:lvlText w:val="•"/>
      <w:lvlJc w:val="left"/>
      <w:pPr>
        <w:ind w:left="3288" w:hanging="360"/>
      </w:pPr>
      <w:rPr>
        <w:rFonts w:hint="default"/>
        <w:lang w:eastAsia="en-US" w:bidi="ar-SA"/>
      </w:rPr>
    </w:lvl>
    <w:lvl w:ilvl="3" w:tplc="1A98C08A">
      <w:numFmt w:val="bullet"/>
      <w:lvlText w:val="•"/>
      <w:lvlJc w:val="left"/>
      <w:pPr>
        <w:ind w:left="4102" w:hanging="360"/>
      </w:pPr>
      <w:rPr>
        <w:rFonts w:hint="default"/>
        <w:lang w:eastAsia="en-US" w:bidi="ar-SA"/>
      </w:rPr>
    </w:lvl>
    <w:lvl w:ilvl="4" w:tplc="15E07EBE">
      <w:numFmt w:val="bullet"/>
      <w:lvlText w:val="•"/>
      <w:lvlJc w:val="left"/>
      <w:pPr>
        <w:ind w:left="4916" w:hanging="360"/>
      </w:pPr>
      <w:rPr>
        <w:rFonts w:hint="default"/>
        <w:lang w:eastAsia="en-US" w:bidi="ar-SA"/>
      </w:rPr>
    </w:lvl>
    <w:lvl w:ilvl="5" w:tplc="CF3A8398">
      <w:numFmt w:val="bullet"/>
      <w:lvlText w:val="•"/>
      <w:lvlJc w:val="left"/>
      <w:pPr>
        <w:ind w:left="5730" w:hanging="360"/>
      </w:pPr>
      <w:rPr>
        <w:rFonts w:hint="default"/>
        <w:lang w:eastAsia="en-US" w:bidi="ar-SA"/>
      </w:rPr>
    </w:lvl>
    <w:lvl w:ilvl="6" w:tplc="FAE833E4">
      <w:numFmt w:val="bullet"/>
      <w:lvlText w:val="•"/>
      <w:lvlJc w:val="left"/>
      <w:pPr>
        <w:ind w:left="6544" w:hanging="360"/>
      </w:pPr>
      <w:rPr>
        <w:rFonts w:hint="default"/>
        <w:lang w:eastAsia="en-US" w:bidi="ar-SA"/>
      </w:rPr>
    </w:lvl>
    <w:lvl w:ilvl="7" w:tplc="33DE2D4C">
      <w:numFmt w:val="bullet"/>
      <w:lvlText w:val="•"/>
      <w:lvlJc w:val="left"/>
      <w:pPr>
        <w:ind w:left="7358" w:hanging="360"/>
      </w:pPr>
      <w:rPr>
        <w:rFonts w:hint="default"/>
        <w:lang w:eastAsia="en-US" w:bidi="ar-SA"/>
      </w:rPr>
    </w:lvl>
    <w:lvl w:ilvl="8" w:tplc="15E8AE6C">
      <w:numFmt w:val="bullet"/>
      <w:lvlText w:val="•"/>
      <w:lvlJc w:val="left"/>
      <w:pPr>
        <w:ind w:left="8172" w:hanging="360"/>
      </w:pPr>
      <w:rPr>
        <w:rFonts w:hint="default"/>
        <w:lang w:eastAsia="en-US" w:bidi="ar-SA"/>
      </w:rPr>
    </w:lvl>
  </w:abstractNum>
  <w:abstractNum w:abstractNumId="13">
    <w:nsid w:val="236927C1"/>
    <w:multiLevelType w:val="singleLevel"/>
    <w:tmpl w:val="A928DD72"/>
    <w:lvl w:ilvl="0">
      <w:start w:val="1"/>
      <w:numFmt w:val="decimal"/>
      <w:suff w:val="space"/>
      <w:lvlText w:val="[%1]"/>
      <w:lvlJc w:val="left"/>
      <w:pPr>
        <w:ind w:left="720" w:hanging="360"/>
      </w:pPr>
      <w:rPr>
        <w:rFonts w:hint="default"/>
        <w:sz w:val="22"/>
        <w:szCs w:val="22"/>
      </w:rPr>
    </w:lvl>
  </w:abstractNum>
  <w:abstractNum w:abstractNumId="14">
    <w:nsid w:val="23D83D34"/>
    <w:multiLevelType w:val="hybridMultilevel"/>
    <w:tmpl w:val="FDCC4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447445"/>
    <w:multiLevelType w:val="hybridMultilevel"/>
    <w:tmpl w:val="8828F25C"/>
    <w:lvl w:ilvl="0" w:tplc="777ADD3E">
      <w:start w:val="1"/>
      <w:numFmt w:val="decimal"/>
      <w:lvlText w:val="%1."/>
      <w:lvlJc w:val="left"/>
      <w:pPr>
        <w:ind w:left="827" w:hanging="360"/>
      </w:pPr>
      <w:rPr>
        <w:rFonts w:ascii="Times New Roman" w:eastAsia="Times New Roman" w:hAnsi="Times New Roman" w:cs="Times New Roman" w:hint="default"/>
        <w:spacing w:val="0"/>
        <w:w w:val="99"/>
        <w:sz w:val="20"/>
        <w:szCs w:val="2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F36239"/>
    <w:multiLevelType w:val="hybridMultilevel"/>
    <w:tmpl w:val="04625BE8"/>
    <w:lvl w:ilvl="0" w:tplc="6DF25F58">
      <w:start w:val="1"/>
      <w:numFmt w:val="upperRoman"/>
      <w:lvlText w:val="%1"/>
      <w:lvlJc w:val="left"/>
      <w:pPr>
        <w:ind w:left="4581" w:hanging="128"/>
        <w:jc w:val="right"/>
      </w:pPr>
      <w:rPr>
        <w:rFonts w:ascii="Times New Roman" w:eastAsia="Times New Roman" w:hAnsi="Times New Roman" w:cs="Times New Roman" w:hint="default"/>
        <w:b/>
        <w:bCs/>
        <w:w w:val="99"/>
        <w:sz w:val="20"/>
        <w:szCs w:val="20"/>
        <w:lang w:eastAsia="en-US" w:bidi="ar-SA"/>
      </w:rPr>
    </w:lvl>
    <w:lvl w:ilvl="1" w:tplc="0D6E96D6">
      <w:numFmt w:val="bullet"/>
      <w:lvlText w:val="•"/>
      <w:lvlJc w:val="left"/>
      <w:pPr>
        <w:ind w:left="5102" w:hanging="128"/>
      </w:pPr>
      <w:rPr>
        <w:rFonts w:hint="default"/>
        <w:lang w:eastAsia="en-US" w:bidi="ar-SA"/>
      </w:rPr>
    </w:lvl>
    <w:lvl w:ilvl="2" w:tplc="23827BD0">
      <w:numFmt w:val="bullet"/>
      <w:lvlText w:val="•"/>
      <w:lvlJc w:val="left"/>
      <w:pPr>
        <w:ind w:left="5624" w:hanging="128"/>
      </w:pPr>
      <w:rPr>
        <w:rFonts w:hint="default"/>
        <w:lang w:eastAsia="en-US" w:bidi="ar-SA"/>
      </w:rPr>
    </w:lvl>
    <w:lvl w:ilvl="3" w:tplc="779631CE">
      <w:numFmt w:val="bullet"/>
      <w:lvlText w:val="•"/>
      <w:lvlJc w:val="left"/>
      <w:pPr>
        <w:ind w:left="6146" w:hanging="128"/>
      </w:pPr>
      <w:rPr>
        <w:rFonts w:hint="default"/>
        <w:lang w:eastAsia="en-US" w:bidi="ar-SA"/>
      </w:rPr>
    </w:lvl>
    <w:lvl w:ilvl="4" w:tplc="138096A0">
      <w:numFmt w:val="bullet"/>
      <w:lvlText w:val="•"/>
      <w:lvlJc w:val="left"/>
      <w:pPr>
        <w:ind w:left="6668" w:hanging="128"/>
      </w:pPr>
      <w:rPr>
        <w:rFonts w:hint="default"/>
        <w:lang w:eastAsia="en-US" w:bidi="ar-SA"/>
      </w:rPr>
    </w:lvl>
    <w:lvl w:ilvl="5" w:tplc="EE58372A">
      <w:numFmt w:val="bullet"/>
      <w:lvlText w:val="•"/>
      <w:lvlJc w:val="left"/>
      <w:pPr>
        <w:ind w:left="7190" w:hanging="128"/>
      </w:pPr>
      <w:rPr>
        <w:rFonts w:hint="default"/>
        <w:lang w:eastAsia="en-US" w:bidi="ar-SA"/>
      </w:rPr>
    </w:lvl>
    <w:lvl w:ilvl="6" w:tplc="B1AED450">
      <w:numFmt w:val="bullet"/>
      <w:lvlText w:val="•"/>
      <w:lvlJc w:val="left"/>
      <w:pPr>
        <w:ind w:left="7712" w:hanging="128"/>
      </w:pPr>
      <w:rPr>
        <w:rFonts w:hint="default"/>
        <w:lang w:eastAsia="en-US" w:bidi="ar-SA"/>
      </w:rPr>
    </w:lvl>
    <w:lvl w:ilvl="7" w:tplc="9AE4C5A8">
      <w:numFmt w:val="bullet"/>
      <w:lvlText w:val="•"/>
      <w:lvlJc w:val="left"/>
      <w:pPr>
        <w:ind w:left="8234" w:hanging="128"/>
      </w:pPr>
      <w:rPr>
        <w:rFonts w:hint="default"/>
        <w:lang w:eastAsia="en-US" w:bidi="ar-SA"/>
      </w:rPr>
    </w:lvl>
    <w:lvl w:ilvl="8" w:tplc="6380BAD4">
      <w:numFmt w:val="bullet"/>
      <w:lvlText w:val="•"/>
      <w:lvlJc w:val="left"/>
      <w:pPr>
        <w:ind w:left="8756" w:hanging="128"/>
      </w:pPr>
      <w:rPr>
        <w:rFonts w:hint="default"/>
        <w:lang w:eastAsia="en-US" w:bidi="ar-SA"/>
      </w:rPr>
    </w:lvl>
  </w:abstractNum>
  <w:abstractNum w:abstractNumId="17">
    <w:nsid w:val="27AB7B36"/>
    <w:multiLevelType w:val="hybridMultilevel"/>
    <w:tmpl w:val="416E8D9E"/>
    <w:lvl w:ilvl="0" w:tplc="777ADD3E">
      <w:start w:val="1"/>
      <w:numFmt w:val="decimal"/>
      <w:lvlText w:val="%1."/>
      <w:lvlJc w:val="left"/>
      <w:pPr>
        <w:ind w:left="827" w:hanging="360"/>
      </w:pPr>
      <w:rPr>
        <w:rFonts w:ascii="Times New Roman" w:eastAsia="Times New Roman" w:hAnsi="Times New Roman" w:cs="Times New Roman" w:hint="default"/>
        <w:spacing w:val="0"/>
        <w:w w:val="99"/>
        <w:sz w:val="20"/>
        <w:szCs w:val="2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06BDF"/>
    <w:multiLevelType w:val="hybridMultilevel"/>
    <w:tmpl w:val="5E4E6A08"/>
    <w:lvl w:ilvl="0" w:tplc="85A2400E">
      <w:start w:val="1"/>
      <w:numFmt w:val="decimal"/>
      <w:lvlText w:val="%1."/>
      <w:lvlJc w:val="left"/>
      <w:pPr>
        <w:ind w:left="720" w:hanging="360"/>
      </w:pPr>
      <w:rPr>
        <w:rFonts w:hint="default"/>
      </w:rPr>
    </w:lvl>
    <w:lvl w:ilvl="1" w:tplc="56A0BC5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B47EE0"/>
    <w:multiLevelType w:val="hybridMultilevel"/>
    <w:tmpl w:val="41CED0FA"/>
    <w:lvl w:ilvl="0" w:tplc="BB564C98">
      <w:numFmt w:val="bullet"/>
      <w:lvlText w:val="-"/>
      <w:lvlJc w:val="left"/>
      <w:pPr>
        <w:ind w:left="225" w:hanging="118"/>
      </w:pPr>
      <w:rPr>
        <w:rFonts w:hint="default"/>
        <w:w w:val="99"/>
        <w:lang w:eastAsia="en-US" w:bidi="ar-SA"/>
      </w:rPr>
    </w:lvl>
    <w:lvl w:ilvl="1" w:tplc="DC3C7168">
      <w:numFmt w:val="bullet"/>
      <w:lvlText w:val="•"/>
      <w:lvlJc w:val="left"/>
      <w:pPr>
        <w:ind w:left="1083" w:hanging="118"/>
      </w:pPr>
      <w:rPr>
        <w:rFonts w:hint="default"/>
        <w:lang w:eastAsia="en-US" w:bidi="ar-SA"/>
      </w:rPr>
    </w:lvl>
    <w:lvl w:ilvl="2" w:tplc="FF922820">
      <w:numFmt w:val="bullet"/>
      <w:lvlText w:val="•"/>
      <w:lvlJc w:val="left"/>
      <w:pPr>
        <w:ind w:left="1947" w:hanging="118"/>
      </w:pPr>
      <w:rPr>
        <w:rFonts w:hint="default"/>
        <w:lang w:eastAsia="en-US" w:bidi="ar-SA"/>
      </w:rPr>
    </w:lvl>
    <w:lvl w:ilvl="3" w:tplc="B0D69B4E">
      <w:numFmt w:val="bullet"/>
      <w:lvlText w:val="•"/>
      <w:lvlJc w:val="left"/>
      <w:pPr>
        <w:ind w:left="2811" w:hanging="118"/>
      </w:pPr>
      <w:rPr>
        <w:rFonts w:hint="default"/>
        <w:lang w:eastAsia="en-US" w:bidi="ar-SA"/>
      </w:rPr>
    </w:lvl>
    <w:lvl w:ilvl="4" w:tplc="85708C88">
      <w:numFmt w:val="bullet"/>
      <w:lvlText w:val="•"/>
      <w:lvlJc w:val="left"/>
      <w:pPr>
        <w:ind w:left="3675" w:hanging="118"/>
      </w:pPr>
      <w:rPr>
        <w:rFonts w:hint="default"/>
        <w:lang w:eastAsia="en-US" w:bidi="ar-SA"/>
      </w:rPr>
    </w:lvl>
    <w:lvl w:ilvl="5" w:tplc="B136E65E">
      <w:numFmt w:val="bullet"/>
      <w:lvlText w:val="•"/>
      <w:lvlJc w:val="left"/>
      <w:pPr>
        <w:ind w:left="4538" w:hanging="118"/>
      </w:pPr>
      <w:rPr>
        <w:rFonts w:hint="default"/>
        <w:lang w:eastAsia="en-US" w:bidi="ar-SA"/>
      </w:rPr>
    </w:lvl>
    <w:lvl w:ilvl="6" w:tplc="4D54DF6C">
      <w:numFmt w:val="bullet"/>
      <w:lvlText w:val="•"/>
      <w:lvlJc w:val="left"/>
      <w:pPr>
        <w:ind w:left="5402" w:hanging="118"/>
      </w:pPr>
      <w:rPr>
        <w:rFonts w:hint="default"/>
        <w:lang w:eastAsia="en-US" w:bidi="ar-SA"/>
      </w:rPr>
    </w:lvl>
    <w:lvl w:ilvl="7" w:tplc="D18EB9F4">
      <w:numFmt w:val="bullet"/>
      <w:lvlText w:val="•"/>
      <w:lvlJc w:val="left"/>
      <w:pPr>
        <w:ind w:left="6266" w:hanging="118"/>
      </w:pPr>
      <w:rPr>
        <w:rFonts w:hint="default"/>
        <w:lang w:eastAsia="en-US" w:bidi="ar-SA"/>
      </w:rPr>
    </w:lvl>
    <w:lvl w:ilvl="8" w:tplc="6ECCEA68">
      <w:numFmt w:val="bullet"/>
      <w:lvlText w:val="•"/>
      <w:lvlJc w:val="left"/>
      <w:pPr>
        <w:ind w:left="7130" w:hanging="118"/>
      </w:pPr>
      <w:rPr>
        <w:rFonts w:hint="default"/>
        <w:lang w:eastAsia="en-US" w:bidi="ar-SA"/>
      </w:rPr>
    </w:lvl>
  </w:abstractNum>
  <w:abstractNum w:abstractNumId="20">
    <w:nsid w:val="35B10E26"/>
    <w:multiLevelType w:val="hybridMultilevel"/>
    <w:tmpl w:val="18283194"/>
    <w:lvl w:ilvl="0" w:tplc="44AE4AAC">
      <w:start w:val="2"/>
      <w:numFmt w:val="decimal"/>
      <w:lvlText w:val="%1."/>
      <w:lvlJc w:val="left"/>
      <w:pPr>
        <w:ind w:left="107" w:hanging="202"/>
      </w:pPr>
      <w:rPr>
        <w:rFonts w:ascii="Times New Roman" w:eastAsia="Times New Roman" w:hAnsi="Times New Roman" w:cs="Times New Roman" w:hint="default"/>
        <w:b/>
        <w:bCs/>
        <w:spacing w:val="0"/>
        <w:w w:val="99"/>
        <w:sz w:val="20"/>
        <w:szCs w:val="20"/>
        <w:lang w:eastAsia="en-US" w:bidi="ar-SA"/>
      </w:rPr>
    </w:lvl>
    <w:lvl w:ilvl="1" w:tplc="34C6E24A">
      <w:numFmt w:val="bullet"/>
      <w:lvlText w:val=""/>
      <w:lvlJc w:val="left"/>
      <w:pPr>
        <w:ind w:left="1074" w:hanging="360"/>
      </w:pPr>
      <w:rPr>
        <w:rFonts w:ascii="Symbol" w:eastAsia="Symbol" w:hAnsi="Symbol" w:cs="Symbol" w:hint="default"/>
        <w:w w:val="99"/>
        <w:sz w:val="19"/>
        <w:szCs w:val="19"/>
        <w:lang w:eastAsia="en-US" w:bidi="ar-SA"/>
      </w:rPr>
    </w:lvl>
    <w:lvl w:ilvl="2" w:tplc="ADB2231C">
      <w:numFmt w:val="bullet"/>
      <w:lvlText w:val="•"/>
      <w:lvlJc w:val="left"/>
      <w:pPr>
        <w:ind w:left="1717" w:hanging="360"/>
      </w:pPr>
      <w:rPr>
        <w:rFonts w:hint="default"/>
        <w:lang w:eastAsia="en-US" w:bidi="ar-SA"/>
      </w:rPr>
    </w:lvl>
    <w:lvl w:ilvl="3" w:tplc="2D0A4EF4">
      <w:numFmt w:val="bullet"/>
      <w:lvlText w:val="•"/>
      <w:lvlJc w:val="left"/>
      <w:pPr>
        <w:ind w:left="2354" w:hanging="360"/>
      </w:pPr>
      <w:rPr>
        <w:rFonts w:hint="default"/>
        <w:lang w:eastAsia="en-US" w:bidi="ar-SA"/>
      </w:rPr>
    </w:lvl>
    <w:lvl w:ilvl="4" w:tplc="49F6CB68">
      <w:numFmt w:val="bullet"/>
      <w:lvlText w:val="•"/>
      <w:lvlJc w:val="left"/>
      <w:pPr>
        <w:ind w:left="2991" w:hanging="360"/>
      </w:pPr>
      <w:rPr>
        <w:rFonts w:hint="default"/>
        <w:lang w:eastAsia="en-US" w:bidi="ar-SA"/>
      </w:rPr>
    </w:lvl>
    <w:lvl w:ilvl="5" w:tplc="13840F3A">
      <w:numFmt w:val="bullet"/>
      <w:lvlText w:val="•"/>
      <w:lvlJc w:val="left"/>
      <w:pPr>
        <w:ind w:left="3628" w:hanging="360"/>
      </w:pPr>
      <w:rPr>
        <w:rFonts w:hint="default"/>
        <w:lang w:eastAsia="en-US" w:bidi="ar-SA"/>
      </w:rPr>
    </w:lvl>
    <w:lvl w:ilvl="6" w:tplc="9BEA0634">
      <w:numFmt w:val="bullet"/>
      <w:lvlText w:val="•"/>
      <w:lvlJc w:val="left"/>
      <w:pPr>
        <w:ind w:left="4265" w:hanging="360"/>
      </w:pPr>
      <w:rPr>
        <w:rFonts w:hint="default"/>
        <w:lang w:eastAsia="en-US" w:bidi="ar-SA"/>
      </w:rPr>
    </w:lvl>
    <w:lvl w:ilvl="7" w:tplc="65E44F12">
      <w:numFmt w:val="bullet"/>
      <w:lvlText w:val="•"/>
      <w:lvlJc w:val="left"/>
      <w:pPr>
        <w:ind w:left="4902" w:hanging="360"/>
      </w:pPr>
      <w:rPr>
        <w:rFonts w:hint="default"/>
        <w:lang w:eastAsia="en-US" w:bidi="ar-SA"/>
      </w:rPr>
    </w:lvl>
    <w:lvl w:ilvl="8" w:tplc="FEDAA09E">
      <w:numFmt w:val="bullet"/>
      <w:lvlText w:val="•"/>
      <w:lvlJc w:val="left"/>
      <w:pPr>
        <w:ind w:left="5539" w:hanging="360"/>
      </w:pPr>
      <w:rPr>
        <w:rFonts w:hint="default"/>
        <w:lang w:eastAsia="en-US" w:bidi="ar-SA"/>
      </w:rPr>
    </w:lvl>
  </w:abstractNum>
  <w:abstractNum w:abstractNumId="21">
    <w:nsid w:val="3A1A2E2F"/>
    <w:multiLevelType w:val="hybridMultilevel"/>
    <w:tmpl w:val="EAC66A02"/>
    <w:lvl w:ilvl="0" w:tplc="450EA902">
      <w:start w:val="3"/>
      <w:numFmt w:val="decimal"/>
      <w:lvlText w:val="%1."/>
      <w:lvlJc w:val="left"/>
      <w:pPr>
        <w:ind w:left="445" w:hanging="360"/>
      </w:pPr>
      <w:rPr>
        <w:rFonts w:ascii="Times New Roman" w:eastAsia="Times New Roman" w:hAnsi="Times New Roman" w:cs="Times New Roman" w:hint="default"/>
        <w:b/>
        <w:bCs/>
        <w:spacing w:val="0"/>
        <w:w w:val="99"/>
        <w:sz w:val="20"/>
        <w:szCs w:val="20"/>
        <w:lang w:eastAsia="en-US" w:bidi="ar-SA"/>
      </w:rPr>
    </w:lvl>
    <w:lvl w:ilvl="1" w:tplc="600E57EA">
      <w:numFmt w:val="bullet"/>
      <w:lvlText w:val=""/>
      <w:lvlJc w:val="left"/>
      <w:pPr>
        <w:ind w:left="1547" w:hanging="360"/>
      </w:pPr>
      <w:rPr>
        <w:rFonts w:ascii="Symbol" w:eastAsia="Symbol" w:hAnsi="Symbol" w:cs="Symbol" w:hint="default"/>
        <w:w w:val="99"/>
        <w:sz w:val="19"/>
        <w:szCs w:val="19"/>
        <w:lang w:eastAsia="en-US" w:bidi="ar-SA"/>
      </w:rPr>
    </w:lvl>
    <w:lvl w:ilvl="2" w:tplc="36DCEFE6">
      <w:numFmt w:val="bullet"/>
      <w:lvlText w:val="•"/>
      <w:lvlJc w:val="left"/>
      <w:pPr>
        <w:ind w:left="2126" w:hanging="360"/>
      </w:pPr>
      <w:rPr>
        <w:rFonts w:hint="default"/>
        <w:lang w:eastAsia="en-US" w:bidi="ar-SA"/>
      </w:rPr>
    </w:lvl>
    <w:lvl w:ilvl="3" w:tplc="03BC7AD4">
      <w:numFmt w:val="bullet"/>
      <w:lvlText w:val="•"/>
      <w:lvlJc w:val="left"/>
      <w:pPr>
        <w:ind w:left="2712" w:hanging="360"/>
      </w:pPr>
      <w:rPr>
        <w:rFonts w:hint="default"/>
        <w:lang w:eastAsia="en-US" w:bidi="ar-SA"/>
      </w:rPr>
    </w:lvl>
    <w:lvl w:ilvl="4" w:tplc="A016D322">
      <w:numFmt w:val="bullet"/>
      <w:lvlText w:val="•"/>
      <w:lvlJc w:val="left"/>
      <w:pPr>
        <w:ind w:left="3298" w:hanging="360"/>
      </w:pPr>
      <w:rPr>
        <w:rFonts w:hint="default"/>
        <w:lang w:eastAsia="en-US" w:bidi="ar-SA"/>
      </w:rPr>
    </w:lvl>
    <w:lvl w:ilvl="5" w:tplc="3AD21524">
      <w:numFmt w:val="bullet"/>
      <w:lvlText w:val="•"/>
      <w:lvlJc w:val="left"/>
      <w:pPr>
        <w:ind w:left="3884" w:hanging="360"/>
      </w:pPr>
      <w:rPr>
        <w:rFonts w:hint="default"/>
        <w:lang w:eastAsia="en-US" w:bidi="ar-SA"/>
      </w:rPr>
    </w:lvl>
    <w:lvl w:ilvl="6" w:tplc="7CEAC124">
      <w:numFmt w:val="bullet"/>
      <w:lvlText w:val="•"/>
      <w:lvlJc w:val="left"/>
      <w:pPr>
        <w:ind w:left="4470" w:hanging="360"/>
      </w:pPr>
      <w:rPr>
        <w:rFonts w:hint="default"/>
        <w:lang w:eastAsia="en-US" w:bidi="ar-SA"/>
      </w:rPr>
    </w:lvl>
    <w:lvl w:ilvl="7" w:tplc="2E5A9B8A">
      <w:numFmt w:val="bullet"/>
      <w:lvlText w:val="•"/>
      <w:lvlJc w:val="left"/>
      <w:pPr>
        <w:ind w:left="5056" w:hanging="360"/>
      </w:pPr>
      <w:rPr>
        <w:rFonts w:hint="default"/>
        <w:lang w:eastAsia="en-US" w:bidi="ar-SA"/>
      </w:rPr>
    </w:lvl>
    <w:lvl w:ilvl="8" w:tplc="71D800AE">
      <w:numFmt w:val="bullet"/>
      <w:lvlText w:val="•"/>
      <w:lvlJc w:val="left"/>
      <w:pPr>
        <w:ind w:left="5642" w:hanging="360"/>
      </w:pPr>
      <w:rPr>
        <w:rFonts w:hint="default"/>
        <w:lang w:eastAsia="en-US" w:bidi="ar-SA"/>
      </w:rPr>
    </w:lvl>
  </w:abstractNum>
  <w:abstractNum w:abstractNumId="22">
    <w:nsid w:val="3AC721F4"/>
    <w:multiLevelType w:val="hybridMultilevel"/>
    <w:tmpl w:val="FF7862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B223E82"/>
    <w:multiLevelType w:val="hybridMultilevel"/>
    <w:tmpl w:val="FF7862DC"/>
    <w:lvl w:ilvl="0" w:tplc="7F5C5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93504"/>
    <w:multiLevelType w:val="hybridMultilevel"/>
    <w:tmpl w:val="18283194"/>
    <w:lvl w:ilvl="0" w:tplc="44AE4AAC">
      <w:start w:val="2"/>
      <w:numFmt w:val="decimal"/>
      <w:lvlText w:val="%1."/>
      <w:lvlJc w:val="left"/>
      <w:pPr>
        <w:ind w:left="107" w:hanging="202"/>
      </w:pPr>
      <w:rPr>
        <w:rFonts w:ascii="Times New Roman" w:eastAsia="Times New Roman" w:hAnsi="Times New Roman" w:cs="Times New Roman" w:hint="default"/>
        <w:b/>
        <w:bCs/>
        <w:spacing w:val="0"/>
        <w:w w:val="99"/>
        <w:sz w:val="20"/>
        <w:szCs w:val="20"/>
        <w:lang w:eastAsia="en-US" w:bidi="ar-SA"/>
      </w:rPr>
    </w:lvl>
    <w:lvl w:ilvl="1" w:tplc="34C6E24A">
      <w:numFmt w:val="bullet"/>
      <w:lvlText w:val=""/>
      <w:lvlJc w:val="left"/>
      <w:pPr>
        <w:ind w:left="1074" w:hanging="360"/>
      </w:pPr>
      <w:rPr>
        <w:rFonts w:ascii="Symbol" w:eastAsia="Symbol" w:hAnsi="Symbol" w:cs="Symbol" w:hint="default"/>
        <w:w w:val="99"/>
        <w:sz w:val="19"/>
        <w:szCs w:val="19"/>
        <w:lang w:eastAsia="en-US" w:bidi="ar-SA"/>
      </w:rPr>
    </w:lvl>
    <w:lvl w:ilvl="2" w:tplc="ADB2231C">
      <w:numFmt w:val="bullet"/>
      <w:lvlText w:val="•"/>
      <w:lvlJc w:val="left"/>
      <w:pPr>
        <w:ind w:left="1717" w:hanging="360"/>
      </w:pPr>
      <w:rPr>
        <w:rFonts w:hint="default"/>
        <w:lang w:eastAsia="en-US" w:bidi="ar-SA"/>
      </w:rPr>
    </w:lvl>
    <w:lvl w:ilvl="3" w:tplc="2D0A4EF4">
      <w:numFmt w:val="bullet"/>
      <w:lvlText w:val="•"/>
      <w:lvlJc w:val="left"/>
      <w:pPr>
        <w:ind w:left="2354" w:hanging="360"/>
      </w:pPr>
      <w:rPr>
        <w:rFonts w:hint="default"/>
        <w:lang w:eastAsia="en-US" w:bidi="ar-SA"/>
      </w:rPr>
    </w:lvl>
    <w:lvl w:ilvl="4" w:tplc="49F6CB68">
      <w:numFmt w:val="bullet"/>
      <w:lvlText w:val="•"/>
      <w:lvlJc w:val="left"/>
      <w:pPr>
        <w:ind w:left="2991" w:hanging="360"/>
      </w:pPr>
      <w:rPr>
        <w:rFonts w:hint="default"/>
        <w:lang w:eastAsia="en-US" w:bidi="ar-SA"/>
      </w:rPr>
    </w:lvl>
    <w:lvl w:ilvl="5" w:tplc="13840F3A">
      <w:numFmt w:val="bullet"/>
      <w:lvlText w:val="•"/>
      <w:lvlJc w:val="left"/>
      <w:pPr>
        <w:ind w:left="3628" w:hanging="360"/>
      </w:pPr>
      <w:rPr>
        <w:rFonts w:hint="default"/>
        <w:lang w:eastAsia="en-US" w:bidi="ar-SA"/>
      </w:rPr>
    </w:lvl>
    <w:lvl w:ilvl="6" w:tplc="9BEA0634">
      <w:numFmt w:val="bullet"/>
      <w:lvlText w:val="•"/>
      <w:lvlJc w:val="left"/>
      <w:pPr>
        <w:ind w:left="4265" w:hanging="360"/>
      </w:pPr>
      <w:rPr>
        <w:rFonts w:hint="default"/>
        <w:lang w:eastAsia="en-US" w:bidi="ar-SA"/>
      </w:rPr>
    </w:lvl>
    <w:lvl w:ilvl="7" w:tplc="65E44F12">
      <w:numFmt w:val="bullet"/>
      <w:lvlText w:val="•"/>
      <w:lvlJc w:val="left"/>
      <w:pPr>
        <w:ind w:left="4902" w:hanging="360"/>
      </w:pPr>
      <w:rPr>
        <w:rFonts w:hint="default"/>
        <w:lang w:eastAsia="en-US" w:bidi="ar-SA"/>
      </w:rPr>
    </w:lvl>
    <w:lvl w:ilvl="8" w:tplc="FEDAA09E">
      <w:numFmt w:val="bullet"/>
      <w:lvlText w:val="•"/>
      <w:lvlJc w:val="left"/>
      <w:pPr>
        <w:ind w:left="5539" w:hanging="360"/>
      </w:pPr>
      <w:rPr>
        <w:rFonts w:hint="default"/>
        <w:lang w:eastAsia="en-US" w:bidi="ar-SA"/>
      </w:rPr>
    </w:lvl>
  </w:abstractNum>
  <w:abstractNum w:abstractNumId="25">
    <w:nsid w:val="4523117D"/>
    <w:multiLevelType w:val="hybridMultilevel"/>
    <w:tmpl w:val="2AF2044A"/>
    <w:lvl w:ilvl="0" w:tplc="E166A1E0">
      <w:numFmt w:val="bullet"/>
      <w:lvlText w:val=""/>
      <w:lvlJc w:val="left"/>
      <w:pPr>
        <w:ind w:left="587" w:hanging="360"/>
      </w:pPr>
      <w:rPr>
        <w:rFonts w:hint="default"/>
        <w:w w:val="99"/>
        <w:lang w:eastAsia="en-US" w:bidi="ar-SA"/>
      </w:rPr>
    </w:lvl>
    <w:lvl w:ilvl="1" w:tplc="8B0E1D4E">
      <w:numFmt w:val="bullet"/>
      <w:lvlText w:val="•"/>
      <w:lvlJc w:val="left"/>
      <w:pPr>
        <w:ind w:left="820" w:hanging="360"/>
      </w:pPr>
      <w:rPr>
        <w:rFonts w:hint="default"/>
        <w:lang w:eastAsia="en-US" w:bidi="ar-SA"/>
      </w:rPr>
    </w:lvl>
    <w:lvl w:ilvl="2" w:tplc="7E1EB4C4">
      <w:numFmt w:val="bullet"/>
      <w:lvlText w:val="•"/>
      <w:lvlJc w:val="left"/>
      <w:pPr>
        <w:ind w:left="1486" w:hanging="360"/>
      </w:pPr>
      <w:rPr>
        <w:rFonts w:hint="default"/>
        <w:lang w:eastAsia="en-US" w:bidi="ar-SA"/>
      </w:rPr>
    </w:lvl>
    <w:lvl w:ilvl="3" w:tplc="3FBEB058">
      <w:numFmt w:val="bullet"/>
      <w:lvlText w:val="•"/>
      <w:lvlJc w:val="left"/>
      <w:pPr>
        <w:ind w:left="2152" w:hanging="360"/>
      </w:pPr>
      <w:rPr>
        <w:rFonts w:hint="default"/>
        <w:lang w:eastAsia="en-US" w:bidi="ar-SA"/>
      </w:rPr>
    </w:lvl>
    <w:lvl w:ilvl="4" w:tplc="97FC296E">
      <w:numFmt w:val="bullet"/>
      <w:lvlText w:val="•"/>
      <w:lvlJc w:val="left"/>
      <w:pPr>
        <w:ind w:left="2818" w:hanging="360"/>
      </w:pPr>
      <w:rPr>
        <w:rFonts w:hint="default"/>
        <w:lang w:eastAsia="en-US" w:bidi="ar-SA"/>
      </w:rPr>
    </w:lvl>
    <w:lvl w:ilvl="5" w:tplc="CF4C50C8">
      <w:numFmt w:val="bullet"/>
      <w:lvlText w:val="•"/>
      <w:lvlJc w:val="left"/>
      <w:pPr>
        <w:ind w:left="3484" w:hanging="360"/>
      </w:pPr>
      <w:rPr>
        <w:rFonts w:hint="default"/>
        <w:lang w:eastAsia="en-US" w:bidi="ar-SA"/>
      </w:rPr>
    </w:lvl>
    <w:lvl w:ilvl="6" w:tplc="85EACCC2">
      <w:numFmt w:val="bullet"/>
      <w:lvlText w:val="•"/>
      <w:lvlJc w:val="left"/>
      <w:pPr>
        <w:ind w:left="4150" w:hanging="360"/>
      </w:pPr>
      <w:rPr>
        <w:rFonts w:hint="default"/>
        <w:lang w:eastAsia="en-US" w:bidi="ar-SA"/>
      </w:rPr>
    </w:lvl>
    <w:lvl w:ilvl="7" w:tplc="A2F4F54A">
      <w:numFmt w:val="bullet"/>
      <w:lvlText w:val="•"/>
      <w:lvlJc w:val="left"/>
      <w:pPr>
        <w:ind w:left="4816" w:hanging="360"/>
      </w:pPr>
      <w:rPr>
        <w:rFonts w:hint="default"/>
        <w:lang w:eastAsia="en-US" w:bidi="ar-SA"/>
      </w:rPr>
    </w:lvl>
    <w:lvl w:ilvl="8" w:tplc="DCFEBC6A">
      <w:numFmt w:val="bullet"/>
      <w:lvlText w:val="•"/>
      <w:lvlJc w:val="left"/>
      <w:pPr>
        <w:ind w:left="5482" w:hanging="360"/>
      </w:pPr>
      <w:rPr>
        <w:rFonts w:hint="default"/>
        <w:lang w:eastAsia="en-US" w:bidi="ar-SA"/>
      </w:rPr>
    </w:lvl>
  </w:abstractNum>
  <w:abstractNum w:abstractNumId="26">
    <w:nsid w:val="4F512764"/>
    <w:multiLevelType w:val="hybridMultilevel"/>
    <w:tmpl w:val="A3AA453C"/>
    <w:lvl w:ilvl="0" w:tplc="7130B536">
      <w:start w:val="1"/>
      <w:numFmt w:val="decimal"/>
      <w:lvlText w:val="%1."/>
      <w:lvlJc w:val="left"/>
      <w:pPr>
        <w:ind w:left="107" w:hanging="201"/>
      </w:pPr>
      <w:rPr>
        <w:rFonts w:ascii="Times New Roman" w:eastAsia="Times New Roman" w:hAnsi="Times New Roman" w:cs="Times New Roman" w:hint="default"/>
        <w:b/>
        <w:bCs/>
        <w:spacing w:val="0"/>
        <w:w w:val="99"/>
        <w:sz w:val="20"/>
        <w:szCs w:val="20"/>
        <w:lang w:eastAsia="en-US" w:bidi="ar-SA"/>
      </w:rPr>
    </w:lvl>
    <w:lvl w:ilvl="1" w:tplc="777ADD3E">
      <w:start w:val="1"/>
      <w:numFmt w:val="decimal"/>
      <w:lvlText w:val="%2."/>
      <w:lvlJc w:val="left"/>
      <w:pPr>
        <w:ind w:left="827" w:hanging="360"/>
      </w:pPr>
      <w:rPr>
        <w:rFonts w:ascii="Times New Roman" w:eastAsia="Times New Roman" w:hAnsi="Times New Roman" w:cs="Times New Roman" w:hint="default"/>
        <w:spacing w:val="0"/>
        <w:w w:val="99"/>
        <w:sz w:val="20"/>
        <w:szCs w:val="20"/>
        <w:lang w:eastAsia="en-US" w:bidi="ar-SA"/>
      </w:rPr>
    </w:lvl>
    <w:lvl w:ilvl="2" w:tplc="415CE7C2">
      <w:numFmt w:val="bullet"/>
      <w:lvlText w:val="•"/>
      <w:lvlJc w:val="left"/>
      <w:pPr>
        <w:ind w:left="1486" w:hanging="360"/>
      </w:pPr>
      <w:rPr>
        <w:rFonts w:hint="default"/>
        <w:lang w:eastAsia="en-US" w:bidi="ar-SA"/>
      </w:rPr>
    </w:lvl>
    <w:lvl w:ilvl="3" w:tplc="B550361A">
      <w:numFmt w:val="bullet"/>
      <w:lvlText w:val="•"/>
      <w:lvlJc w:val="left"/>
      <w:pPr>
        <w:ind w:left="2152" w:hanging="360"/>
      </w:pPr>
      <w:rPr>
        <w:rFonts w:hint="default"/>
        <w:lang w:eastAsia="en-US" w:bidi="ar-SA"/>
      </w:rPr>
    </w:lvl>
    <w:lvl w:ilvl="4" w:tplc="D674CE12">
      <w:numFmt w:val="bullet"/>
      <w:lvlText w:val="•"/>
      <w:lvlJc w:val="left"/>
      <w:pPr>
        <w:ind w:left="2818" w:hanging="360"/>
      </w:pPr>
      <w:rPr>
        <w:rFonts w:hint="default"/>
        <w:lang w:eastAsia="en-US" w:bidi="ar-SA"/>
      </w:rPr>
    </w:lvl>
    <w:lvl w:ilvl="5" w:tplc="26F0310C">
      <w:numFmt w:val="bullet"/>
      <w:lvlText w:val="•"/>
      <w:lvlJc w:val="left"/>
      <w:pPr>
        <w:ind w:left="3484" w:hanging="360"/>
      </w:pPr>
      <w:rPr>
        <w:rFonts w:hint="default"/>
        <w:lang w:eastAsia="en-US" w:bidi="ar-SA"/>
      </w:rPr>
    </w:lvl>
    <w:lvl w:ilvl="6" w:tplc="FEB6503A">
      <w:numFmt w:val="bullet"/>
      <w:lvlText w:val="•"/>
      <w:lvlJc w:val="left"/>
      <w:pPr>
        <w:ind w:left="4150" w:hanging="360"/>
      </w:pPr>
      <w:rPr>
        <w:rFonts w:hint="default"/>
        <w:lang w:eastAsia="en-US" w:bidi="ar-SA"/>
      </w:rPr>
    </w:lvl>
    <w:lvl w:ilvl="7" w:tplc="25187C4E">
      <w:numFmt w:val="bullet"/>
      <w:lvlText w:val="•"/>
      <w:lvlJc w:val="left"/>
      <w:pPr>
        <w:ind w:left="4816" w:hanging="360"/>
      </w:pPr>
      <w:rPr>
        <w:rFonts w:hint="default"/>
        <w:lang w:eastAsia="en-US" w:bidi="ar-SA"/>
      </w:rPr>
    </w:lvl>
    <w:lvl w:ilvl="8" w:tplc="5A2239F2">
      <w:numFmt w:val="bullet"/>
      <w:lvlText w:val="•"/>
      <w:lvlJc w:val="left"/>
      <w:pPr>
        <w:ind w:left="5482" w:hanging="360"/>
      </w:pPr>
      <w:rPr>
        <w:rFonts w:hint="default"/>
        <w:lang w:eastAsia="en-US" w:bidi="ar-SA"/>
      </w:rPr>
    </w:lvl>
  </w:abstractNum>
  <w:abstractNum w:abstractNumId="27">
    <w:nsid w:val="5573607C"/>
    <w:multiLevelType w:val="hybridMultilevel"/>
    <w:tmpl w:val="A3AA453C"/>
    <w:lvl w:ilvl="0" w:tplc="7130B536">
      <w:start w:val="1"/>
      <w:numFmt w:val="decimal"/>
      <w:lvlText w:val="%1."/>
      <w:lvlJc w:val="left"/>
      <w:pPr>
        <w:ind w:left="107" w:hanging="201"/>
      </w:pPr>
      <w:rPr>
        <w:rFonts w:ascii="Times New Roman" w:eastAsia="Times New Roman" w:hAnsi="Times New Roman" w:cs="Times New Roman" w:hint="default"/>
        <w:b/>
        <w:bCs/>
        <w:spacing w:val="0"/>
        <w:w w:val="99"/>
        <w:sz w:val="20"/>
        <w:szCs w:val="20"/>
        <w:lang w:eastAsia="en-US" w:bidi="ar-SA"/>
      </w:rPr>
    </w:lvl>
    <w:lvl w:ilvl="1" w:tplc="777ADD3E">
      <w:start w:val="1"/>
      <w:numFmt w:val="decimal"/>
      <w:lvlText w:val="%2."/>
      <w:lvlJc w:val="left"/>
      <w:pPr>
        <w:ind w:left="827" w:hanging="360"/>
      </w:pPr>
      <w:rPr>
        <w:rFonts w:ascii="Times New Roman" w:eastAsia="Times New Roman" w:hAnsi="Times New Roman" w:cs="Times New Roman" w:hint="default"/>
        <w:spacing w:val="0"/>
        <w:w w:val="99"/>
        <w:sz w:val="20"/>
        <w:szCs w:val="20"/>
        <w:lang w:eastAsia="en-US" w:bidi="ar-SA"/>
      </w:rPr>
    </w:lvl>
    <w:lvl w:ilvl="2" w:tplc="415CE7C2">
      <w:numFmt w:val="bullet"/>
      <w:lvlText w:val="•"/>
      <w:lvlJc w:val="left"/>
      <w:pPr>
        <w:ind w:left="1486" w:hanging="360"/>
      </w:pPr>
      <w:rPr>
        <w:rFonts w:hint="default"/>
        <w:lang w:eastAsia="en-US" w:bidi="ar-SA"/>
      </w:rPr>
    </w:lvl>
    <w:lvl w:ilvl="3" w:tplc="B550361A">
      <w:numFmt w:val="bullet"/>
      <w:lvlText w:val="•"/>
      <w:lvlJc w:val="left"/>
      <w:pPr>
        <w:ind w:left="2152" w:hanging="360"/>
      </w:pPr>
      <w:rPr>
        <w:rFonts w:hint="default"/>
        <w:lang w:eastAsia="en-US" w:bidi="ar-SA"/>
      </w:rPr>
    </w:lvl>
    <w:lvl w:ilvl="4" w:tplc="D674CE12">
      <w:numFmt w:val="bullet"/>
      <w:lvlText w:val="•"/>
      <w:lvlJc w:val="left"/>
      <w:pPr>
        <w:ind w:left="2818" w:hanging="360"/>
      </w:pPr>
      <w:rPr>
        <w:rFonts w:hint="default"/>
        <w:lang w:eastAsia="en-US" w:bidi="ar-SA"/>
      </w:rPr>
    </w:lvl>
    <w:lvl w:ilvl="5" w:tplc="26F0310C">
      <w:numFmt w:val="bullet"/>
      <w:lvlText w:val="•"/>
      <w:lvlJc w:val="left"/>
      <w:pPr>
        <w:ind w:left="3484" w:hanging="360"/>
      </w:pPr>
      <w:rPr>
        <w:rFonts w:hint="default"/>
        <w:lang w:eastAsia="en-US" w:bidi="ar-SA"/>
      </w:rPr>
    </w:lvl>
    <w:lvl w:ilvl="6" w:tplc="FEB6503A">
      <w:numFmt w:val="bullet"/>
      <w:lvlText w:val="•"/>
      <w:lvlJc w:val="left"/>
      <w:pPr>
        <w:ind w:left="4150" w:hanging="360"/>
      </w:pPr>
      <w:rPr>
        <w:rFonts w:hint="default"/>
        <w:lang w:eastAsia="en-US" w:bidi="ar-SA"/>
      </w:rPr>
    </w:lvl>
    <w:lvl w:ilvl="7" w:tplc="25187C4E">
      <w:numFmt w:val="bullet"/>
      <w:lvlText w:val="•"/>
      <w:lvlJc w:val="left"/>
      <w:pPr>
        <w:ind w:left="4816" w:hanging="360"/>
      </w:pPr>
      <w:rPr>
        <w:rFonts w:hint="default"/>
        <w:lang w:eastAsia="en-US" w:bidi="ar-SA"/>
      </w:rPr>
    </w:lvl>
    <w:lvl w:ilvl="8" w:tplc="5A2239F2">
      <w:numFmt w:val="bullet"/>
      <w:lvlText w:val="•"/>
      <w:lvlJc w:val="left"/>
      <w:pPr>
        <w:ind w:left="5482" w:hanging="360"/>
      </w:pPr>
      <w:rPr>
        <w:rFonts w:hint="default"/>
        <w:lang w:eastAsia="en-US" w:bidi="ar-SA"/>
      </w:rPr>
    </w:lvl>
  </w:abstractNum>
  <w:abstractNum w:abstractNumId="28">
    <w:nsid w:val="5AAA7CB5"/>
    <w:multiLevelType w:val="hybridMultilevel"/>
    <w:tmpl w:val="15A01F74"/>
    <w:lvl w:ilvl="0" w:tplc="8B20DF0E">
      <w:start w:val="1"/>
      <w:numFmt w:val="decimal"/>
      <w:lvlText w:val="%1."/>
      <w:lvlJc w:val="left"/>
      <w:pPr>
        <w:ind w:left="827" w:hanging="360"/>
        <w:jc w:val="right"/>
      </w:pPr>
      <w:rPr>
        <w:rFonts w:hint="default"/>
        <w:spacing w:val="0"/>
        <w:w w:val="99"/>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C1403A"/>
    <w:multiLevelType w:val="singleLevel"/>
    <w:tmpl w:val="A928DD72"/>
    <w:lvl w:ilvl="0">
      <w:start w:val="1"/>
      <w:numFmt w:val="decimal"/>
      <w:suff w:val="space"/>
      <w:lvlText w:val="[%1]"/>
      <w:lvlJc w:val="left"/>
      <w:pPr>
        <w:ind w:left="720" w:hanging="360"/>
      </w:pPr>
      <w:rPr>
        <w:rFonts w:hint="default"/>
        <w:sz w:val="22"/>
        <w:szCs w:val="22"/>
      </w:rPr>
    </w:lvl>
  </w:abstractNum>
  <w:abstractNum w:abstractNumId="30">
    <w:nsid w:val="68862A13"/>
    <w:multiLevelType w:val="hybridMultilevel"/>
    <w:tmpl w:val="A7F4E588"/>
    <w:lvl w:ilvl="0" w:tplc="15D85D94">
      <w:start w:val="1"/>
      <w:numFmt w:val="decimal"/>
      <w:lvlText w:val="%1."/>
      <w:lvlJc w:val="left"/>
      <w:pPr>
        <w:ind w:left="107" w:hanging="202"/>
      </w:pPr>
      <w:rPr>
        <w:rFonts w:ascii="Times New Roman" w:eastAsia="Times New Roman" w:hAnsi="Times New Roman" w:cs="Times New Roman" w:hint="default"/>
        <w:b/>
        <w:bCs/>
        <w:spacing w:val="0"/>
        <w:w w:val="99"/>
        <w:sz w:val="20"/>
        <w:szCs w:val="20"/>
        <w:lang w:eastAsia="en-US" w:bidi="ar-SA"/>
      </w:rPr>
    </w:lvl>
    <w:lvl w:ilvl="1" w:tplc="6CF67D6A">
      <w:numFmt w:val="bullet"/>
      <w:lvlText w:val=""/>
      <w:lvlJc w:val="left"/>
      <w:pPr>
        <w:ind w:left="637" w:hanging="360"/>
      </w:pPr>
      <w:rPr>
        <w:rFonts w:ascii="Symbol" w:eastAsia="Symbol" w:hAnsi="Symbol" w:cs="Symbol" w:hint="default"/>
        <w:w w:val="99"/>
        <w:sz w:val="19"/>
        <w:szCs w:val="19"/>
        <w:lang w:eastAsia="en-US" w:bidi="ar-SA"/>
      </w:rPr>
    </w:lvl>
    <w:lvl w:ilvl="2" w:tplc="EC22881C">
      <w:numFmt w:val="bullet"/>
      <w:lvlText w:val="•"/>
      <w:lvlJc w:val="left"/>
      <w:pPr>
        <w:ind w:left="820" w:hanging="360"/>
      </w:pPr>
      <w:rPr>
        <w:rFonts w:hint="default"/>
        <w:lang w:eastAsia="en-US" w:bidi="ar-SA"/>
      </w:rPr>
    </w:lvl>
    <w:lvl w:ilvl="3" w:tplc="40A8EA30">
      <w:numFmt w:val="bullet"/>
      <w:lvlText w:val="•"/>
      <w:lvlJc w:val="left"/>
      <w:pPr>
        <w:ind w:left="1569" w:hanging="360"/>
      </w:pPr>
      <w:rPr>
        <w:rFonts w:hint="default"/>
        <w:lang w:eastAsia="en-US" w:bidi="ar-SA"/>
      </w:rPr>
    </w:lvl>
    <w:lvl w:ilvl="4" w:tplc="F54ABAA8">
      <w:numFmt w:val="bullet"/>
      <w:lvlText w:val="•"/>
      <w:lvlJc w:val="left"/>
      <w:pPr>
        <w:ind w:left="2318" w:hanging="360"/>
      </w:pPr>
      <w:rPr>
        <w:rFonts w:hint="default"/>
        <w:lang w:eastAsia="en-US" w:bidi="ar-SA"/>
      </w:rPr>
    </w:lvl>
    <w:lvl w:ilvl="5" w:tplc="6D222644">
      <w:numFmt w:val="bullet"/>
      <w:lvlText w:val="•"/>
      <w:lvlJc w:val="left"/>
      <w:pPr>
        <w:ind w:left="3067" w:hanging="360"/>
      </w:pPr>
      <w:rPr>
        <w:rFonts w:hint="default"/>
        <w:lang w:eastAsia="en-US" w:bidi="ar-SA"/>
      </w:rPr>
    </w:lvl>
    <w:lvl w:ilvl="6" w:tplc="7AC080A2">
      <w:numFmt w:val="bullet"/>
      <w:lvlText w:val="•"/>
      <w:lvlJc w:val="left"/>
      <w:pPr>
        <w:ind w:left="3817" w:hanging="360"/>
      </w:pPr>
      <w:rPr>
        <w:rFonts w:hint="default"/>
        <w:lang w:eastAsia="en-US" w:bidi="ar-SA"/>
      </w:rPr>
    </w:lvl>
    <w:lvl w:ilvl="7" w:tplc="6728CFE6">
      <w:numFmt w:val="bullet"/>
      <w:lvlText w:val="•"/>
      <w:lvlJc w:val="left"/>
      <w:pPr>
        <w:ind w:left="4566" w:hanging="360"/>
      </w:pPr>
      <w:rPr>
        <w:rFonts w:hint="default"/>
        <w:lang w:eastAsia="en-US" w:bidi="ar-SA"/>
      </w:rPr>
    </w:lvl>
    <w:lvl w:ilvl="8" w:tplc="219CE670">
      <w:numFmt w:val="bullet"/>
      <w:lvlText w:val="•"/>
      <w:lvlJc w:val="left"/>
      <w:pPr>
        <w:ind w:left="5315" w:hanging="360"/>
      </w:pPr>
      <w:rPr>
        <w:rFonts w:hint="default"/>
        <w:lang w:eastAsia="en-US" w:bidi="ar-SA"/>
      </w:rPr>
    </w:lvl>
  </w:abstractNum>
  <w:abstractNum w:abstractNumId="31">
    <w:nsid w:val="6BAD27FD"/>
    <w:multiLevelType w:val="hybridMultilevel"/>
    <w:tmpl w:val="810AE7BE"/>
    <w:lvl w:ilvl="0" w:tplc="F6AA88AE">
      <w:start w:val="1"/>
      <w:numFmt w:val="decimal"/>
      <w:lvlText w:val="%1."/>
      <w:lvlJc w:val="left"/>
      <w:pPr>
        <w:ind w:left="1660" w:hanging="360"/>
      </w:pPr>
      <w:rPr>
        <w:rFonts w:ascii="Times New Roman" w:eastAsia="Times New Roman" w:hAnsi="Times New Roman" w:cs="Times New Roman" w:hint="default"/>
        <w:b/>
        <w:bCs/>
        <w:w w:val="100"/>
        <w:sz w:val="22"/>
        <w:szCs w:val="22"/>
        <w:lang w:eastAsia="en-US" w:bidi="ar-SA"/>
      </w:rPr>
    </w:lvl>
    <w:lvl w:ilvl="1" w:tplc="0C4631A2">
      <w:numFmt w:val="bullet"/>
      <w:lvlText w:val="•"/>
      <w:lvlJc w:val="left"/>
      <w:pPr>
        <w:ind w:left="2474" w:hanging="360"/>
      </w:pPr>
      <w:rPr>
        <w:rFonts w:hint="default"/>
        <w:lang w:eastAsia="en-US" w:bidi="ar-SA"/>
      </w:rPr>
    </w:lvl>
    <w:lvl w:ilvl="2" w:tplc="89CCB9DC">
      <w:numFmt w:val="bullet"/>
      <w:lvlText w:val="•"/>
      <w:lvlJc w:val="left"/>
      <w:pPr>
        <w:ind w:left="3288" w:hanging="360"/>
      </w:pPr>
      <w:rPr>
        <w:rFonts w:hint="default"/>
        <w:lang w:eastAsia="en-US" w:bidi="ar-SA"/>
      </w:rPr>
    </w:lvl>
    <w:lvl w:ilvl="3" w:tplc="C4CEBA16">
      <w:numFmt w:val="bullet"/>
      <w:lvlText w:val="•"/>
      <w:lvlJc w:val="left"/>
      <w:pPr>
        <w:ind w:left="4102" w:hanging="360"/>
      </w:pPr>
      <w:rPr>
        <w:rFonts w:hint="default"/>
        <w:lang w:eastAsia="en-US" w:bidi="ar-SA"/>
      </w:rPr>
    </w:lvl>
    <w:lvl w:ilvl="4" w:tplc="4E684ED4">
      <w:numFmt w:val="bullet"/>
      <w:lvlText w:val="•"/>
      <w:lvlJc w:val="left"/>
      <w:pPr>
        <w:ind w:left="4916" w:hanging="360"/>
      </w:pPr>
      <w:rPr>
        <w:rFonts w:hint="default"/>
        <w:lang w:eastAsia="en-US" w:bidi="ar-SA"/>
      </w:rPr>
    </w:lvl>
    <w:lvl w:ilvl="5" w:tplc="8C646E94">
      <w:numFmt w:val="bullet"/>
      <w:lvlText w:val="•"/>
      <w:lvlJc w:val="left"/>
      <w:pPr>
        <w:ind w:left="5730" w:hanging="360"/>
      </w:pPr>
      <w:rPr>
        <w:rFonts w:hint="default"/>
        <w:lang w:eastAsia="en-US" w:bidi="ar-SA"/>
      </w:rPr>
    </w:lvl>
    <w:lvl w:ilvl="6" w:tplc="AC362E4C">
      <w:numFmt w:val="bullet"/>
      <w:lvlText w:val="•"/>
      <w:lvlJc w:val="left"/>
      <w:pPr>
        <w:ind w:left="6544" w:hanging="360"/>
      </w:pPr>
      <w:rPr>
        <w:rFonts w:hint="default"/>
        <w:lang w:eastAsia="en-US" w:bidi="ar-SA"/>
      </w:rPr>
    </w:lvl>
    <w:lvl w:ilvl="7" w:tplc="91A84CCA">
      <w:numFmt w:val="bullet"/>
      <w:lvlText w:val="•"/>
      <w:lvlJc w:val="left"/>
      <w:pPr>
        <w:ind w:left="7358" w:hanging="360"/>
      </w:pPr>
      <w:rPr>
        <w:rFonts w:hint="default"/>
        <w:lang w:eastAsia="en-US" w:bidi="ar-SA"/>
      </w:rPr>
    </w:lvl>
    <w:lvl w:ilvl="8" w:tplc="3404C44E">
      <w:numFmt w:val="bullet"/>
      <w:lvlText w:val="•"/>
      <w:lvlJc w:val="left"/>
      <w:pPr>
        <w:ind w:left="8172" w:hanging="360"/>
      </w:pPr>
      <w:rPr>
        <w:rFonts w:hint="default"/>
        <w:lang w:eastAsia="en-US" w:bidi="ar-SA"/>
      </w:rPr>
    </w:lvl>
  </w:abstractNum>
  <w:abstractNum w:abstractNumId="32">
    <w:nsid w:val="6D553675"/>
    <w:multiLevelType w:val="hybridMultilevel"/>
    <w:tmpl w:val="AE94FB48"/>
    <w:lvl w:ilvl="0" w:tplc="A11051D8">
      <w:start w:val="21"/>
      <w:numFmt w:val="decimal"/>
      <w:lvlText w:val="%1."/>
      <w:lvlJc w:val="left"/>
      <w:pPr>
        <w:ind w:left="580" w:hanging="360"/>
      </w:pPr>
      <w:rPr>
        <w:rFonts w:ascii="Times New Roman" w:eastAsia="Times New Roman" w:hAnsi="Times New Roman" w:cs="Times New Roman" w:hint="default"/>
        <w:w w:val="100"/>
        <w:sz w:val="24"/>
        <w:szCs w:val="24"/>
        <w:lang w:eastAsia="en-US" w:bidi="ar-SA"/>
      </w:rPr>
    </w:lvl>
    <w:lvl w:ilvl="1" w:tplc="4EF23350">
      <w:start w:val="1"/>
      <w:numFmt w:val="decimal"/>
      <w:lvlText w:val="%2."/>
      <w:lvlJc w:val="left"/>
      <w:pPr>
        <w:ind w:left="220" w:hanging="720"/>
      </w:pPr>
      <w:rPr>
        <w:rFonts w:ascii="Times New Roman" w:eastAsia="Times New Roman" w:hAnsi="Times New Roman" w:cs="Times New Roman" w:hint="default"/>
        <w:w w:val="100"/>
        <w:sz w:val="24"/>
        <w:szCs w:val="24"/>
        <w:lang w:eastAsia="en-US" w:bidi="ar-SA"/>
      </w:rPr>
    </w:lvl>
    <w:lvl w:ilvl="2" w:tplc="E03E6EFC">
      <w:numFmt w:val="bullet"/>
      <w:lvlText w:val="•"/>
      <w:lvlJc w:val="left"/>
      <w:pPr>
        <w:ind w:left="1604" w:hanging="720"/>
      </w:pPr>
      <w:rPr>
        <w:rFonts w:hint="default"/>
        <w:lang w:eastAsia="en-US" w:bidi="ar-SA"/>
      </w:rPr>
    </w:lvl>
    <w:lvl w:ilvl="3" w:tplc="3EFCCBBA">
      <w:numFmt w:val="bullet"/>
      <w:lvlText w:val="•"/>
      <w:lvlJc w:val="left"/>
      <w:pPr>
        <w:ind w:left="2628" w:hanging="720"/>
      </w:pPr>
      <w:rPr>
        <w:rFonts w:hint="default"/>
        <w:lang w:eastAsia="en-US" w:bidi="ar-SA"/>
      </w:rPr>
    </w:lvl>
    <w:lvl w:ilvl="4" w:tplc="2E5A7A4A">
      <w:numFmt w:val="bullet"/>
      <w:lvlText w:val="•"/>
      <w:lvlJc w:val="left"/>
      <w:pPr>
        <w:ind w:left="3653" w:hanging="720"/>
      </w:pPr>
      <w:rPr>
        <w:rFonts w:hint="default"/>
        <w:lang w:eastAsia="en-US" w:bidi="ar-SA"/>
      </w:rPr>
    </w:lvl>
    <w:lvl w:ilvl="5" w:tplc="ED28BED8">
      <w:numFmt w:val="bullet"/>
      <w:lvlText w:val="•"/>
      <w:lvlJc w:val="left"/>
      <w:pPr>
        <w:ind w:left="4677" w:hanging="720"/>
      </w:pPr>
      <w:rPr>
        <w:rFonts w:hint="default"/>
        <w:lang w:eastAsia="en-US" w:bidi="ar-SA"/>
      </w:rPr>
    </w:lvl>
    <w:lvl w:ilvl="6" w:tplc="E7D0B462">
      <w:numFmt w:val="bullet"/>
      <w:lvlText w:val="•"/>
      <w:lvlJc w:val="left"/>
      <w:pPr>
        <w:ind w:left="5702" w:hanging="720"/>
      </w:pPr>
      <w:rPr>
        <w:rFonts w:hint="default"/>
        <w:lang w:eastAsia="en-US" w:bidi="ar-SA"/>
      </w:rPr>
    </w:lvl>
    <w:lvl w:ilvl="7" w:tplc="B254EF20">
      <w:numFmt w:val="bullet"/>
      <w:lvlText w:val="•"/>
      <w:lvlJc w:val="left"/>
      <w:pPr>
        <w:ind w:left="6726" w:hanging="720"/>
      </w:pPr>
      <w:rPr>
        <w:rFonts w:hint="default"/>
        <w:lang w:eastAsia="en-US" w:bidi="ar-SA"/>
      </w:rPr>
    </w:lvl>
    <w:lvl w:ilvl="8" w:tplc="64628898">
      <w:numFmt w:val="bullet"/>
      <w:lvlText w:val="•"/>
      <w:lvlJc w:val="left"/>
      <w:pPr>
        <w:ind w:left="7751" w:hanging="720"/>
      </w:pPr>
      <w:rPr>
        <w:rFonts w:hint="default"/>
        <w:lang w:eastAsia="en-US" w:bidi="ar-SA"/>
      </w:rPr>
    </w:lvl>
  </w:abstractNum>
  <w:abstractNum w:abstractNumId="33">
    <w:nsid w:val="6F352421"/>
    <w:multiLevelType w:val="hybridMultilevel"/>
    <w:tmpl w:val="9E640996"/>
    <w:lvl w:ilvl="0" w:tplc="18A02C04">
      <w:start w:val="1"/>
      <w:numFmt w:val="decimal"/>
      <w:lvlText w:val="%1)"/>
      <w:lvlJc w:val="left"/>
      <w:pPr>
        <w:ind w:left="1199" w:hanging="260"/>
        <w:jc w:val="right"/>
      </w:pPr>
      <w:rPr>
        <w:rFonts w:ascii="Times New Roman" w:eastAsia="Times New Roman" w:hAnsi="Times New Roman" w:cs="Times New Roman" w:hint="default"/>
        <w:b/>
        <w:bCs/>
        <w:w w:val="99"/>
        <w:sz w:val="24"/>
        <w:szCs w:val="24"/>
        <w:lang w:eastAsia="en-US" w:bidi="ar-SA"/>
      </w:rPr>
    </w:lvl>
    <w:lvl w:ilvl="1" w:tplc="DCCE4518">
      <w:start w:val="1"/>
      <w:numFmt w:val="decimal"/>
      <w:lvlText w:val="%2."/>
      <w:lvlJc w:val="left"/>
      <w:pPr>
        <w:ind w:left="933" w:hanging="356"/>
      </w:pPr>
      <w:rPr>
        <w:rFonts w:ascii="Times New Roman" w:eastAsia="Times New Roman" w:hAnsi="Times New Roman" w:cs="Times New Roman" w:hint="default"/>
        <w:w w:val="100"/>
        <w:sz w:val="22"/>
        <w:szCs w:val="22"/>
        <w:lang w:eastAsia="en-US" w:bidi="ar-SA"/>
      </w:rPr>
    </w:lvl>
    <w:lvl w:ilvl="2" w:tplc="F948DB6E">
      <w:numFmt w:val="bullet"/>
      <w:lvlText w:val="•"/>
      <w:lvlJc w:val="left"/>
      <w:pPr>
        <w:ind w:left="1260" w:hanging="356"/>
      </w:pPr>
      <w:rPr>
        <w:rFonts w:hint="default"/>
        <w:lang w:eastAsia="en-US" w:bidi="ar-SA"/>
      </w:rPr>
    </w:lvl>
    <w:lvl w:ilvl="3" w:tplc="A4749A62">
      <w:numFmt w:val="bullet"/>
      <w:lvlText w:val="•"/>
      <w:lvlJc w:val="left"/>
      <w:pPr>
        <w:ind w:left="2327" w:hanging="356"/>
      </w:pPr>
      <w:rPr>
        <w:rFonts w:hint="default"/>
        <w:lang w:eastAsia="en-US" w:bidi="ar-SA"/>
      </w:rPr>
    </w:lvl>
    <w:lvl w:ilvl="4" w:tplc="4C8AC578">
      <w:numFmt w:val="bullet"/>
      <w:lvlText w:val="•"/>
      <w:lvlJc w:val="left"/>
      <w:pPr>
        <w:ind w:left="3395" w:hanging="356"/>
      </w:pPr>
      <w:rPr>
        <w:rFonts w:hint="default"/>
        <w:lang w:eastAsia="en-US" w:bidi="ar-SA"/>
      </w:rPr>
    </w:lvl>
    <w:lvl w:ilvl="5" w:tplc="2FA8CDAC">
      <w:numFmt w:val="bullet"/>
      <w:lvlText w:val="•"/>
      <w:lvlJc w:val="left"/>
      <w:pPr>
        <w:ind w:left="4462" w:hanging="356"/>
      </w:pPr>
      <w:rPr>
        <w:rFonts w:hint="default"/>
        <w:lang w:eastAsia="en-US" w:bidi="ar-SA"/>
      </w:rPr>
    </w:lvl>
    <w:lvl w:ilvl="6" w:tplc="ED6615F8">
      <w:numFmt w:val="bullet"/>
      <w:lvlText w:val="•"/>
      <w:lvlJc w:val="left"/>
      <w:pPr>
        <w:ind w:left="5530" w:hanging="356"/>
      </w:pPr>
      <w:rPr>
        <w:rFonts w:hint="default"/>
        <w:lang w:eastAsia="en-US" w:bidi="ar-SA"/>
      </w:rPr>
    </w:lvl>
    <w:lvl w:ilvl="7" w:tplc="513E1E40">
      <w:numFmt w:val="bullet"/>
      <w:lvlText w:val="•"/>
      <w:lvlJc w:val="left"/>
      <w:pPr>
        <w:ind w:left="6597" w:hanging="356"/>
      </w:pPr>
      <w:rPr>
        <w:rFonts w:hint="default"/>
        <w:lang w:eastAsia="en-US" w:bidi="ar-SA"/>
      </w:rPr>
    </w:lvl>
    <w:lvl w:ilvl="8" w:tplc="EAA8BD44">
      <w:numFmt w:val="bullet"/>
      <w:lvlText w:val="•"/>
      <w:lvlJc w:val="left"/>
      <w:pPr>
        <w:ind w:left="7665" w:hanging="356"/>
      </w:pPr>
      <w:rPr>
        <w:rFonts w:hint="default"/>
        <w:lang w:eastAsia="en-US" w:bidi="ar-SA"/>
      </w:rPr>
    </w:lvl>
  </w:abstractNum>
  <w:abstractNum w:abstractNumId="34">
    <w:nsid w:val="6FBF5533"/>
    <w:multiLevelType w:val="hybridMultilevel"/>
    <w:tmpl w:val="8DB858B2"/>
    <w:lvl w:ilvl="0" w:tplc="205EFD22">
      <w:start w:val="3"/>
      <w:numFmt w:val="decimal"/>
      <w:lvlText w:val="%1."/>
      <w:lvlJc w:val="left"/>
      <w:pPr>
        <w:ind w:left="107" w:hanging="201"/>
      </w:pPr>
      <w:rPr>
        <w:rFonts w:ascii="Times New Roman" w:eastAsia="Times New Roman" w:hAnsi="Times New Roman" w:cs="Times New Roman" w:hint="default"/>
        <w:b/>
        <w:bCs/>
        <w:spacing w:val="0"/>
        <w:w w:val="99"/>
        <w:sz w:val="20"/>
        <w:szCs w:val="20"/>
        <w:lang w:eastAsia="en-US" w:bidi="ar-SA"/>
      </w:rPr>
    </w:lvl>
    <w:lvl w:ilvl="1" w:tplc="8B20DF0E">
      <w:start w:val="1"/>
      <w:numFmt w:val="decimal"/>
      <w:lvlText w:val="%2."/>
      <w:lvlJc w:val="left"/>
      <w:pPr>
        <w:ind w:left="827" w:hanging="360"/>
        <w:jc w:val="right"/>
      </w:pPr>
      <w:rPr>
        <w:rFonts w:hint="default"/>
        <w:spacing w:val="0"/>
        <w:w w:val="99"/>
        <w:lang w:eastAsia="en-US" w:bidi="ar-SA"/>
      </w:rPr>
    </w:lvl>
    <w:lvl w:ilvl="2" w:tplc="CB7E3434">
      <w:numFmt w:val="bullet"/>
      <w:lvlText w:val="•"/>
      <w:lvlJc w:val="left"/>
      <w:pPr>
        <w:ind w:left="1486" w:hanging="360"/>
      </w:pPr>
      <w:rPr>
        <w:rFonts w:hint="default"/>
        <w:lang w:eastAsia="en-US" w:bidi="ar-SA"/>
      </w:rPr>
    </w:lvl>
    <w:lvl w:ilvl="3" w:tplc="13C494E6">
      <w:numFmt w:val="bullet"/>
      <w:lvlText w:val="•"/>
      <w:lvlJc w:val="left"/>
      <w:pPr>
        <w:ind w:left="2152" w:hanging="360"/>
      </w:pPr>
      <w:rPr>
        <w:rFonts w:hint="default"/>
        <w:lang w:eastAsia="en-US" w:bidi="ar-SA"/>
      </w:rPr>
    </w:lvl>
    <w:lvl w:ilvl="4" w:tplc="A39065AC">
      <w:numFmt w:val="bullet"/>
      <w:lvlText w:val="•"/>
      <w:lvlJc w:val="left"/>
      <w:pPr>
        <w:ind w:left="2818" w:hanging="360"/>
      </w:pPr>
      <w:rPr>
        <w:rFonts w:hint="default"/>
        <w:lang w:eastAsia="en-US" w:bidi="ar-SA"/>
      </w:rPr>
    </w:lvl>
    <w:lvl w:ilvl="5" w:tplc="D9A63244">
      <w:numFmt w:val="bullet"/>
      <w:lvlText w:val="•"/>
      <w:lvlJc w:val="left"/>
      <w:pPr>
        <w:ind w:left="3484" w:hanging="360"/>
      </w:pPr>
      <w:rPr>
        <w:rFonts w:hint="default"/>
        <w:lang w:eastAsia="en-US" w:bidi="ar-SA"/>
      </w:rPr>
    </w:lvl>
    <w:lvl w:ilvl="6" w:tplc="DFD488CE">
      <w:numFmt w:val="bullet"/>
      <w:lvlText w:val="•"/>
      <w:lvlJc w:val="left"/>
      <w:pPr>
        <w:ind w:left="4150" w:hanging="360"/>
      </w:pPr>
      <w:rPr>
        <w:rFonts w:hint="default"/>
        <w:lang w:eastAsia="en-US" w:bidi="ar-SA"/>
      </w:rPr>
    </w:lvl>
    <w:lvl w:ilvl="7" w:tplc="E0B05F86">
      <w:numFmt w:val="bullet"/>
      <w:lvlText w:val="•"/>
      <w:lvlJc w:val="left"/>
      <w:pPr>
        <w:ind w:left="4816" w:hanging="360"/>
      </w:pPr>
      <w:rPr>
        <w:rFonts w:hint="default"/>
        <w:lang w:eastAsia="en-US" w:bidi="ar-SA"/>
      </w:rPr>
    </w:lvl>
    <w:lvl w:ilvl="8" w:tplc="05EA4522">
      <w:numFmt w:val="bullet"/>
      <w:lvlText w:val="•"/>
      <w:lvlJc w:val="left"/>
      <w:pPr>
        <w:ind w:left="5482" w:hanging="360"/>
      </w:pPr>
      <w:rPr>
        <w:rFonts w:hint="default"/>
        <w:lang w:eastAsia="en-US" w:bidi="ar-SA"/>
      </w:rPr>
    </w:lvl>
  </w:abstractNum>
  <w:abstractNum w:abstractNumId="35">
    <w:nsid w:val="792E3D44"/>
    <w:multiLevelType w:val="multilevel"/>
    <w:tmpl w:val="7BA026B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32"/>
  </w:num>
  <w:num w:numId="3">
    <w:abstractNumId w:val="31"/>
  </w:num>
  <w:num w:numId="4">
    <w:abstractNumId w:val="20"/>
  </w:num>
  <w:num w:numId="5">
    <w:abstractNumId w:val="21"/>
  </w:num>
  <w:num w:numId="6">
    <w:abstractNumId w:val="25"/>
  </w:num>
  <w:num w:numId="7">
    <w:abstractNumId w:val="30"/>
  </w:num>
  <w:num w:numId="8">
    <w:abstractNumId w:val="34"/>
  </w:num>
  <w:num w:numId="9">
    <w:abstractNumId w:val="26"/>
  </w:num>
  <w:num w:numId="10">
    <w:abstractNumId w:val="19"/>
  </w:num>
  <w:num w:numId="11">
    <w:abstractNumId w:val="9"/>
  </w:num>
  <w:num w:numId="12">
    <w:abstractNumId w:val="33"/>
  </w:num>
  <w:num w:numId="13">
    <w:abstractNumId w:val="16"/>
  </w:num>
  <w:num w:numId="14">
    <w:abstractNumId w:val="10"/>
  </w:num>
  <w:num w:numId="15">
    <w:abstractNumId w:val="11"/>
  </w:num>
  <w:num w:numId="16">
    <w:abstractNumId w:val="6"/>
  </w:num>
  <w:num w:numId="17">
    <w:abstractNumId w:val="13"/>
  </w:num>
  <w:num w:numId="18">
    <w:abstractNumId w:val="3"/>
  </w:num>
  <w:num w:numId="19">
    <w:abstractNumId w:val="5"/>
  </w:num>
  <w:num w:numId="20">
    <w:abstractNumId w:val="29"/>
  </w:num>
  <w:num w:numId="21">
    <w:abstractNumId w:val="18"/>
  </w:num>
  <w:num w:numId="22">
    <w:abstractNumId w:val="7"/>
  </w:num>
  <w:num w:numId="23">
    <w:abstractNumId w:val="17"/>
  </w:num>
  <w:num w:numId="24">
    <w:abstractNumId w:val="15"/>
  </w:num>
  <w:num w:numId="25">
    <w:abstractNumId w:val="27"/>
  </w:num>
  <w:num w:numId="26">
    <w:abstractNumId w:val="8"/>
  </w:num>
  <w:num w:numId="27">
    <w:abstractNumId w:val="24"/>
  </w:num>
  <w:num w:numId="28">
    <w:abstractNumId w:val="23"/>
  </w:num>
  <w:num w:numId="29">
    <w:abstractNumId w:val="22"/>
  </w:num>
  <w:num w:numId="30">
    <w:abstractNumId w:val="35"/>
  </w:num>
  <w:num w:numId="31">
    <w:abstractNumId w:val="14"/>
  </w:num>
  <w:num w:numId="32">
    <w:abstractNumId w:val="2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5D56C4"/>
    <w:rsid w:val="00041B01"/>
    <w:rsid w:val="00042A67"/>
    <w:rsid w:val="000A5B5B"/>
    <w:rsid w:val="000B7E37"/>
    <w:rsid w:val="000C60DE"/>
    <w:rsid w:val="001037B5"/>
    <w:rsid w:val="00110E9D"/>
    <w:rsid w:val="001150A6"/>
    <w:rsid w:val="0011736E"/>
    <w:rsid w:val="00121FD0"/>
    <w:rsid w:val="001851B9"/>
    <w:rsid w:val="001A3728"/>
    <w:rsid w:val="001B03E7"/>
    <w:rsid w:val="001B4D91"/>
    <w:rsid w:val="002077FC"/>
    <w:rsid w:val="00211BAE"/>
    <w:rsid w:val="0025340D"/>
    <w:rsid w:val="00263EC5"/>
    <w:rsid w:val="002A1DD2"/>
    <w:rsid w:val="002D56E2"/>
    <w:rsid w:val="002E2883"/>
    <w:rsid w:val="002E73C3"/>
    <w:rsid w:val="002F05ED"/>
    <w:rsid w:val="00300326"/>
    <w:rsid w:val="003316E2"/>
    <w:rsid w:val="00331777"/>
    <w:rsid w:val="00331B31"/>
    <w:rsid w:val="00331CFB"/>
    <w:rsid w:val="00355D24"/>
    <w:rsid w:val="003771DA"/>
    <w:rsid w:val="00383ED8"/>
    <w:rsid w:val="003D215F"/>
    <w:rsid w:val="003E0C4F"/>
    <w:rsid w:val="003F47FA"/>
    <w:rsid w:val="004119F6"/>
    <w:rsid w:val="004319FD"/>
    <w:rsid w:val="00454CF3"/>
    <w:rsid w:val="0046457A"/>
    <w:rsid w:val="0047749E"/>
    <w:rsid w:val="004C168C"/>
    <w:rsid w:val="004C4C3D"/>
    <w:rsid w:val="004E6B72"/>
    <w:rsid w:val="004F11E0"/>
    <w:rsid w:val="004F5A68"/>
    <w:rsid w:val="00530AE5"/>
    <w:rsid w:val="0053390C"/>
    <w:rsid w:val="00562D9C"/>
    <w:rsid w:val="005C5ABA"/>
    <w:rsid w:val="005D56C4"/>
    <w:rsid w:val="005F097D"/>
    <w:rsid w:val="00605659"/>
    <w:rsid w:val="00642D42"/>
    <w:rsid w:val="00656933"/>
    <w:rsid w:val="00666FCC"/>
    <w:rsid w:val="00687D56"/>
    <w:rsid w:val="00691787"/>
    <w:rsid w:val="00723608"/>
    <w:rsid w:val="00736A70"/>
    <w:rsid w:val="007461A4"/>
    <w:rsid w:val="007521E3"/>
    <w:rsid w:val="007A4DC4"/>
    <w:rsid w:val="007A54A8"/>
    <w:rsid w:val="007F16D8"/>
    <w:rsid w:val="00831F0B"/>
    <w:rsid w:val="00833C14"/>
    <w:rsid w:val="00862198"/>
    <w:rsid w:val="00885384"/>
    <w:rsid w:val="00891073"/>
    <w:rsid w:val="008A21E4"/>
    <w:rsid w:val="008B3507"/>
    <w:rsid w:val="008C1509"/>
    <w:rsid w:val="009249EF"/>
    <w:rsid w:val="00936E1E"/>
    <w:rsid w:val="009429C9"/>
    <w:rsid w:val="009B5921"/>
    <w:rsid w:val="00A701B2"/>
    <w:rsid w:val="00A81160"/>
    <w:rsid w:val="00A97BAD"/>
    <w:rsid w:val="00AA4699"/>
    <w:rsid w:val="00AC5FF2"/>
    <w:rsid w:val="00AD1875"/>
    <w:rsid w:val="00AE1E70"/>
    <w:rsid w:val="00B34D49"/>
    <w:rsid w:val="00B40FBD"/>
    <w:rsid w:val="00B86BD5"/>
    <w:rsid w:val="00B94894"/>
    <w:rsid w:val="00B971FD"/>
    <w:rsid w:val="00BB0FF1"/>
    <w:rsid w:val="00BB7C62"/>
    <w:rsid w:val="00BE4859"/>
    <w:rsid w:val="00C315A3"/>
    <w:rsid w:val="00C47056"/>
    <w:rsid w:val="00C66FD1"/>
    <w:rsid w:val="00C7498C"/>
    <w:rsid w:val="00D2025D"/>
    <w:rsid w:val="00D80166"/>
    <w:rsid w:val="00D8649E"/>
    <w:rsid w:val="00DB1A7A"/>
    <w:rsid w:val="00DD30A0"/>
    <w:rsid w:val="00E137DA"/>
    <w:rsid w:val="00E626F7"/>
    <w:rsid w:val="00E87264"/>
    <w:rsid w:val="00E90BEE"/>
    <w:rsid w:val="00EB7B09"/>
    <w:rsid w:val="00EE0C3F"/>
    <w:rsid w:val="00EE0E06"/>
    <w:rsid w:val="00F10FF4"/>
    <w:rsid w:val="00F14669"/>
    <w:rsid w:val="00F70C76"/>
    <w:rsid w:val="00F836BB"/>
    <w:rsid w:val="00F9052A"/>
    <w:rsid w:val="00F936CA"/>
    <w:rsid w:val="00FE27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56C4"/>
    <w:rPr>
      <w:rFonts w:ascii="Times New Roman" w:eastAsia="Times New Roman" w:hAnsi="Times New Roman" w:cs="Times New Roman"/>
    </w:rPr>
  </w:style>
  <w:style w:type="paragraph" w:styleId="Heading1">
    <w:name w:val="heading 1"/>
    <w:basedOn w:val="Normal"/>
    <w:link w:val="Heading1Char"/>
    <w:qFormat/>
    <w:rsid w:val="005D56C4"/>
    <w:pPr>
      <w:ind w:left="39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5D56C4"/>
    <w:rPr>
      <w:sz w:val="24"/>
      <w:szCs w:val="24"/>
    </w:rPr>
  </w:style>
  <w:style w:type="paragraph" w:styleId="ListParagraph">
    <w:name w:val="List Paragraph"/>
    <w:basedOn w:val="Normal"/>
    <w:uiPriority w:val="34"/>
    <w:qFormat/>
    <w:rsid w:val="005D56C4"/>
    <w:pPr>
      <w:ind w:left="933" w:hanging="356"/>
      <w:jc w:val="both"/>
    </w:pPr>
  </w:style>
  <w:style w:type="paragraph" w:customStyle="1" w:styleId="TableParagraph">
    <w:name w:val="Table Paragraph"/>
    <w:basedOn w:val="Normal"/>
    <w:uiPriority w:val="1"/>
    <w:qFormat/>
    <w:rsid w:val="005D56C4"/>
  </w:style>
  <w:style w:type="character" w:customStyle="1" w:styleId="WW8Num4z0">
    <w:name w:val="WW8Num4z0"/>
    <w:rsid w:val="00AE1E70"/>
    <w:rPr>
      <w:u w:val="none"/>
    </w:rPr>
  </w:style>
  <w:style w:type="paragraph" w:styleId="NormalWeb">
    <w:name w:val="Normal (Web)"/>
    <w:basedOn w:val="Normal"/>
    <w:rsid w:val="00AE1E70"/>
    <w:pPr>
      <w:widowControl/>
      <w:suppressAutoHyphens/>
      <w:autoSpaceDE/>
      <w:autoSpaceDN/>
      <w:spacing w:before="280" w:after="115"/>
    </w:pPr>
    <w:rPr>
      <w:sz w:val="24"/>
      <w:szCs w:val="24"/>
      <w:lang w:eastAsia="ar-SA"/>
    </w:rPr>
  </w:style>
  <w:style w:type="character" w:customStyle="1" w:styleId="WW8Num2z0">
    <w:name w:val="WW8Num2z0"/>
    <w:rsid w:val="0053390C"/>
    <w:rPr>
      <w:u w:val="none"/>
    </w:rPr>
  </w:style>
  <w:style w:type="paragraph" w:styleId="Header">
    <w:name w:val="header"/>
    <w:basedOn w:val="Normal"/>
    <w:link w:val="HeaderChar"/>
    <w:unhideWhenUsed/>
    <w:rsid w:val="0053390C"/>
    <w:pPr>
      <w:tabs>
        <w:tab w:val="center" w:pos="4680"/>
        <w:tab w:val="right" w:pos="9360"/>
      </w:tabs>
    </w:pPr>
  </w:style>
  <w:style w:type="character" w:customStyle="1" w:styleId="HeaderChar">
    <w:name w:val="Header Char"/>
    <w:basedOn w:val="DefaultParagraphFont"/>
    <w:link w:val="Header"/>
    <w:rsid w:val="0053390C"/>
    <w:rPr>
      <w:rFonts w:ascii="Times New Roman" w:eastAsia="Times New Roman" w:hAnsi="Times New Roman" w:cs="Times New Roman"/>
    </w:rPr>
  </w:style>
  <w:style w:type="paragraph" w:styleId="Footer">
    <w:name w:val="footer"/>
    <w:basedOn w:val="Normal"/>
    <w:link w:val="FooterChar"/>
    <w:unhideWhenUsed/>
    <w:rsid w:val="0053390C"/>
    <w:pPr>
      <w:tabs>
        <w:tab w:val="center" w:pos="4680"/>
        <w:tab w:val="right" w:pos="9360"/>
      </w:tabs>
    </w:pPr>
  </w:style>
  <w:style w:type="character" w:customStyle="1" w:styleId="FooterChar">
    <w:name w:val="Footer Char"/>
    <w:basedOn w:val="DefaultParagraphFont"/>
    <w:link w:val="Footer"/>
    <w:uiPriority w:val="99"/>
    <w:rsid w:val="0053390C"/>
    <w:rPr>
      <w:rFonts w:ascii="Times New Roman" w:eastAsia="Times New Roman" w:hAnsi="Times New Roman" w:cs="Times New Roman"/>
    </w:rPr>
  </w:style>
  <w:style w:type="character" w:styleId="Hyperlink">
    <w:name w:val="Hyperlink"/>
    <w:basedOn w:val="DefaultParagraphFont"/>
    <w:rsid w:val="0053390C"/>
    <w:rPr>
      <w:color w:val="0000FF"/>
      <w:u w:val="single"/>
    </w:rPr>
  </w:style>
  <w:style w:type="character" w:styleId="PageNumber">
    <w:name w:val="page number"/>
    <w:basedOn w:val="DefaultParagraphFont"/>
    <w:rsid w:val="0053390C"/>
  </w:style>
  <w:style w:type="paragraph" w:customStyle="1" w:styleId="Heading">
    <w:name w:val="Heading"/>
    <w:basedOn w:val="Normal"/>
    <w:next w:val="BodyText"/>
    <w:rsid w:val="0053390C"/>
    <w:pPr>
      <w:keepNext/>
      <w:widowControl/>
      <w:suppressAutoHyphens/>
      <w:autoSpaceDE/>
      <w:autoSpaceDN/>
      <w:spacing w:before="240" w:after="120"/>
    </w:pPr>
    <w:rPr>
      <w:rFonts w:ascii="Arial" w:eastAsia="Microsoft YaHei" w:hAnsi="Arial" w:cs="Mangal"/>
      <w:sz w:val="28"/>
      <w:szCs w:val="28"/>
      <w:lang w:eastAsia="zh-CN"/>
    </w:rPr>
  </w:style>
  <w:style w:type="paragraph" w:styleId="List">
    <w:name w:val="List"/>
    <w:basedOn w:val="BodyText"/>
    <w:rsid w:val="0053390C"/>
    <w:pPr>
      <w:widowControl/>
      <w:suppressAutoHyphens/>
      <w:autoSpaceDE/>
      <w:autoSpaceDN/>
      <w:spacing w:after="120"/>
    </w:pPr>
    <w:rPr>
      <w:rFonts w:cs="Mangal"/>
      <w:lang w:eastAsia="zh-CN"/>
    </w:rPr>
  </w:style>
  <w:style w:type="paragraph" w:styleId="Caption">
    <w:name w:val="caption"/>
    <w:basedOn w:val="Normal"/>
    <w:qFormat/>
    <w:rsid w:val="0053390C"/>
    <w:pPr>
      <w:widowControl/>
      <w:suppressLineNumbers/>
      <w:suppressAutoHyphens/>
      <w:autoSpaceDE/>
      <w:autoSpaceDN/>
      <w:spacing w:before="120" w:after="120"/>
    </w:pPr>
    <w:rPr>
      <w:rFonts w:cs="Mangal"/>
      <w:i/>
      <w:iCs/>
      <w:sz w:val="24"/>
      <w:szCs w:val="24"/>
      <w:lang w:eastAsia="zh-CN"/>
    </w:rPr>
  </w:style>
  <w:style w:type="paragraph" w:customStyle="1" w:styleId="Index">
    <w:name w:val="Index"/>
    <w:basedOn w:val="Normal"/>
    <w:rsid w:val="0053390C"/>
    <w:pPr>
      <w:widowControl/>
      <w:suppressLineNumbers/>
      <w:suppressAutoHyphens/>
      <w:autoSpaceDE/>
      <w:autoSpaceDN/>
    </w:pPr>
    <w:rPr>
      <w:rFonts w:cs="Mangal"/>
      <w:sz w:val="24"/>
      <w:szCs w:val="24"/>
      <w:lang w:eastAsia="zh-CN"/>
    </w:rPr>
  </w:style>
  <w:style w:type="paragraph" w:customStyle="1" w:styleId="Framecontents">
    <w:name w:val="Frame contents"/>
    <w:basedOn w:val="BodyText"/>
    <w:rsid w:val="0053390C"/>
    <w:pPr>
      <w:widowControl/>
      <w:suppressAutoHyphens/>
      <w:autoSpaceDE/>
      <w:autoSpaceDN/>
      <w:spacing w:after="120"/>
    </w:pPr>
    <w:rPr>
      <w:lang w:eastAsia="zh-CN"/>
    </w:rPr>
  </w:style>
  <w:style w:type="table" w:styleId="TableGrid">
    <w:name w:val="Table Grid"/>
    <w:basedOn w:val="TableNormal"/>
    <w:rsid w:val="0053390C"/>
    <w:pPr>
      <w:widowControl/>
      <w:autoSpaceDE/>
      <w:autoSpaceDN/>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3390C"/>
    <w:rPr>
      <w:rFonts w:ascii="Times New Roman" w:eastAsia="Times New Roman" w:hAnsi="Times New Roman" w:cs="Times New Roman"/>
      <w:b/>
      <w:bCs/>
      <w:sz w:val="24"/>
      <w:szCs w:val="24"/>
    </w:rPr>
  </w:style>
  <w:style w:type="character" w:styleId="BookTitle">
    <w:name w:val="Book Title"/>
    <w:basedOn w:val="DefaultParagraphFont"/>
    <w:uiPriority w:val="33"/>
    <w:qFormat/>
    <w:rsid w:val="0053390C"/>
    <w:rPr>
      <w:b/>
      <w:bCs/>
      <w:smallCaps/>
      <w:spacing w:val="5"/>
    </w:rPr>
  </w:style>
  <w:style w:type="character" w:customStyle="1" w:styleId="A0">
    <w:name w:val="A0"/>
    <w:rsid w:val="00331B31"/>
    <w:rPr>
      <w:color w:val="000000"/>
      <w:sz w:val="20"/>
      <w:szCs w:val="20"/>
    </w:rPr>
  </w:style>
  <w:style w:type="character" w:customStyle="1" w:styleId="UnresolvedMention">
    <w:name w:val="Unresolved Mention"/>
    <w:basedOn w:val="DefaultParagraphFont"/>
    <w:uiPriority w:val="99"/>
    <w:semiHidden/>
    <w:unhideWhenUsed/>
    <w:rsid w:val="00D2025D"/>
    <w:rPr>
      <w:color w:val="605E5C"/>
      <w:shd w:val="clear" w:color="auto" w:fill="E1DFDD"/>
    </w:rPr>
  </w:style>
  <w:style w:type="character" w:customStyle="1" w:styleId="s4">
    <w:name w:val="s4"/>
    <w:basedOn w:val="DefaultParagraphFont"/>
    <w:rsid w:val="00E87264"/>
  </w:style>
  <w:style w:type="character" w:customStyle="1" w:styleId="apple-converted-space">
    <w:name w:val="apple-converted-space"/>
    <w:basedOn w:val="DefaultParagraphFont"/>
    <w:rsid w:val="00E87264"/>
  </w:style>
  <w:style w:type="character" w:customStyle="1" w:styleId="s5">
    <w:name w:val="s5"/>
    <w:basedOn w:val="DefaultParagraphFont"/>
    <w:rsid w:val="00E87264"/>
  </w:style>
</w:styles>
</file>

<file path=word/webSettings.xml><?xml version="1.0" encoding="utf-8"?>
<w:webSettings xmlns:r="http://schemas.openxmlformats.org/officeDocument/2006/relationships" xmlns:w="http://schemas.openxmlformats.org/wordprocessingml/2006/main">
  <w:divs>
    <w:div w:id="1145588278">
      <w:bodyDiv w:val="1"/>
      <w:marLeft w:val="0"/>
      <w:marRight w:val="0"/>
      <w:marTop w:val="0"/>
      <w:marBottom w:val="0"/>
      <w:divBdr>
        <w:top w:val="none" w:sz="0" w:space="0" w:color="auto"/>
        <w:left w:val="none" w:sz="0" w:space="0" w:color="auto"/>
        <w:bottom w:val="none" w:sz="0" w:space="0" w:color="auto"/>
        <w:right w:val="none" w:sz="0" w:space="0" w:color="auto"/>
      </w:divBdr>
      <w:divsChild>
        <w:div w:id="1552687748">
          <w:marLeft w:val="0"/>
          <w:marRight w:val="0"/>
          <w:marTop w:val="0"/>
          <w:marBottom w:val="0"/>
          <w:divBdr>
            <w:top w:val="none" w:sz="0" w:space="0" w:color="auto"/>
            <w:left w:val="none" w:sz="0" w:space="0" w:color="auto"/>
            <w:bottom w:val="none" w:sz="0" w:space="0" w:color="auto"/>
            <w:right w:val="none" w:sz="0" w:space="0" w:color="auto"/>
          </w:divBdr>
          <w:divsChild>
            <w:div w:id="1515073255">
              <w:marLeft w:val="0"/>
              <w:marRight w:val="0"/>
              <w:marTop w:val="0"/>
              <w:marBottom w:val="0"/>
              <w:divBdr>
                <w:top w:val="none" w:sz="0" w:space="0" w:color="auto"/>
                <w:left w:val="none" w:sz="0" w:space="0" w:color="auto"/>
                <w:bottom w:val="none" w:sz="0" w:space="0" w:color="auto"/>
                <w:right w:val="none" w:sz="0" w:space="0" w:color="auto"/>
              </w:divBdr>
              <w:divsChild>
                <w:div w:id="19458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10118</Words>
  <Characters>57676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Radulovic</dc:creator>
  <cp:lastModifiedBy>PC2</cp:lastModifiedBy>
  <cp:revision>2</cp:revision>
  <dcterms:created xsi:type="dcterms:W3CDTF">2026-02-25T09:49:00Z</dcterms:created>
  <dcterms:modified xsi:type="dcterms:W3CDTF">2026-02-25T09:49:00Z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за Microsoft 365</vt:lpwstr>
  </property>
  <property fmtid="{D5CDD505-2E9C-101B-9397-08002B2CF9AE}" pid="4" name="LastSaved">
    <vt:filetime>2023-10-12T00:00:00Z</vt:filetime>
  </property>
</Properties>
</file>